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BASE DE CONNAISSANCES COMPLÈTE : Mathématiques 1ère AS (Mauritanie) - VERSION INTÉGRALE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RÉSUMÉ EXÉCUTIF DÉTAILLÉ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Manuel officiel mauritanien de mathématiques pour la 1ère année du secondaire (1ère AS) développé par l'Institut Pédagogique National. Structure pédagogique mauritanienne complète avec 13 chapitres progressifs, méthode "Activités → Je retiens → Je sais faire → Je m'exerce", intégration systématique du contexte mauritanien (ouguiyas, distances réelles, situations locales), progression rigoureuse du concret vers l'abstrait.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EXTRACTION COMPLÈTE PAR CHAPITRE - VERSION DÉVELOPPÉE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### Chapitre 1 : ENTIERS NATURELS - APPRENTISSAGE COMPLET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#### Contexte d'Introduction Mauritanien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**Activité 1** : Ahmed sur la route de Nouakchott à Boutilimit note les bornes kilométriques : Tenoueich(15), Teverit(25), Agba(33), Oued Naga(50), Idini(56), Aoudech(87), Meimoune(90), Naim(115), Tivikine(136), Boutilimit(154)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**Question fondatrice** : "Comment appelle-t-on ces numéros?" → Réponse : Ce sont des entiers naturels appartenant à l'ensemble ℕ.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#### Développement Progressif des Concepts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**1.1 Lecture et Écriture des Grands Nombres**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**Exemple détaillé** : 8753192406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Lecture complète : "huit milliards sept cent cinquante-trois millions cent quatre-vingt-douze mille quatre cent six"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Règle grammaticale : "Mille est invariable. Vingt et cent prennent 's' lorsqu'ils sont multipliés et qu'ils terminent l'écriture"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**1.2 Décomposition Positionnelle Systématique**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Pour 5821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Chiffre des unités :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Chiffre des dizaines :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Chiffre des centaines : 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Chiffre des milliers : 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Pour 70143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Chiffre des dizaines de mille : 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Chiffre des centaines de mille :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Chiffre des millions :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**1.3 Comparaison Méthodique**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**Méthode des 4 règles**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Comparer d'abord le nombre de chiffres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Si égal, comparer le chiffre des unités de mille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Puis centaine, dizaine, unité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Utilisation systématique des symboles &lt;, &gt;, ≤, ≥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**Exemple complet** 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2896 &lt; 11131 car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- 2896 a 4 chiffres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- 11131 a 5 chiffres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Donc 2896 &lt; 11131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#### Activités Pratiques de Localisation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**Activité 4** : Classement de compétition avec temps 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Khadija : 485 secondes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Fatma : 390 secondes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Aissata : 469 secondes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Mariem : 420 secondes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**Processus complet de classement** 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Comparer 485 et 390 → 390 &lt; 485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Comparer 390 et 469 → 390 &lt; 469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Comparer 469 et 420 → 420 &lt; 469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**Résultat** : 390 &lt; 420 &lt; 469 &lt; 485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**Classement final** : 1ère Fatma, 2ème Mariem, 3ème Aissata, 4ème Khadija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#### Exercices Systématiques avec Solutions Détaillées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**Exercice d'application 2 complet** 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Compléter les phrases suivantes pour les nombres 510831, 873292, 76280174, 475892506 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- 2 est le chiffre des unités du nombre 873292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- 3 est le chiffre des dizaines du nombre 510831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- 8 est le chiffre des centaines du nombre 510831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- 0 est le chiffre des milliers du nombre 510831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- 1 est le chiffre des dizaines de milliers du nombre 510831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- 5 est le chiffre des centaines du nombre 475892546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- 4 est le chiffre des centaines de millions du nombre 475892546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- 9 est le chiffre des dizaines de milliers du nombre 475892546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- 6 est le chiffre des millions du nombre 76280174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- 7 est le chiffre des dizaines de millions du nombre 76280174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### Chapitre 2 : OPÉRATIONS SUR LES ENTIERS NATURELS - DÉTAIL COMPLET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#### Activité de Découverte - Propriétés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**Activité 1** : Calculs comparatifs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- 384×73 = 28032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- 73×384 = 28032 → Conclusion : a×b = b×a (commutativité)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- 7299×481 = 3510819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- 481×7299 = 3510819 → Même conclusion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**Activité 3** : Distributivité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(9×13)+(9×27) = 117+243 = 360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- 9×(13+27) = 9×40 = 360 → Conclusion : a×(b+c) = a×b + a×c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#### Méthodes de Calcul Détaillées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**Addition Posée** 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1748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+  974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2722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Processus : 8+4=12 (écrire 2, reporter 1), 4+7+1=12, etc.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**Multiplication Posée** 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384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×   73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1152  (384×3)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2688   (384×70)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28032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**Division avec Vérification** 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68 ÷ 5 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- 5 dans 6 → 1 fois, reste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- 5 dans 18 → 3 fois, reste 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Résultat : 13 reste 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Vérification : 5×13 + 3 = 68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#### Problèmes Contextualisés Mauritaniens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**Problème Réel** 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"Ahmed a 27 mangues, il veut les partager équitablement entre ses trois enfants"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**Solution complète** 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Division : 27 ÷ 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- 3×9 = 27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Chaque enfant aura 9 mangues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Terminologie : 27 est le dividende, 3 est le diviseur, 9 est le quotient, 0 est le reste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#### Calculs de Puissances Détaillés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**Exemples complets** 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- 2⁵ = 2×2×2×2×2 = 32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- 10³ = 10×10×10 = 1000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- 7³ = 7×7×7 = 343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### Chapitre 3 : MULTIPLES, DIVISEURS ET NOMBRES PREMIERS - EXPLICATION COMPLÈTE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#### Activité Systématique de Découverte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**Activité 1** : Multiples de 8 inférieurs à 100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{0,8,16,24,32,40,48,56,64,72,80,88,96}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**Activité 2** : Multiples de 9 inférieurs à 100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{0,9,18,27,36,45,54,63,72,81,90,99}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**Observation** : 72 est le plus petit multiple commun non nul de 8 et 9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#### Critères de Divisibilité Détaillés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**a. Divisibilité par 2** 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Chiffre des unités : 0,2,4,6,8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Exemple : 1456 est divisible par 2 (6 est pair)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**b. Divisibilité par 3** 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Somme des chiffres divisible par 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Exemple : 123 → 1+2+3=6 divisible par 3 → 123 divisible par 3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**c. Divisibilité par 4** 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Nombre formé par les 2 derniers chiffres divisible par 4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Exemple : 3016 → 16 divisible par 4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**d. Divisibilité par 5** 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Chiffre des unités : 0 ou 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Exemple : 145 est divisible par 5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**e. Divisibilité par 9** 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 Somme des chiffres divisible par 9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Exemple : 3516 → 3+5+1+6=15 non divisible par 9 → 3516 non divisible par 9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#### Décomposition en Facteurs Premiers - Processus Complet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**Exemple détaillé** : 396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1. Diviser par 2 : 396 = 2×198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2. Diviser 198 par 2 : 198 = 2×99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3. Diviser 99 par 3 : 99 = 3×33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4. Diviser 33 par 3 : 33 = 3×11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5. 11 est premier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**Résultat final** : 396 = 2²×3²×11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#### PGCD et PPCM - Méthodes Détaillées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**Méthode des diviseurs pour PGCD(24,18)** 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Diviseurs de 24 : {1,2,3,4,6,8,12,24}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Diviseurs de 18 : {1,2,3,6,9,18}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Diviseurs communs : {1,2,3,6}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**PGCD = 6**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**Méthode des multiples pour PPCM(8,12)** 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Multiples de 8 : {0,8,16,24,32,40,48...}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Multiples de 12 : {0,12,24,36,48...}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**PPCM = 24**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### Chapitre 4 : SEGMENTS, DEMI-DROITES ET DROITES - CONSTRUCTIONS DÉTAILLÉES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#### Activité 1 : Construction du Milieu avec Procédure Complète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**Étapes détaillées pour construire le milieu d'un segment [AB] de 10cm** 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1. Tracer [AB] de 10cm avec règle graduée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2. Ouvrir le compas à plus de 5cm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3. Tracer arc de centre A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4. Tracer arc de centre B avec même rayon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Joindre les intersections → médiatrice qui coupe [AB] en son milieu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6. Vérification : AM = MB = 5cm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#### Activité 2 : Droites Parallèles et Perpendiculaires - Procédure Complète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**Construction d'une perpendiculaire à une droite d passant par un point A** 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1. Placer A sur la droite 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2. Placer l'équerre avec l'angle droit sur 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3. Faire glisser l'équerre jusqu'à 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4. Tracer la perpendiculaire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5. **Propriété** : Il n'existe qu'une seule perpendiculaire à d passant par A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#### Propriétés Détaillées des Positions Relatives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**a. Droites sécantes** 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 Se coupent en exactement un point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Notation : (AB)∩(CD) = {I}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**b. Droites perpendiculaires** 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 Se coupent en formant 4 angles droits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Notation : d⊥d'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**c. Droites parallèles** 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 N'ont aucun point commun ou sont confondues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Notation : d∥d'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**Théorème fondamental** : Par un point donné, on peut tracer 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 Une seule parallèle à une droite donnée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 Une seule perpendiculaire à une droite donnée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### Chapitre 5 : NOMBRES DÉCIMAUX POSITIFS - APPROFONDISSEMENT COMPLET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#### Lecture Détaillée des Nombres Décimaux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**Exemple complet** : 74088,5267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 Se lit : "soixante-quatorze mille quatre-vingt-huit virgule cinq mille deux cent soixante-sept"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 Décomposition : 7 dizaines de mille + 4 milliers + 0 centaines + 8 dizaines + 8 unités + 5 dixièmes + 2 centièmes + 6 millièmes + 7 dix-millièmes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#### Comparaison Systématique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**Méthode détaillée pour 7,8 et 7,85** 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1. Aligner les virgules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2. Compléter : 7,80 et 7,85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3. Comparer partie entière : 7 = 7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4. Comparer partie décimale : 80 &lt; 85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5. Conclusion : 7,8 &lt; 7,85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#### Opérations Détaillées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**Addition avec retenues** 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107,48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+   9,174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116,654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Processus : 8+4=12 (écrire 2, reporter 1), 4+7+1=12 (écrire 2, reporter 1), etc.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**Multiplication avec placement de virgule** 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4,83 × 3,7 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 Calcul : 483×37 = 17871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 Nombre de décimales : 2+1 = 3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 Résultat : 17,871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**Division avec transformation** 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25 ÷ 0,4 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 Transformer : 250 ÷ 4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 Résultat : 62,5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### Chapitre 6 : FRACTIONS - DÉVELOPPEMENT INTÉGRAL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#### Fractions Égales - Démonstration Complète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**Activité de partage** 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Samba partage un morceau de bois 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Partage en 2 parties égales → 1/2 chaque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Chaque 1/2 partagé en 3 → 1/6 chaque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3. Observation : 1/2 = 3/6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**Généralisation** : a/b = (a×k)/(b×k) pour tout k≠0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#### Simplification avec PGCD - Processus Complet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**Exemple : 624/864**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1. Trouver PGCD(624,864) 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- 864 = 1×624 + 240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- 624 = 2×240 + 144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- 240 = 1×144 + 96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- 144 = 1×96 + 48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- 96 = 2×48 + 0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- PGCD = 48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2. Simplification 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- 624÷48 = 13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- 864÷48 = 18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- 624/864 = 13/18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#### Opérations sur Fractions - Méthodes Complètes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**Addition avec dénominateurs différents** 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Exemple : 13/7 + 6/7 = 19/7 (même dénominateur)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**Addition avec dénominateurs différents** 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Exemple : 1/4 + 2/3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1. PPCM(4,3) = 12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2. 1/4 = 3/12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3. 2/3 = 8/12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4. 3/12 + 8/12 = 11/12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**Multiplication** 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Exemple : 5/9 × 2/9 = 10/81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**Fraction d'une fraction** 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Exemple : 1/4 des 2/3 = 1/4 × 2/3 = 2/12 = 1/6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### Chapitre 7 : TRIANGLES - CONSTRUCTIONS ET PROPRIÉTÉS COMPLÈTES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#### Construction SSS Détaillée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**Construction d'un triangle ABC avec AB=3cm, AC=6cm, BC=5cm** 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1. Tracer [AB] de 3cm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2. Tracer arc de centre A, rayon 6cm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3. Tracer arc de centre B, rayon 5cm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4. Intersection = point C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5. Vérification avec compas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#### Construction d'un Triangle Rectangle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**Étapes complètes pour triangle MNP rectangle en M** 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1. Tracer [MN] = 4cm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2. Tracer perpendiculaire en M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3. Sur perpendiculaire, placer P à 6cm de M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4. Joindre N et P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5. Mesurer NP pour vérification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#### Propriétés des Triangles Particuliers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**Triangle isocèle** 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- 2 côtés égaux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 Angles à la base égaux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 Construction : connaître 1 côté et 2 angles adjacents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**Triangle équilatéral** 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- 3 côtés égaux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- 3 angles égaux à 60°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 Construction : connaître 1 côté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**Calcul d'aire systématique** 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Pour triangle ABC 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1. Tracer hauteur AH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2. Mesurer BC (base) et AH (hauteur)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3. Aire = (BC × AH)/2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### Chapitre 8 : PARALLÉLOGRAMMES - PROPRIÉTÉS ET CONSTRUCTIONS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#### Démonstration des Propriétés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**Activité de construction** 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Sur feuille non quadrillée 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1. Marquer 3 points non alignés A,B,C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2. Construire parallèle à (AB) passant par C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3. Construire parallèle à (BC) passant par A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4. Intersection = point D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5. ABCD est un parallélogramme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**Propriétés démontrées** 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 Côtés opposés égaux et parallèles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- Diagonales qui se coupent en leur milieu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- Angles opposés égaux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#### Constructions Spécifiques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**Rectangle** 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1. Tracer [AB] = 6,6cm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2. Perpendiculaires en A et B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3. Cercles de rayon 3,9cm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4. Intersections = C et D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**Losange** 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1. Tracer diagonales perpendiculaires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2. Même milieu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3. Longueurs différentes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#### Calculs Systématiques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**Périmètres** 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 Carré : P = 4×côté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 Rectangle : P = 2×(L+l)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- Losange : P = 4×côté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- Parallélogramme : P = 2×(a+b)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**Aires** 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- Tous : A = base × hauteur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 Losange : A = (d1×d2)/2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 Carré : A = côté²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### Chapitre 9 : PROPORTIONNALITÉ - RÉSOLUTION COMPLÈTE DE PROBLÈMES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#### Tableaux de Proportionnalité - Méthode Complète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**Exemple détaillé** : Consommation de gasoil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| Distance (km) | 100 | 250 | 300 | 450 | 600 |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|---------------|-----|-----|-----|-----|-----|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| Conso (L)     | 8   | 20  | 24  | 36  | 48  |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**Vérification** 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- 8/100 = 0,08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- 20/250 = 0,08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- 24/300 = 0,08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Coefficient de proportionnalité = 0,08 L/km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#### Pourcentages - Applications Mauritaniennes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**Exemple complet** 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Dans une classe de 60 élèves, 24 filles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- Pourcentage de filles = (24/60)×100 = 40%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- Pourcentage de garçons = 60%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#### Échelles - Problèmes Réels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**Application** 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Sur carte échelle 1:5000000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- Distance plan : 88mm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- Distance réelle : 88×5000000 = 440000000mm = 440km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### Chapitre 10 : CERCLES ET DISQUES - PROPRIÉTÉS ET CALCULS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#### Construction Systématique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**Activité 1 complète** 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1. Prendre point O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2. Ouvrir compas à 3cm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3. Tracer cercle complet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4. Marquer 3 points A,B,C sur le cercle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5. Vérifier : OA = OB = OC = 3cm (rayon)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#### Calculs Détaillés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**Périmètre** 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- Formule : P = 2πr = πd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Exemple : r = 10cm → P = 2×3,14×10 = 62,8cm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**Aire** 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- Formule : A = πr²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Exemple : r = 1m → A = 3,14×1² = 3,14m²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**Secteur circulaire** 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 Aire = (angle/360)×πr²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Exemple : r=6cm, angle=45° → Aire = (45/360)×3,14×36 = 14,13cm²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### Chapitre 11 : VOIR L'ESPACE - PERSPECTIVE CAVALIÈRE COMPLÈTE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#### Représentation d'un Cube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**Étapes détaillées** 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1. Tracer carré ABCD (face avant) en vraie grandeur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2. Choisir angle de fuite (45°)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3. Coefficient de réduction (0,5)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4. Tracer arêtes fuyantes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5. Compléter l'arrière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#### Patron du Cube - Développement Complet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**Construction systématique** 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1. 6 carrés identiques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2. Agencement en croix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3. Règles de pliage 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- Chaque face reste entière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- Pas de superposition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- Collage sur les rabats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### Chapitre 12 : STATISTIQUE - TRAITEMENT COMPLÈT DES DONNÉES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#### Collecte et Organisation - Exemple Mauritanien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**Enquête réelle** : "Nombre d'enfants par famille dans le village de Kebbaba"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- Population : 60 familles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- Caractère : nombre d'enfants (quantitatif discret)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**Tableau complet** 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| Nbre enfants | 0 | 1 | 2 | 3 | 4 | 5 | 6 | 7 | 8 | 9 | 10 |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|--------------|---|---|---|---|---|---|---|---|---|---|----|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| Effectif     | 2 | 3 | 4 | 7 |10 | 9 |11 | 3 | 3 | 4 | 2 |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#### Calcul de Moyenne - Processus Complet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**Méthode** 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1. Multiplier chaque valeur par son effectif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2. Sommer les produits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3. Diviser par l'effectif total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**Application** 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(0×2 + 1×3 + 2×4 + 3×7 + 4×10 + 5×9 + 6×11 + 7×3 + 8×3 + 9×4 + 10×2) ÷ 60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= (0+3+8+21+40+45+66+21+24+36+20) ÷ 60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284 ÷ 60 ≈ 4,73 enfants par famille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#### Diagrammes Circulaires - Construction Complète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**Exemple** : Préférences linguistiques (100 élèves)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Poular : 20 élèves → 20/100×360 = 72°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Soninke : 12 élèves → 43,2°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Wolof : 18 élèves → 64,8°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Espagnol : 20 élèves → 72°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Chinois : 30 élèves → 108°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### Chapitre 13 : CUBE ET PAVÉ DROIT - CALCULS ET APPLICATIONS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#### Volume et Aire - Applications Complètes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**Cube d'arête 8cm** 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- Volume = 8³ = 512cm³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- Aire totale = 6×8² = 384cm²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- Longueur totale des arêtes = 12×8 = 96cm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**Pavé droit 20×30×50cm** 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- Volume = 20×30×50 = 30000cm³ = 30L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- Aire totale = 2(20×30 + 20×50 + 30×50) = 2(600+1000+1500) = 6200cm²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#### Problème Pratique Mauritanien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**Salle de séjour** 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Dimensions : 9,5m × 6m × 2,40m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Surface de 3 murs à peindre 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- Deux murs longs : 2×(9,5×2,4) = 45,6m²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- Un mur large : 6×2,4 = 14,4m²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- Total : 45,6 + 14,4 = 60m²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Peinture : 1L pour 16m² → 60÷16 = 3,75L → 2 pots de 3L nécessaires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## MODÈLES DE COMMUNICATION POUR L'IA - VERSION INTÉGRALE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### Structure d'Introduction des Concepts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**Pattern mauritanien standard** 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1. Situation problème locale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2. Questions guidées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3. Découverte par les élèves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4. Formalisation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5. Application immédiate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6. Exercices progressifs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### Langage d'Encouragement Spécifique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- "Bravo ! Tu as bien compris"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- "Continue, tu es sur la bonne voie"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- "Fais attention à cette erreur courante"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- "Vérifie ton travail avec la méthode vue"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### Questions de Vérification Systématiques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- "Qu'est-ce que tu observes ?"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- "Peux-tu expliquer ta démarche ?"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- "Comment vérifier ton résultat ?"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- "Quelle serait l'erreur possible ici ?"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### Contextes Mauritaniens Systématiques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- **Monnaie** : Ouguiyas (MRU)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- **Distances** : Nouakchott-Boutilimit, Nouakchott-Atar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- **Agriculture** : Partage de récoltes, calculs de superficies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- **Commerce local** : Prix au marché, réductions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- **Transports** : Distances, consommation de carburant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## GUIDE D'IMPLÉMENTATION IA - VERSION COMPLÈTE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### Séquence Pédagogique Inviolable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1. **Introduction** : Problème mauritanien concret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2. **Exploration** : Questions progressives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3. **Découverte** : Patterns et régularités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4. **Formalisation** : Règles et définitions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5. **Application** : Exercices corrigés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6. **Renforcement** : "Je m'exerce"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7. **Évaluation** : Vérification de compréhension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### Méthodes de Vérification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- **Retour arrière** : Toujours vérifier la cohérence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- **Estimation** : Vérifier l'ordre de grandeur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- **Calcul inverse** : Multiplication pour vérifier division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- **Représentation** : Dessin pour vérifier les constructions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### Erreurs Typiques et Corrections Systématiques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- **Virgule dans les décimaux** : Alignement systématique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- **Fractions** : Toujours simplifier le résultat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- **Unités** : Vérification systématique des conversions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- **Géométrie** : Vérification des constructions avec instruments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Cette extraction complète préserve intégralement la méthodologie, le contexte et la progression pédagogique mauritaniennes, fournissant à l'IA tous les éléments nécessaires pour une reproduction authentique de l'enseignement mauritanien.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