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8A4FD0" w14:textId="1C0A2769" w:rsidR="005F2D2F" w:rsidRPr="00856B74" w:rsidRDefault="00143259" w:rsidP="002C64C8">
      <w:pPr>
        <w:pStyle w:val="a9"/>
      </w:pPr>
      <w:r>
        <w:rPr>
          <w:rFonts w:hint="eastAsia"/>
        </w:rPr>
        <w:t>实验</w:t>
      </w:r>
      <w:r w:rsidR="00535E59">
        <w:rPr>
          <w:rFonts w:hint="eastAsia"/>
        </w:rPr>
        <w:t>十</w:t>
      </w:r>
      <w:r>
        <w:t>、</w:t>
      </w:r>
      <w:r w:rsidR="00B4468C">
        <w:rPr>
          <w:rFonts w:hint="eastAsia"/>
        </w:rPr>
        <w:t>数据封装</w:t>
      </w:r>
      <w:r>
        <w:rPr>
          <w:rFonts w:hint="eastAsia"/>
        </w:rPr>
        <w:t>实验</w:t>
      </w:r>
    </w:p>
    <w:p w14:paraId="5A24B4CE" w14:textId="77777777" w:rsidR="005F2D2F" w:rsidRPr="00BE039E" w:rsidRDefault="005F2D2F" w:rsidP="005F2D2F">
      <w:pPr>
        <w:spacing w:beforeLines="150" w:before="468" w:afterLines="50" w:after="156"/>
        <w:ind w:firstLineChars="200" w:firstLine="562"/>
        <w:rPr>
          <w:rFonts w:ascii="宋体" w:hAnsi="宋体"/>
          <w:b/>
          <w:bCs/>
          <w:sz w:val="28"/>
          <w:szCs w:val="28"/>
        </w:rPr>
      </w:pPr>
      <w:r w:rsidRPr="00BE039E">
        <w:rPr>
          <w:rFonts w:ascii="宋体" w:hAnsi="宋体" w:hint="eastAsia"/>
          <w:b/>
          <w:bCs/>
          <w:sz w:val="28"/>
          <w:szCs w:val="28"/>
        </w:rPr>
        <w:t>一、实验目的</w:t>
      </w:r>
    </w:p>
    <w:p w14:paraId="4D391F4C" w14:textId="77777777" w:rsidR="00143259" w:rsidRPr="003D436E" w:rsidRDefault="005F2D2F" w:rsidP="00143259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3D436E">
        <w:rPr>
          <w:rFonts w:ascii="Times New Roman" w:hAnsi="Times New Roman" w:cs="Times New Roman"/>
          <w:szCs w:val="21"/>
        </w:rPr>
        <w:t>1</w:t>
      </w:r>
      <w:r w:rsidR="003A3A5D" w:rsidRPr="003D436E">
        <w:rPr>
          <w:rFonts w:ascii="Times New Roman" w:hAnsi="Times New Roman" w:cs="Times New Roman"/>
          <w:szCs w:val="21"/>
        </w:rPr>
        <w:t>．</w:t>
      </w:r>
      <w:r w:rsidR="00143259" w:rsidRPr="003D436E">
        <w:rPr>
          <w:rFonts w:ascii="Times New Roman" w:hAnsi="Times New Roman" w:cs="Times New Roman"/>
          <w:szCs w:val="21"/>
        </w:rPr>
        <w:t>回顾静态路由的配置方法，根据网络拓扑实现两台</w:t>
      </w:r>
      <w:r w:rsidR="00143259" w:rsidRPr="003D436E">
        <w:rPr>
          <w:rFonts w:ascii="Times New Roman" w:hAnsi="Times New Roman" w:cs="Times New Roman"/>
          <w:szCs w:val="21"/>
        </w:rPr>
        <w:t>PC</w:t>
      </w:r>
      <w:r w:rsidR="00143259" w:rsidRPr="003D436E">
        <w:rPr>
          <w:rFonts w:ascii="Times New Roman" w:hAnsi="Times New Roman" w:cs="Times New Roman"/>
          <w:szCs w:val="21"/>
        </w:rPr>
        <w:t>互通。</w:t>
      </w:r>
    </w:p>
    <w:p w14:paraId="237285FF" w14:textId="77777777" w:rsidR="00143259" w:rsidRPr="003D436E" w:rsidRDefault="00143259" w:rsidP="00143259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3D436E">
        <w:rPr>
          <w:rFonts w:ascii="Times New Roman" w:hAnsi="Times New Roman" w:cs="Times New Roman"/>
          <w:szCs w:val="21"/>
        </w:rPr>
        <w:t xml:space="preserve">2. </w:t>
      </w:r>
      <w:r w:rsidRPr="003D436E">
        <w:rPr>
          <w:rFonts w:ascii="Times New Roman" w:hAnsi="Times New Roman" w:cs="Times New Roman"/>
          <w:szCs w:val="21"/>
        </w:rPr>
        <w:t>了解</w:t>
      </w:r>
      <w:r w:rsidRPr="003D436E">
        <w:rPr>
          <w:rFonts w:ascii="Times New Roman" w:hAnsi="Times New Roman" w:cs="Times New Roman"/>
          <w:szCs w:val="21"/>
        </w:rPr>
        <w:t>CISCO</w:t>
      </w:r>
      <w:r w:rsidRPr="003D436E">
        <w:rPr>
          <w:rFonts w:ascii="Times New Roman" w:hAnsi="Times New Roman" w:cs="Times New Roman"/>
          <w:szCs w:val="21"/>
        </w:rPr>
        <w:t>模拟器的</w:t>
      </w:r>
      <w:r w:rsidRPr="003D436E">
        <w:rPr>
          <w:rFonts w:ascii="Times New Roman" w:hAnsi="Times New Roman" w:cs="Times New Roman"/>
          <w:szCs w:val="21"/>
        </w:rPr>
        <w:t>simulation mode</w:t>
      </w:r>
      <w:r w:rsidRPr="003D436E">
        <w:rPr>
          <w:rFonts w:ascii="Times New Roman" w:hAnsi="Times New Roman" w:cs="Times New Roman"/>
          <w:szCs w:val="21"/>
        </w:rPr>
        <w:t>（模拟模式），观察网络数据包的来龙去脉。</w:t>
      </w:r>
    </w:p>
    <w:p w14:paraId="7B8B43E0" w14:textId="77777777" w:rsidR="00350964" w:rsidRPr="003D436E" w:rsidRDefault="00554E3E" w:rsidP="00350964">
      <w:pPr>
        <w:spacing w:line="360" w:lineRule="exact"/>
        <w:ind w:firstLineChars="200" w:firstLine="420"/>
        <w:rPr>
          <w:rFonts w:ascii="Times New Roman" w:hAnsi="Times New Roman" w:cs="Times New Roman"/>
        </w:rPr>
      </w:pPr>
      <w:r w:rsidRPr="003D436E">
        <w:rPr>
          <w:rFonts w:ascii="Times New Roman" w:hAnsi="Times New Roman" w:cs="Times New Roman"/>
        </w:rPr>
        <w:t xml:space="preserve">3. </w:t>
      </w:r>
      <w:r w:rsidR="00350964" w:rsidRPr="003D436E">
        <w:rPr>
          <w:rFonts w:ascii="Times New Roman" w:hAnsi="Times New Roman" w:cs="Times New Roman"/>
        </w:rPr>
        <w:t>掌握以太网帧的构成，了解各个字段的含义；</w:t>
      </w:r>
    </w:p>
    <w:p w14:paraId="28B7EA14" w14:textId="77777777" w:rsidR="00350964" w:rsidRPr="003D436E" w:rsidRDefault="00554E3E" w:rsidP="00350964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</w:rPr>
      </w:pPr>
      <w:r w:rsidRPr="003D436E">
        <w:rPr>
          <w:rFonts w:ascii="Times New Roman" w:hAnsi="Times New Roman" w:cs="Times New Roman"/>
        </w:rPr>
        <w:t>4</w:t>
      </w:r>
      <w:r w:rsidR="00350964" w:rsidRPr="003D436E">
        <w:rPr>
          <w:rFonts w:ascii="Times New Roman" w:hAnsi="Times New Roman" w:cs="Times New Roman"/>
        </w:rPr>
        <w:t>．能够识别不同的</w:t>
      </w:r>
      <w:r w:rsidR="00350964" w:rsidRPr="003D436E">
        <w:rPr>
          <w:rFonts w:ascii="Times New Roman" w:hAnsi="Times New Roman" w:cs="Times New Roman"/>
        </w:rPr>
        <w:t>MAC</w:t>
      </w:r>
      <w:r w:rsidR="00350964" w:rsidRPr="003D436E">
        <w:rPr>
          <w:rFonts w:ascii="Times New Roman" w:hAnsi="Times New Roman" w:cs="Times New Roman"/>
        </w:rPr>
        <w:t>地址并理解</w:t>
      </w:r>
      <w:r w:rsidR="00350964" w:rsidRPr="003D436E">
        <w:rPr>
          <w:rFonts w:ascii="Times New Roman" w:hAnsi="Times New Roman" w:cs="Times New Roman"/>
        </w:rPr>
        <w:t>MAC</w:t>
      </w:r>
      <w:r w:rsidR="00350964" w:rsidRPr="003D436E">
        <w:rPr>
          <w:rFonts w:ascii="Times New Roman" w:hAnsi="Times New Roman" w:cs="Times New Roman"/>
        </w:rPr>
        <w:t>地址的作用</w:t>
      </w:r>
      <w:r w:rsidRPr="003D436E">
        <w:rPr>
          <w:rFonts w:ascii="Times New Roman" w:hAnsi="Times New Roman" w:cs="Times New Roman"/>
        </w:rPr>
        <w:t>；</w:t>
      </w:r>
    </w:p>
    <w:p w14:paraId="329BC4ED" w14:textId="77777777" w:rsidR="00554E3E" w:rsidRPr="003D436E" w:rsidRDefault="00554E3E" w:rsidP="00554E3E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</w:rPr>
      </w:pPr>
      <w:r w:rsidRPr="003D436E">
        <w:rPr>
          <w:rFonts w:ascii="Times New Roman" w:hAnsi="Times New Roman" w:cs="Times New Roman"/>
        </w:rPr>
        <w:t xml:space="preserve">5. </w:t>
      </w:r>
      <w:r w:rsidR="00350964" w:rsidRPr="003D436E">
        <w:rPr>
          <w:rFonts w:ascii="Times New Roman" w:hAnsi="Times New Roman" w:cs="Times New Roman"/>
        </w:rPr>
        <w:t>掌握</w:t>
      </w:r>
      <w:r w:rsidR="00350964" w:rsidRPr="003D436E">
        <w:rPr>
          <w:rFonts w:ascii="Times New Roman" w:hAnsi="Times New Roman" w:cs="Times New Roman"/>
        </w:rPr>
        <w:t>IP</w:t>
      </w:r>
      <w:r w:rsidR="00350964" w:rsidRPr="003D436E">
        <w:rPr>
          <w:rFonts w:ascii="Times New Roman" w:hAnsi="Times New Roman" w:cs="Times New Roman"/>
        </w:rPr>
        <w:t>数据包的组成和网络层的基本功能</w:t>
      </w:r>
      <w:r w:rsidRPr="003D436E">
        <w:rPr>
          <w:rFonts w:ascii="Times New Roman" w:hAnsi="Times New Roman" w:cs="Times New Roman"/>
        </w:rPr>
        <w:t>；</w:t>
      </w:r>
    </w:p>
    <w:p w14:paraId="1CDE92C3" w14:textId="77777777" w:rsidR="0072467F" w:rsidRPr="0072467F" w:rsidRDefault="00554E3E" w:rsidP="0072467F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3D436E">
        <w:rPr>
          <w:rFonts w:ascii="Times New Roman" w:hAnsi="Times New Roman" w:cs="Times New Roman"/>
          <w:szCs w:val="21"/>
        </w:rPr>
        <w:t>6</w:t>
      </w:r>
      <w:r w:rsidR="00143259" w:rsidRPr="003D436E">
        <w:rPr>
          <w:rFonts w:ascii="Times New Roman" w:hAnsi="Times New Roman" w:cs="Times New Roman"/>
          <w:szCs w:val="21"/>
        </w:rPr>
        <w:t>．理解</w:t>
      </w:r>
      <w:r w:rsidR="00143259" w:rsidRPr="003D436E">
        <w:rPr>
          <w:rFonts w:ascii="Times New Roman" w:hAnsi="Times New Roman" w:cs="Times New Roman"/>
          <w:szCs w:val="21"/>
        </w:rPr>
        <w:t>ICMP</w:t>
      </w:r>
      <w:r w:rsidR="00143259" w:rsidRPr="003D436E">
        <w:rPr>
          <w:rFonts w:ascii="Times New Roman" w:hAnsi="Times New Roman" w:cs="Times New Roman"/>
          <w:szCs w:val="21"/>
        </w:rPr>
        <w:t>协议与</w:t>
      </w:r>
      <w:r w:rsidR="00143259" w:rsidRPr="003D436E">
        <w:rPr>
          <w:rFonts w:ascii="Times New Roman" w:hAnsi="Times New Roman" w:cs="Times New Roman"/>
          <w:szCs w:val="21"/>
        </w:rPr>
        <w:t>IP</w:t>
      </w:r>
      <w:r w:rsidR="00143259" w:rsidRPr="003D436E">
        <w:rPr>
          <w:rFonts w:ascii="Times New Roman" w:hAnsi="Times New Roman" w:cs="Times New Roman"/>
          <w:szCs w:val="21"/>
        </w:rPr>
        <w:t>协议的封装关系。</w:t>
      </w:r>
    </w:p>
    <w:p w14:paraId="21B11470" w14:textId="77777777" w:rsidR="005F2D2F" w:rsidRPr="00BE039E" w:rsidRDefault="005F2D2F" w:rsidP="0072467F">
      <w:pPr>
        <w:spacing w:beforeLines="100" w:before="312" w:afterLines="50" w:after="156"/>
        <w:ind w:firstLineChars="200" w:firstLine="562"/>
        <w:rPr>
          <w:rFonts w:ascii="宋体" w:hAnsi="宋体"/>
          <w:b/>
          <w:bCs/>
          <w:sz w:val="28"/>
          <w:szCs w:val="28"/>
        </w:rPr>
      </w:pPr>
      <w:r w:rsidRPr="00BE039E">
        <w:rPr>
          <w:rFonts w:ascii="宋体" w:hAnsi="宋体" w:hint="eastAsia"/>
          <w:b/>
          <w:bCs/>
          <w:sz w:val="28"/>
          <w:szCs w:val="28"/>
        </w:rPr>
        <w:t>二、实验内容</w:t>
      </w:r>
    </w:p>
    <w:p w14:paraId="2169DF1C" w14:textId="77777777" w:rsidR="005F2D2F" w:rsidRPr="003D436E" w:rsidRDefault="005F2D2F" w:rsidP="005F2D2F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3D436E">
        <w:rPr>
          <w:rFonts w:ascii="Times New Roman" w:hAnsi="Times New Roman" w:cs="Times New Roman"/>
          <w:szCs w:val="21"/>
        </w:rPr>
        <w:t>1</w:t>
      </w:r>
      <w:r w:rsidRPr="003D436E">
        <w:rPr>
          <w:rFonts w:ascii="Times New Roman" w:hAnsi="Times New Roman" w:cs="Times New Roman"/>
          <w:szCs w:val="21"/>
        </w:rPr>
        <w:t>．安装</w:t>
      </w:r>
      <w:r w:rsidRPr="003D436E">
        <w:rPr>
          <w:rFonts w:ascii="Times New Roman" w:hAnsi="Times New Roman" w:cs="Times New Roman"/>
          <w:szCs w:val="21"/>
        </w:rPr>
        <w:t>CISCO</w:t>
      </w:r>
      <w:r w:rsidRPr="003D436E">
        <w:rPr>
          <w:rFonts w:ascii="Times New Roman" w:hAnsi="Times New Roman" w:cs="Times New Roman"/>
          <w:szCs w:val="21"/>
        </w:rPr>
        <w:t>模拟器；</w:t>
      </w:r>
    </w:p>
    <w:p w14:paraId="75A10784" w14:textId="77777777" w:rsidR="005F2D2F" w:rsidRPr="003D436E" w:rsidRDefault="005F2D2F" w:rsidP="005F2D2F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3D436E">
        <w:rPr>
          <w:rFonts w:ascii="Times New Roman" w:hAnsi="Times New Roman" w:cs="Times New Roman"/>
          <w:szCs w:val="21"/>
        </w:rPr>
        <w:t>2</w:t>
      </w:r>
      <w:r w:rsidRPr="003D436E">
        <w:rPr>
          <w:rFonts w:ascii="Times New Roman" w:hAnsi="Times New Roman" w:cs="Times New Roman"/>
          <w:szCs w:val="21"/>
        </w:rPr>
        <w:t>．</w:t>
      </w:r>
      <w:r w:rsidR="003A3A5D" w:rsidRPr="003D436E">
        <w:rPr>
          <w:rFonts w:ascii="Times New Roman" w:hAnsi="Times New Roman" w:cs="Times New Roman"/>
          <w:szCs w:val="21"/>
        </w:rPr>
        <w:t>画出网络拓扑图；</w:t>
      </w:r>
    </w:p>
    <w:p w14:paraId="3DAA44B2" w14:textId="77777777" w:rsidR="005F2D2F" w:rsidRPr="003D436E" w:rsidRDefault="005F2D2F" w:rsidP="005F2D2F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3D436E">
        <w:rPr>
          <w:rFonts w:ascii="Times New Roman" w:hAnsi="Times New Roman" w:cs="Times New Roman"/>
          <w:szCs w:val="21"/>
        </w:rPr>
        <w:t>3</w:t>
      </w:r>
      <w:r w:rsidRPr="003D436E">
        <w:rPr>
          <w:rFonts w:ascii="Times New Roman" w:hAnsi="Times New Roman" w:cs="Times New Roman"/>
          <w:szCs w:val="21"/>
        </w:rPr>
        <w:t>．</w:t>
      </w:r>
      <w:r w:rsidR="003A3A5D" w:rsidRPr="003D436E">
        <w:rPr>
          <w:rFonts w:ascii="Times New Roman" w:hAnsi="Times New Roman" w:cs="Times New Roman"/>
          <w:szCs w:val="21"/>
        </w:rPr>
        <w:t>进行静态路由的配置；</w:t>
      </w:r>
    </w:p>
    <w:p w14:paraId="481A3050" w14:textId="77777777" w:rsidR="005F2D2F" w:rsidRPr="003D436E" w:rsidRDefault="005F2D2F" w:rsidP="003A3A5D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3D436E">
        <w:rPr>
          <w:rFonts w:ascii="Times New Roman" w:hAnsi="Times New Roman" w:cs="Times New Roman"/>
          <w:szCs w:val="21"/>
        </w:rPr>
        <w:t>4</w:t>
      </w:r>
      <w:r w:rsidRPr="003D436E">
        <w:rPr>
          <w:rFonts w:ascii="Times New Roman" w:hAnsi="Times New Roman" w:cs="Times New Roman"/>
          <w:szCs w:val="21"/>
        </w:rPr>
        <w:t>．</w:t>
      </w:r>
      <w:r w:rsidR="003A3A5D" w:rsidRPr="003D436E">
        <w:rPr>
          <w:rFonts w:ascii="Times New Roman" w:hAnsi="Times New Roman" w:cs="Times New Roman"/>
          <w:szCs w:val="21"/>
        </w:rPr>
        <w:t>测试网络的通信效果</w:t>
      </w:r>
      <w:r w:rsidR="00143259" w:rsidRPr="003D436E">
        <w:rPr>
          <w:rFonts w:ascii="Times New Roman" w:hAnsi="Times New Roman" w:cs="Times New Roman"/>
          <w:szCs w:val="21"/>
        </w:rPr>
        <w:t>；</w:t>
      </w:r>
    </w:p>
    <w:p w14:paraId="2FBC4A20" w14:textId="77777777" w:rsidR="00143259" w:rsidRPr="003D436E" w:rsidRDefault="00143259" w:rsidP="003A3A5D">
      <w:pPr>
        <w:adjustRightInd w:val="0"/>
        <w:snapToGrid w:val="0"/>
        <w:spacing w:line="360" w:lineRule="exact"/>
        <w:ind w:firstLineChars="200" w:firstLine="420"/>
        <w:rPr>
          <w:rFonts w:ascii="Times New Roman" w:hAnsi="Times New Roman" w:cs="Times New Roman"/>
          <w:szCs w:val="21"/>
        </w:rPr>
      </w:pPr>
      <w:r w:rsidRPr="003D436E">
        <w:rPr>
          <w:rFonts w:ascii="Times New Roman" w:hAnsi="Times New Roman" w:cs="Times New Roman"/>
          <w:szCs w:val="21"/>
        </w:rPr>
        <w:t xml:space="preserve">5. </w:t>
      </w:r>
      <w:r w:rsidR="00554E3E" w:rsidRPr="003D436E">
        <w:rPr>
          <w:rFonts w:ascii="Times New Roman" w:hAnsi="Times New Roman" w:cs="Times New Roman"/>
          <w:szCs w:val="21"/>
        </w:rPr>
        <w:t>通过</w:t>
      </w:r>
      <w:r w:rsidR="00554E3E" w:rsidRPr="003D436E">
        <w:rPr>
          <w:rFonts w:ascii="Times New Roman" w:hAnsi="Times New Roman" w:cs="Times New Roman"/>
          <w:szCs w:val="21"/>
        </w:rPr>
        <w:t>PING</w:t>
      </w:r>
      <w:r w:rsidR="00554E3E" w:rsidRPr="003D436E">
        <w:rPr>
          <w:rFonts w:ascii="Times New Roman" w:hAnsi="Times New Roman" w:cs="Times New Roman"/>
          <w:szCs w:val="21"/>
        </w:rPr>
        <w:t>命令</w:t>
      </w:r>
      <w:r w:rsidRPr="003D436E">
        <w:rPr>
          <w:rFonts w:ascii="Times New Roman" w:hAnsi="Times New Roman" w:cs="Times New Roman"/>
          <w:szCs w:val="21"/>
        </w:rPr>
        <w:t>捕捉</w:t>
      </w:r>
      <w:r w:rsidRPr="003D436E">
        <w:rPr>
          <w:rFonts w:ascii="Times New Roman" w:hAnsi="Times New Roman" w:cs="Times New Roman"/>
          <w:szCs w:val="21"/>
        </w:rPr>
        <w:t>ICMP</w:t>
      </w:r>
      <w:r w:rsidRPr="003D436E">
        <w:rPr>
          <w:rFonts w:ascii="Times New Roman" w:hAnsi="Times New Roman" w:cs="Times New Roman"/>
          <w:szCs w:val="21"/>
        </w:rPr>
        <w:t>报文，观察</w:t>
      </w:r>
      <w:r w:rsidRPr="003D436E">
        <w:rPr>
          <w:rFonts w:ascii="Times New Roman" w:hAnsi="Times New Roman" w:cs="Times New Roman"/>
          <w:szCs w:val="21"/>
        </w:rPr>
        <w:t>ICMP</w:t>
      </w:r>
      <w:r w:rsidRPr="003D436E">
        <w:rPr>
          <w:rFonts w:ascii="Times New Roman" w:hAnsi="Times New Roman" w:cs="Times New Roman"/>
          <w:szCs w:val="21"/>
        </w:rPr>
        <w:t>协议与</w:t>
      </w:r>
      <w:r w:rsidRPr="003D436E">
        <w:rPr>
          <w:rFonts w:ascii="Times New Roman" w:hAnsi="Times New Roman" w:cs="Times New Roman"/>
          <w:szCs w:val="21"/>
        </w:rPr>
        <w:t>IP</w:t>
      </w:r>
      <w:r w:rsidRPr="003D436E">
        <w:rPr>
          <w:rFonts w:ascii="Times New Roman" w:hAnsi="Times New Roman" w:cs="Times New Roman"/>
          <w:szCs w:val="21"/>
        </w:rPr>
        <w:t>协议的封装关系。</w:t>
      </w:r>
    </w:p>
    <w:p w14:paraId="2E758ED5" w14:textId="4A7C11D5" w:rsidR="005F2D2F" w:rsidRPr="00BE039E" w:rsidRDefault="00BE039E" w:rsidP="005F2D2F">
      <w:pPr>
        <w:spacing w:beforeLines="100" w:before="312" w:afterLines="50" w:after="156" w:line="360" w:lineRule="exact"/>
        <w:ind w:firstLineChars="200" w:firstLine="562"/>
        <w:rPr>
          <w:rFonts w:ascii="宋体" w:hAnsi="宋体"/>
          <w:b/>
          <w:bCs/>
          <w:sz w:val="28"/>
          <w:szCs w:val="28"/>
        </w:rPr>
      </w:pPr>
      <w:r w:rsidRPr="00BE039E">
        <w:rPr>
          <w:rFonts w:ascii="宋体" w:hAnsi="宋体" w:hint="eastAsia"/>
          <w:b/>
          <w:bCs/>
          <w:sz w:val="28"/>
          <w:szCs w:val="28"/>
        </w:rPr>
        <w:t>三</w:t>
      </w:r>
      <w:r w:rsidR="005F2D2F" w:rsidRPr="00BE039E">
        <w:rPr>
          <w:rFonts w:ascii="宋体" w:hAnsi="宋体" w:hint="eastAsia"/>
          <w:b/>
          <w:bCs/>
          <w:sz w:val="28"/>
          <w:szCs w:val="28"/>
        </w:rPr>
        <w:t>、实验原理</w:t>
      </w:r>
    </w:p>
    <w:p w14:paraId="6EF54F27" w14:textId="77777777" w:rsidR="00350964" w:rsidRPr="00CE0D6D" w:rsidRDefault="00350964" w:rsidP="00350964">
      <w:pPr>
        <w:spacing w:line="360" w:lineRule="exact"/>
        <w:ind w:firstLineChars="200" w:firstLine="420"/>
        <w:rPr>
          <w:rFonts w:ascii="宋体" w:hAnsi="宋体"/>
        </w:rPr>
      </w:pPr>
      <w:r w:rsidRPr="00CE0D6D">
        <w:rPr>
          <w:rFonts w:ascii="宋体" w:hAnsi="宋体" w:hint="eastAsia"/>
        </w:rPr>
        <w:t>1．以太网帧结构。</w:t>
      </w:r>
      <w:r>
        <w:rPr>
          <w:rFonts w:ascii="宋体" w:hAnsi="宋体" w:hint="eastAsia"/>
        </w:rPr>
        <w:t>以太网中传输的数据包通常被称为“帧”，以太网的“帧”结构如下：</w:t>
      </w:r>
    </w:p>
    <w:p w14:paraId="53EA79D6" w14:textId="77777777" w:rsidR="00350964" w:rsidRDefault="00350964" w:rsidP="00350964">
      <w:pPr>
        <w:jc w:val="center"/>
      </w:pPr>
      <w:r>
        <w:object w:dxaOrig="8553" w:dyaOrig="1219" w14:anchorId="137A2B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.35pt;height:56.4pt" o:ole="">
            <v:imagedata r:id="rId6" o:title=""/>
          </v:shape>
          <o:OLEObject Type="Embed" ProgID="Visio.Drawing.11" ShapeID="_x0000_i1025" DrawAspect="Content" ObjectID="_1824622858" r:id="rId7"/>
        </w:object>
      </w:r>
    </w:p>
    <w:p w14:paraId="6550EB85" w14:textId="77777777" w:rsidR="00350964" w:rsidRDefault="00350964" w:rsidP="00350964">
      <w:pPr>
        <w:spacing w:line="360" w:lineRule="exact"/>
        <w:ind w:leftChars="171" w:left="359"/>
      </w:pPr>
      <w:r>
        <w:rPr>
          <w:rFonts w:hint="eastAsia"/>
        </w:rPr>
        <w:t>各字段的含义：</w:t>
      </w:r>
    </w:p>
    <w:p w14:paraId="6C6832EB" w14:textId="77777777" w:rsidR="00350964" w:rsidRDefault="00350964" w:rsidP="00350964">
      <w:pPr>
        <w:spacing w:line="360" w:lineRule="exact"/>
        <w:ind w:leftChars="171" w:left="359"/>
      </w:pPr>
      <w:r w:rsidRPr="00CE0D6D">
        <w:rPr>
          <w:rFonts w:hint="eastAsia"/>
        </w:rPr>
        <w:t>目的地址：</w:t>
      </w:r>
      <w:r>
        <w:rPr>
          <w:rFonts w:hint="eastAsia"/>
        </w:rPr>
        <w:t>6</w:t>
      </w:r>
      <w:r>
        <w:rPr>
          <w:rFonts w:hint="eastAsia"/>
        </w:rPr>
        <w:t>个字节的目的物理地址标识</w:t>
      </w:r>
      <w:r w:rsidRPr="00CE0D6D">
        <w:rPr>
          <w:rFonts w:hint="eastAsia"/>
        </w:rPr>
        <w:t>帧的接收结点</w:t>
      </w:r>
      <w:r>
        <w:rPr>
          <w:rFonts w:hint="eastAsia"/>
        </w:rPr>
        <w:t>；</w:t>
      </w:r>
    </w:p>
    <w:p w14:paraId="747646E5" w14:textId="77777777" w:rsidR="00350964" w:rsidRDefault="00350964" w:rsidP="00350964">
      <w:pPr>
        <w:spacing w:line="360" w:lineRule="exact"/>
        <w:ind w:leftChars="171" w:left="359"/>
      </w:pPr>
      <w:r w:rsidRPr="00CE0D6D">
        <w:rPr>
          <w:rFonts w:hint="eastAsia"/>
        </w:rPr>
        <w:t>源地址：</w:t>
      </w:r>
      <w:r>
        <w:rPr>
          <w:rFonts w:hint="eastAsia"/>
        </w:rPr>
        <w:t>6</w:t>
      </w:r>
      <w:r>
        <w:rPr>
          <w:rFonts w:hint="eastAsia"/>
        </w:rPr>
        <w:t>个字节的源物理地址标识</w:t>
      </w:r>
      <w:r w:rsidRPr="00CE0D6D">
        <w:rPr>
          <w:rFonts w:hint="eastAsia"/>
        </w:rPr>
        <w:t>帧的发送结点</w:t>
      </w:r>
      <w:r>
        <w:rPr>
          <w:rFonts w:hint="eastAsia"/>
        </w:rPr>
        <w:t>；</w:t>
      </w:r>
    </w:p>
    <w:p w14:paraId="788AC430" w14:textId="77777777" w:rsidR="00350964" w:rsidRDefault="00350964" w:rsidP="00350964">
      <w:pPr>
        <w:spacing w:line="360" w:lineRule="exact"/>
        <w:ind w:leftChars="171" w:left="359"/>
      </w:pPr>
      <w:r w:rsidRPr="00CE0D6D">
        <w:rPr>
          <w:rFonts w:hint="eastAsia"/>
        </w:rPr>
        <w:t>帧类型</w:t>
      </w:r>
      <w:r w:rsidRPr="00CE0D6D">
        <w:rPr>
          <w:rFonts w:hint="eastAsia"/>
        </w:rPr>
        <w:t>/</w:t>
      </w:r>
      <w:r w:rsidRPr="00CE0D6D">
        <w:rPr>
          <w:rFonts w:hint="eastAsia"/>
        </w:rPr>
        <w:t>长度（</w:t>
      </w:r>
      <w:r w:rsidRPr="00CE0D6D">
        <w:rPr>
          <w:rFonts w:hint="eastAsia"/>
        </w:rPr>
        <w:t>TYPE/LEN</w:t>
      </w:r>
      <w:r w:rsidRPr="00CE0D6D">
        <w:rPr>
          <w:rFonts w:hint="eastAsia"/>
        </w:rPr>
        <w:t>）：</w:t>
      </w:r>
      <w:r>
        <w:rPr>
          <w:rFonts w:hint="eastAsia"/>
        </w:rPr>
        <w:t>该字段的值大于或等于</w:t>
      </w:r>
      <w:r>
        <w:rPr>
          <w:rFonts w:hint="eastAsia"/>
        </w:rPr>
        <w:t>0x0600</w:t>
      </w:r>
      <w:r>
        <w:rPr>
          <w:rFonts w:hint="eastAsia"/>
        </w:rPr>
        <w:t>时，表示上层数据使用的协议类型。例如</w:t>
      </w:r>
      <w:r>
        <w:rPr>
          <w:rFonts w:hint="eastAsia"/>
        </w:rPr>
        <w:t>0x0806</w:t>
      </w:r>
      <w:r>
        <w:rPr>
          <w:rFonts w:hint="eastAsia"/>
        </w:rPr>
        <w:t>表示</w:t>
      </w:r>
      <w:r>
        <w:rPr>
          <w:rFonts w:hint="eastAsia"/>
        </w:rPr>
        <w:t>ARP</w:t>
      </w:r>
      <w:r>
        <w:rPr>
          <w:rFonts w:hint="eastAsia"/>
        </w:rPr>
        <w:t>请求或应答，</w:t>
      </w:r>
      <w:r>
        <w:rPr>
          <w:rFonts w:hint="eastAsia"/>
        </w:rPr>
        <w:t>0x0800</w:t>
      </w:r>
      <w:r>
        <w:rPr>
          <w:rFonts w:hint="eastAsia"/>
        </w:rPr>
        <w:t>表示</w:t>
      </w:r>
      <w:r>
        <w:rPr>
          <w:rFonts w:hint="eastAsia"/>
        </w:rPr>
        <w:t>IP</w:t>
      </w:r>
      <w:r>
        <w:rPr>
          <w:rFonts w:hint="eastAsia"/>
        </w:rPr>
        <w:t>协议。该字段的值小于</w:t>
      </w:r>
      <w:r>
        <w:rPr>
          <w:rFonts w:hint="eastAsia"/>
        </w:rPr>
        <w:t>0x0600</w:t>
      </w:r>
      <w:r>
        <w:rPr>
          <w:rFonts w:hint="eastAsia"/>
        </w:rPr>
        <w:t>时表示以太网用户数据的长度字段，上层携带</w:t>
      </w:r>
      <w:r>
        <w:rPr>
          <w:rFonts w:hint="eastAsia"/>
        </w:rPr>
        <w:t>LLC-PDU</w:t>
      </w:r>
      <w:r>
        <w:rPr>
          <w:rFonts w:hint="eastAsia"/>
        </w:rPr>
        <w:t>；</w:t>
      </w:r>
    </w:p>
    <w:p w14:paraId="7E954F28" w14:textId="77777777" w:rsidR="00350964" w:rsidRDefault="00350964" w:rsidP="00350964">
      <w:pPr>
        <w:spacing w:line="360" w:lineRule="exact"/>
        <w:ind w:leftChars="171" w:left="359"/>
      </w:pPr>
      <w:r w:rsidRPr="00CE0D6D">
        <w:rPr>
          <w:rFonts w:hint="eastAsia"/>
        </w:rPr>
        <w:t>数据字段：</w:t>
      </w:r>
      <w:r>
        <w:rPr>
          <w:rFonts w:hint="eastAsia"/>
        </w:rPr>
        <w:t>这是一个可变长度字段，用于携带上层传下来的数据；</w:t>
      </w:r>
    </w:p>
    <w:p w14:paraId="410ABD1F" w14:textId="77777777" w:rsidR="00350964" w:rsidRDefault="00350964" w:rsidP="00350964">
      <w:pPr>
        <w:spacing w:line="360" w:lineRule="exact"/>
        <w:ind w:leftChars="171" w:left="359"/>
      </w:pPr>
      <w:r w:rsidRPr="00CE0D6D">
        <w:rPr>
          <w:rFonts w:hint="eastAsia"/>
        </w:rPr>
        <w:t>帧校验</w:t>
      </w:r>
      <w:r w:rsidRPr="00CE0D6D">
        <w:rPr>
          <w:rFonts w:hint="eastAsia"/>
        </w:rPr>
        <w:t>FCS</w:t>
      </w:r>
      <w:r w:rsidRPr="00CE0D6D">
        <w:rPr>
          <w:rFonts w:hint="eastAsia"/>
        </w:rPr>
        <w:t>：以太网采用</w:t>
      </w:r>
      <w:r w:rsidRPr="00CE0D6D">
        <w:rPr>
          <w:rFonts w:hint="eastAsia"/>
        </w:rPr>
        <w:t>32</w:t>
      </w:r>
      <w:r w:rsidRPr="00CE0D6D">
        <w:rPr>
          <w:rFonts w:hint="eastAsia"/>
        </w:rPr>
        <w:t>位</w:t>
      </w:r>
      <w:r w:rsidRPr="00CE0D6D">
        <w:rPr>
          <w:rFonts w:hint="eastAsia"/>
        </w:rPr>
        <w:t>CRC</w:t>
      </w:r>
      <w:r w:rsidRPr="00CE0D6D">
        <w:rPr>
          <w:rFonts w:hint="eastAsia"/>
        </w:rPr>
        <w:t>冗余校验。</w:t>
      </w:r>
      <w:r>
        <w:rPr>
          <w:rFonts w:hint="eastAsia"/>
        </w:rPr>
        <w:t>校验范围是目的地址、源地址、长度</w:t>
      </w:r>
      <w:r>
        <w:rPr>
          <w:rFonts w:hint="eastAsia"/>
        </w:rPr>
        <w:t>/</w:t>
      </w:r>
      <w:r>
        <w:rPr>
          <w:rFonts w:hint="eastAsia"/>
        </w:rPr>
        <w:t>类型、数据字段。</w:t>
      </w:r>
    </w:p>
    <w:p w14:paraId="54063763" w14:textId="77777777" w:rsidR="00350964" w:rsidRPr="00350964" w:rsidRDefault="00350964" w:rsidP="00350964">
      <w:pPr>
        <w:tabs>
          <w:tab w:val="left" w:pos="7020"/>
        </w:tabs>
        <w:spacing w:line="360" w:lineRule="exact"/>
        <w:ind w:firstLineChars="200" w:firstLine="420"/>
        <w:rPr>
          <w:rFonts w:ascii="宋体" w:hAnsi="宋体"/>
        </w:rPr>
      </w:pPr>
    </w:p>
    <w:p w14:paraId="0D87A4BD" w14:textId="77777777" w:rsidR="00350964" w:rsidRPr="00BC636A" w:rsidRDefault="00554E3E" w:rsidP="00350964">
      <w:pPr>
        <w:tabs>
          <w:tab w:val="left" w:pos="7020"/>
        </w:tabs>
        <w:spacing w:line="360" w:lineRule="exact"/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</w:rPr>
        <w:t>2</w:t>
      </w:r>
      <w:r w:rsidR="00350964" w:rsidRPr="00BC636A">
        <w:rPr>
          <w:rFonts w:ascii="宋体" w:hAnsi="宋体" w:hint="eastAsia"/>
        </w:rPr>
        <w:t>．IP数据报格式</w:t>
      </w:r>
    </w:p>
    <w:p w14:paraId="27C79CFC" w14:textId="77777777" w:rsidR="00350964" w:rsidRDefault="00350964" w:rsidP="00350964">
      <w:pPr>
        <w:ind w:leftChars="85" w:left="178"/>
        <w:jc w:val="center"/>
      </w:pPr>
      <w:r>
        <w:rPr>
          <w:noProof/>
        </w:rPr>
        <w:lastRenderedPageBreak/>
        <w:drawing>
          <wp:inline distT="0" distB="0" distL="0" distR="0" wp14:anchorId="50F0E099" wp14:editId="43E53356">
            <wp:extent cx="5153025" cy="2228850"/>
            <wp:effectExtent l="1905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E3D79" w14:textId="77777777" w:rsidR="00554E3E" w:rsidRPr="003D436E" w:rsidRDefault="00554E3E" w:rsidP="00554E3E">
      <w:pPr>
        <w:tabs>
          <w:tab w:val="left" w:pos="7020"/>
        </w:tabs>
        <w:spacing w:line="360" w:lineRule="exact"/>
        <w:ind w:firstLineChars="200" w:firstLine="420"/>
        <w:rPr>
          <w:rFonts w:ascii="Times New Roman" w:hAnsi="Times New Roman" w:cs="Times New Roman"/>
        </w:rPr>
      </w:pPr>
      <w:r w:rsidRPr="003D436E">
        <w:rPr>
          <w:rFonts w:ascii="Times New Roman" w:hAnsi="Times New Roman" w:cs="Times New Roman"/>
        </w:rPr>
        <w:t>3. ICMP</w:t>
      </w:r>
      <w:r w:rsidRPr="003D436E">
        <w:rPr>
          <w:rFonts w:ascii="Times New Roman" w:hAnsi="Times New Roman" w:cs="Times New Roman"/>
        </w:rPr>
        <w:t>回显请求和应答报文格式</w:t>
      </w:r>
    </w:p>
    <w:p w14:paraId="7BE92132" w14:textId="77777777" w:rsidR="00554E3E" w:rsidRPr="003D436E" w:rsidRDefault="00554E3E" w:rsidP="00554E3E">
      <w:pPr>
        <w:tabs>
          <w:tab w:val="left" w:pos="7020"/>
        </w:tabs>
        <w:spacing w:line="360" w:lineRule="exact"/>
        <w:ind w:firstLineChars="200" w:firstLine="420"/>
        <w:rPr>
          <w:rFonts w:ascii="Times New Roman" w:hAnsi="Times New Roman" w:cs="Times New Roman"/>
        </w:rPr>
      </w:pPr>
      <w:r w:rsidRPr="003D436E">
        <w:rPr>
          <w:rFonts w:ascii="Times New Roman" w:hAnsi="Times New Roman" w:cs="Times New Roman"/>
        </w:rPr>
        <w:t>网络测试程序</w:t>
      </w:r>
      <w:r w:rsidRPr="003D436E">
        <w:rPr>
          <w:rFonts w:ascii="Times New Roman" w:hAnsi="Times New Roman" w:cs="Times New Roman"/>
        </w:rPr>
        <w:t xml:space="preserve"> Ping</w:t>
      </w:r>
      <w:r w:rsidRPr="003D436E">
        <w:rPr>
          <w:rFonts w:ascii="Times New Roman" w:hAnsi="Times New Roman" w:cs="Times New Roman"/>
        </w:rPr>
        <w:t>就是利用</w:t>
      </w:r>
      <w:r w:rsidRPr="003D436E">
        <w:rPr>
          <w:rFonts w:ascii="Times New Roman" w:hAnsi="Times New Roman" w:cs="Times New Roman"/>
        </w:rPr>
        <w:t>ICMP</w:t>
      </w:r>
      <w:r w:rsidRPr="003D436E">
        <w:rPr>
          <w:rFonts w:ascii="Times New Roman" w:hAnsi="Times New Roman" w:cs="Times New Roman"/>
        </w:rPr>
        <w:t>的回显请求报文完成的，回显请求报文的类型是</w:t>
      </w:r>
      <w:r w:rsidRPr="003D436E">
        <w:rPr>
          <w:rFonts w:ascii="Times New Roman" w:hAnsi="Times New Roman" w:cs="Times New Roman"/>
        </w:rPr>
        <w:t>8</w:t>
      </w:r>
      <w:r w:rsidRPr="003D436E">
        <w:rPr>
          <w:rFonts w:ascii="Times New Roman" w:hAnsi="Times New Roman" w:cs="Times New Roman"/>
        </w:rPr>
        <w:t>，代码是</w:t>
      </w:r>
      <w:r w:rsidRPr="003D436E">
        <w:rPr>
          <w:rFonts w:ascii="Times New Roman" w:hAnsi="Times New Roman" w:cs="Times New Roman"/>
        </w:rPr>
        <w:t>0</w:t>
      </w:r>
      <w:r w:rsidRPr="003D436E">
        <w:rPr>
          <w:rFonts w:ascii="Times New Roman" w:hAnsi="Times New Roman" w:cs="Times New Roman"/>
        </w:rPr>
        <w:t>。</w:t>
      </w:r>
      <w:r w:rsidRPr="003D436E">
        <w:rPr>
          <w:rFonts w:ascii="Times New Roman" w:hAnsi="Times New Roman" w:cs="Times New Roman"/>
        </w:rPr>
        <w:t>ICMP</w:t>
      </w:r>
      <w:r w:rsidRPr="003D436E">
        <w:rPr>
          <w:rFonts w:ascii="Times New Roman" w:hAnsi="Times New Roman" w:cs="Times New Roman"/>
        </w:rPr>
        <w:t>回显请求报文格式如下：</w:t>
      </w:r>
    </w:p>
    <w:p w14:paraId="39AB7DFD" w14:textId="77777777" w:rsidR="00554E3E" w:rsidRDefault="00554E3E" w:rsidP="00554E3E">
      <w:pPr>
        <w:ind w:leftChars="85" w:left="178"/>
        <w:jc w:val="center"/>
      </w:pPr>
      <w:r>
        <w:object w:dxaOrig="4585" w:dyaOrig="1750" w14:anchorId="4AEF3758">
          <v:shape id="_x0000_i1026" type="#_x0000_t75" style="width:212.6pt;height:80.85pt" o:ole="">
            <v:imagedata r:id="rId9" o:title=""/>
          </v:shape>
          <o:OLEObject Type="Embed" ProgID="Visio.Drawing.11" ShapeID="_x0000_i1026" DrawAspect="Content" ObjectID="_1824622859" r:id="rId10"/>
        </w:object>
      </w:r>
    </w:p>
    <w:p w14:paraId="030D3273" w14:textId="209613CF" w:rsidR="005F2D2F" w:rsidRPr="00B4468C" w:rsidRDefault="00BE039E" w:rsidP="005F2D2F">
      <w:pPr>
        <w:spacing w:beforeLines="100" w:before="312" w:afterLines="50" w:after="156" w:line="360" w:lineRule="exact"/>
        <w:ind w:firstLineChars="200" w:firstLine="562"/>
        <w:rPr>
          <w:rFonts w:ascii="宋体" w:hAnsi="宋体"/>
          <w:b/>
          <w:bCs/>
          <w:sz w:val="28"/>
          <w:szCs w:val="28"/>
        </w:rPr>
      </w:pPr>
      <w:r w:rsidRPr="00B4468C">
        <w:rPr>
          <w:rFonts w:ascii="宋体" w:hAnsi="宋体" w:hint="eastAsia"/>
          <w:b/>
          <w:bCs/>
          <w:sz w:val="28"/>
          <w:szCs w:val="28"/>
        </w:rPr>
        <w:t>四</w:t>
      </w:r>
      <w:r w:rsidR="005F2D2F" w:rsidRPr="00B4468C">
        <w:rPr>
          <w:rFonts w:ascii="宋体" w:hAnsi="宋体" w:hint="eastAsia"/>
          <w:b/>
          <w:bCs/>
          <w:sz w:val="28"/>
          <w:szCs w:val="28"/>
        </w:rPr>
        <w:t>、实验步骤</w:t>
      </w:r>
    </w:p>
    <w:p w14:paraId="2C550998" w14:textId="77777777" w:rsidR="005F2D2F" w:rsidRDefault="00EE702C">
      <w:pPr>
        <w:rPr>
          <w:noProof/>
        </w:rPr>
      </w:pPr>
      <w:r>
        <w:rPr>
          <w:rFonts w:hint="eastAsia"/>
          <w:noProof/>
        </w:rPr>
        <w:t>1</w:t>
      </w:r>
      <w:r>
        <w:rPr>
          <w:rFonts w:hint="eastAsia"/>
          <w:noProof/>
        </w:rPr>
        <w:t>、</w:t>
      </w:r>
      <w:r>
        <w:rPr>
          <w:noProof/>
        </w:rPr>
        <w:t>画出拓扑图</w:t>
      </w:r>
      <w:r>
        <w:rPr>
          <w:rFonts w:hint="eastAsia"/>
          <w:noProof/>
        </w:rPr>
        <w:t>并</w:t>
      </w:r>
      <w:r>
        <w:rPr>
          <w:noProof/>
        </w:rPr>
        <w:t>配置各</w:t>
      </w:r>
      <w:r>
        <w:rPr>
          <w:noProof/>
        </w:rPr>
        <w:t>IP</w:t>
      </w:r>
      <w:r>
        <w:rPr>
          <w:noProof/>
        </w:rPr>
        <w:t>如下：</w:t>
      </w:r>
    </w:p>
    <w:p w14:paraId="555DDF51" w14:textId="77777777" w:rsidR="00EE702C" w:rsidRPr="00EE702C" w:rsidRDefault="00EE702C" w:rsidP="00EE70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702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2B0149" wp14:editId="4ADD30F3">
            <wp:extent cx="4219522" cy="2568383"/>
            <wp:effectExtent l="0" t="0" r="0" b="3810"/>
            <wp:docPr id="1" name="图片 1" descr="C:\Users\weifeng\AppData\Roaming\Tencent\Users\743256\QQ\WinTemp\RichOle\CZDW6__ZWS$OR}5~(ZEV@T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eifeng\AppData\Roaming\Tencent\Users\743256\QQ\WinTemp\RichOle\CZDW6__ZWS$OR}5~(ZEV@TJ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072" cy="257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01C4" w14:textId="25FF8A34" w:rsidR="00DF6F9F" w:rsidRPr="0072467F" w:rsidRDefault="006D5C70" w:rsidP="00DF6F9F">
      <w:pPr>
        <w:widowControl/>
        <w:jc w:val="left"/>
        <w:rPr>
          <w:rFonts w:ascii="宋体" w:eastAsia="宋体" w:hAnsi="宋体" w:cs="宋体"/>
          <w:kern w:val="0"/>
          <w:szCs w:val="24"/>
        </w:rPr>
      </w:pPr>
      <w:r w:rsidRPr="0072467F">
        <w:rPr>
          <w:rFonts w:ascii="宋体" w:eastAsia="宋体" w:hAnsi="宋体" w:cs="宋体" w:hint="eastAsia"/>
          <w:kern w:val="0"/>
          <w:szCs w:val="24"/>
        </w:rPr>
        <w:t>2、仿照实验</w:t>
      </w:r>
      <w:r w:rsidR="0045043F">
        <w:rPr>
          <w:rFonts w:ascii="宋体" w:eastAsia="宋体" w:hAnsi="宋体" w:cs="宋体" w:hint="eastAsia"/>
          <w:kern w:val="0"/>
          <w:szCs w:val="24"/>
        </w:rPr>
        <w:t>8</w:t>
      </w:r>
      <w:r w:rsidRPr="0072467F">
        <w:rPr>
          <w:rFonts w:ascii="宋体" w:eastAsia="宋体" w:hAnsi="宋体" w:cs="宋体" w:hint="eastAsia"/>
          <w:kern w:val="0"/>
          <w:szCs w:val="24"/>
        </w:rPr>
        <w:t>，自行配置路由表，使得两台PC可以互相ping通。</w:t>
      </w:r>
    </w:p>
    <w:p w14:paraId="5E497FC9" w14:textId="77777777" w:rsidR="006D5C70" w:rsidRPr="0072467F" w:rsidRDefault="006D5C70" w:rsidP="00DF6F9F">
      <w:pPr>
        <w:widowControl/>
        <w:jc w:val="left"/>
        <w:rPr>
          <w:rFonts w:ascii="宋体" w:eastAsia="宋体" w:hAnsi="宋体" w:cs="宋体"/>
          <w:kern w:val="0"/>
          <w:szCs w:val="24"/>
        </w:rPr>
      </w:pPr>
      <w:r w:rsidRPr="0072467F">
        <w:rPr>
          <w:rFonts w:ascii="宋体" w:eastAsia="宋体" w:hAnsi="宋体" w:cs="宋体" w:hint="eastAsia"/>
          <w:kern w:val="0"/>
          <w:szCs w:val="24"/>
        </w:rPr>
        <w:t>3、观察数据包进出每个设备时的变化，截屏记录，并回答思考题。</w:t>
      </w:r>
    </w:p>
    <w:p w14:paraId="44B83C14" w14:textId="77777777" w:rsidR="006646BE" w:rsidRDefault="006646BE"/>
    <w:p w14:paraId="6AE5A0FB" w14:textId="77777777" w:rsidR="006B2CCA" w:rsidRDefault="00F67311" w:rsidP="00DF6F9F">
      <w:bookmarkStart w:id="0" w:name="_Hlk88309544"/>
      <w:r w:rsidRPr="006B2CCA">
        <w:rPr>
          <w:rFonts w:hint="eastAsia"/>
        </w:rPr>
        <w:t>注意：</w:t>
      </w:r>
    </w:p>
    <w:p w14:paraId="065DB599" w14:textId="60C5A8C1" w:rsidR="00DF6F9F" w:rsidRPr="006B2CCA" w:rsidRDefault="00F67311" w:rsidP="00DF6F9F">
      <w:r w:rsidRPr="006B2CCA">
        <w:rPr>
          <w:rFonts w:hint="eastAsia"/>
        </w:rPr>
        <w:t xml:space="preserve">1. </w:t>
      </w:r>
      <w:r w:rsidR="00DF6F9F" w:rsidRPr="006B2CCA">
        <w:rPr>
          <w:rFonts w:hint="eastAsia"/>
        </w:rPr>
        <w:t>别忘打开</w:t>
      </w:r>
      <w:r w:rsidR="006B2CCA" w:rsidRPr="006B2CCA">
        <w:rPr>
          <w:rFonts w:hint="eastAsia"/>
        </w:rPr>
        <w:t>路由器</w:t>
      </w:r>
      <w:r w:rsidR="00DF6F9F" w:rsidRPr="006B2CCA">
        <w:rPr>
          <w:rFonts w:hint="eastAsia"/>
        </w:rPr>
        <w:t>端口，特别是在图形界面上操作时</w:t>
      </w:r>
      <w:r w:rsidR="0045043F">
        <w:rPr>
          <w:rFonts w:hint="eastAsia"/>
        </w:rPr>
        <w:t>。</w:t>
      </w:r>
    </w:p>
    <w:p w14:paraId="540C5E29" w14:textId="77777777" w:rsidR="00821A89" w:rsidRPr="006B2CCA" w:rsidRDefault="006B2CCA" w:rsidP="00821A89">
      <w:r w:rsidRPr="006B2CCA">
        <w:t xml:space="preserve">2. </w:t>
      </w:r>
      <w:r w:rsidRPr="006B2CCA">
        <w:rPr>
          <w:rFonts w:hint="eastAsia"/>
        </w:rPr>
        <w:t>在</w:t>
      </w:r>
      <w:r w:rsidRPr="006B2CCA">
        <w:t>路由器上可以</w:t>
      </w:r>
      <w:r w:rsidRPr="006B2CCA">
        <w:t>ping</w:t>
      </w:r>
      <w:r w:rsidRPr="006B2CCA">
        <w:t>通，</w:t>
      </w:r>
      <w:r w:rsidRPr="006B2CCA">
        <w:t>PC</w:t>
      </w:r>
      <w:r w:rsidRPr="006B2CCA">
        <w:t>还是</w:t>
      </w:r>
      <w:r w:rsidRPr="006B2CCA">
        <w:t>ping</w:t>
      </w:r>
      <w:r w:rsidRPr="006B2CCA">
        <w:t>不同，</w:t>
      </w:r>
      <w:r w:rsidRPr="006B2CCA">
        <w:t>why</w:t>
      </w:r>
      <w:r w:rsidRPr="006B2CCA">
        <w:t>？</w:t>
      </w:r>
      <w:r w:rsidR="00FA1366" w:rsidRPr="006B2CCA">
        <w:rPr>
          <w:rFonts w:hint="eastAsia"/>
        </w:rPr>
        <w:t>没有</w:t>
      </w:r>
      <w:r w:rsidR="00FA1366" w:rsidRPr="006B2CCA">
        <w:t>设置网关</w:t>
      </w:r>
      <w:r>
        <w:rPr>
          <w:rFonts w:hint="eastAsia"/>
        </w:rPr>
        <w:t>。</w:t>
      </w:r>
    </w:p>
    <w:bookmarkEnd w:id="0"/>
    <w:p w14:paraId="798531D8" w14:textId="77777777" w:rsidR="00FA1366" w:rsidRPr="00FA1366" w:rsidRDefault="00FA1366" w:rsidP="00FA136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1366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2ABB58B" wp14:editId="3060521D">
            <wp:extent cx="2564407" cy="2034424"/>
            <wp:effectExtent l="0" t="0" r="7620" b="4445"/>
            <wp:docPr id="10" name="图片 10" descr="C:\Users\weifeng\AppData\Roaming\Tencent\Users\743256\QQ\WinTemp\RichOle\)7589Z4XYTL$HZT}NWOOE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eifeng\AppData\Roaming\Tencent\Users\743256\QQ\WinTemp\RichOle\)7589Z4XYTL$HZT}NWOOE_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403" cy="204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1B57" w14:textId="77777777" w:rsidR="006B2CCA" w:rsidRPr="00EE702C" w:rsidRDefault="006B2CCA" w:rsidP="006B2CCA">
      <w:pPr>
        <w:spacing w:beforeLines="100" w:before="312" w:afterLines="50" w:after="156" w:line="360" w:lineRule="exact"/>
      </w:pPr>
      <w:r>
        <w:rPr>
          <w:rFonts w:hint="eastAsia"/>
        </w:rPr>
        <w:t>3.</w:t>
      </w:r>
      <w:r>
        <w:rPr>
          <w:rFonts w:hint="eastAsia"/>
        </w:rPr>
        <w:t>将</w:t>
      </w:r>
      <w:r w:rsidR="000D0489" w:rsidRPr="00EE702C">
        <w:rPr>
          <w:rFonts w:hint="eastAsia"/>
        </w:rPr>
        <w:t>模拟器</w:t>
      </w:r>
      <w:r w:rsidR="000D0489" w:rsidRPr="00EE702C">
        <w:t>调到模拟模式，</w:t>
      </w:r>
      <w:r w:rsidR="000D0489" w:rsidRPr="00EE702C">
        <w:rPr>
          <w:rFonts w:hint="eastAsia"/>
        </w:rPr>
        <w:t>在</w:t>
      </w:r>
      <w:r w:rsidR="000D0489" w:rsidRPr="00EE702C">
        <w:t>PC0</w:t>
      </w:r>
      <w:r>
        <w:rPr>
          <w:rFonts w:hint="eastAsia"/>
        </w:rPr>
        <w:t>的桌面</w:t>
      </w:r>
      <w:r>
        <w:t>上</w:t>
      </w:r>
      <w:r>
        <w:rPr>
          <w:rFonts w:hint="eastAsia"/>
        </w:rPr>
        <w:t>运行</w:t>
      </w:r>
      <w:r>
        <w:t>ping</w:t>
      </w:r>
      <w:r>
        <w:rPr>
          <w:rFonts w:hint="eastAsia"/>
        </w:rPr>
        <w:t>命令，</w:t>
      </w:r>
      <w:r w:rsidR="000D0489" w:rsidRPr="00EE702C">
        <w:t>ping PC1</w:t>
      </w:r>
      <w:r w:rsidR="000D0489" w:rsidRPr="00EE702C"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A</w:t>
      </w:r>
      <w:r>
        <w:t>u</w:t>
      </w:r>
      <w:r>
        <w:rPr>
          <w:rFonts w:hint="eastAsia"/>
        </w:rPr>
        <w:t>t</w:t>
      </w:r>
      <w:r>
        <w:t>o capture</w:t>
      </w:r>
      <w:r>
        <w:rPr>
          <w:rFonts w:hint="eastAsia"/>
        </w:rPr>
        <w:t>，</w:t>
      </w:r>
      <w:r w:rsidRPr="00EE702C">
        <w:rPr>
          <w:rFonts w:hint="eastAsia"/>
        </w:rPr>
        <w:t>观察</w:t>
      </w:r>
      <w:r w:rsidRPr="00EE702C">
        <w:t>ICMP</w:t>
      </w:r>
      <w:r w:rsidRPr="00EE702C">
        <w:t>协议过程</w:t>
      </w:r>
      <w:r w:rsidR="008A53AF">
        <w:rPr>
          <w:rFonts w:hint="eastAsia"/>
        </w:rPr>
        <w:t>。</w:t>
      </w:r>
      <w:r w:rsidR="008A53AF">
        <w:t>要</w:t>
      </w:r>
      <w:r w:rsidR="008A53AF">
        <w:rPr>
          <w:rFonts w:hint="eastAsia"/>
        </w:rPr>
        <w:t>了解协议</w:t>
      </w:r>
      <w:r w:rsidR="008A53AF">
        <w:t>的详细信息，可单击显示不同颜色的协议类型信息</w:t>
      </w:r>
      <w:r w:rsidR="008A53AF">
        <w:t>Info</w:t>
      </w:r>
      <w:r w:rsidR="008A53AF">
        <w:t>。从而</w:t>
      </w:r>
      <w:r w:rsidR="008A53AF">
        <w:rPr>
          <w:rFonts w:hint="eastAsia"/>
        </w:rPr>
        <w:t>看到</w:t>
      </w:r>
      <w:r w:rsidR="008A53AF">
        <w:t>OSI</w:t>
      </w:r>
      <w:r w:rsidR="008A53AF">
        <w:t>模型信息和各层</w:t>
      </w:r>
      <w:r w:rsidR="008A53AF">
        <w:t>PDU</w:t>
      </w:r>
      <w:r w:rsidR="008A53AF">
        <w:t>信息。</w:t>
      </w:r>
    </w:p>
    <w:p w14:paraId="01E3936E" w14:textId="77777777" w:rsidR="00BA4ED7" w:rsidRPr="006B2CCA" w:rsidRDefault="00BA4ED7" w:rsidP="006B2CCA"/>
    <w:p w14:paraId="129B86A1" w14:textId="77777777" w:rsidR="000D0489" w:rsidRPr="000D0489" w:rsidRDefault="000D0489" w:rsidP="000D048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3AFA59" wp14:editId="43A3240A">
                <wp:simplePos x="0" y="0"/>
                <wp:positionH relativeFrom="column">
                  <wp:posOffset>4965345</wp:posOffset>
                </wp:positionH>
                <wp:positionV relativeFrom="paragraph">
                  <wp:posOffset>2472455</wp:posOffset>
                </wp:positionV>
                <wp:extent cx="475079" cy="240547"/>
                <wp:effectExtent l="0" t="0" r="20320" b="2667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79" cy="2405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0DF69158" id="椭圆 13" o:spid="_x0000_s1026" style="position:absolute;left:0;text-align:left;margin-left:390.95pt;margin-top:194.7pt;width:37.4pt;height:1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" filled="f" strokecolor="red" strokeweight="2pt"/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A6946" wp14:editId="789593DE">
                <wp:simplePos x="0" y="0"/>
                <wp:positionH relativeFrom="column">
                  <wp:posOffset>1722801</wp:posOffset>
                </wp:positionH>
                <wp:positionV relativeFrom="paragraph">
                  <wp:posOffset>2476841</wp:posOffset>
                </wp:positionV>
                <wp:extent cx="475079" cy="240547"/>
                <wp:effectExtent l="0" t="0" r="20320" b="2667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079" cy="2405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oval w14:anchorId="789530C4" id="椭圆 12" o:spid="_x0000_s1026" style="position:absolute;left:0;text-align:left;margin-left:135.65pt;margin-top:195.05pt;width:37.4pt;height:1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" filled="f" strokecolor="red" strokeweight="2pt"/>
            </w:pict>
          </mc:Fallback>
        </mc:AlternateContent>
      </w:r>
      <w:r w:rsidRPr="000D048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D56AC01" wp14:editId="08B1B0A6">
            <wp:extent cx="5395450" cy="2662147"/>
            <wp:effectExtent l="0" t="0" r="0" b="5080"/>
            <wp:docPr id="11" name="图片 11" descr="C:\Users\weifeng\AppData\Roaming\Tencent\Users\743256\QQ\WinTemp\RichOle\O8W_UBWSX57S7Y@_(U()%{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weifeng\AppData\Roaming\Tencent\Users\743256\QQ\WinTemp\RichOle\O8W_UBWSX57S7Y@_(U()%{V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575" cy="266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93A6" w14:textId="18107B08" w:rsidR="00350964" w:rsidRPr="00B4468C" w:rsidRDefault="00BE039E" w:rsidP="00B4468C">
      <w:pPr>
        <w:spacing w:beforeLines="100" w:before="312" w:afterLines="50" w:after="156" w:line="360" w:lineRule="exact"/>
        <w:ind w:firstLineChars="200" w:firstLine="562"/>
        <w:rPr>
          <w:rFonts w:ascii="宋体" w:hAnsi="宋体"/>
          <w:b/>
          <w:bCs/>
          <w:sz w:val="28"/>
          <w:szCs w:val="28"/>
        </w:rPr>
      </w:pPr>
      <w:r w:rsidRPr="00B4468C">
        <w:rPr>
          <w:rFonts w:ascii="宋体" w:hAnsi="宋体" w:hint="eastAsia"/>
          <w:b/>
          <w:bCs/>
          <w:sz w:val="28"/>
          <w:szCs w:val="28"/>
        </w:rPr>
        <w:t>五</w:t>
      </w:r>
      <w:r w:rsidR="00350964" w:rsidRPr="00B4468C">
        <w:rPr>
          <w:rFonts w:ascii="宋体" w:hAnsi="宋体" w:hint="eastAsia"/>
          <w:b/>
          <w:bCs/>
          <w:sz w:val="28"/>
          <w:szCs w:val="28"/>
        </w:rPr>
        <w:t>、 思考问题</w:t>
      </w:r>
    </w:p>
    <w:p w14:paraId="59952AE2" w14:textId="77777777" w:rsidR="00350964" w:rsidRDefault="00350964" w:rsidP="00350964">
      <w:pPr>
        <w:spacing w:line="360" w:lineRule="exact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结合实验过程中的实验结果，回答下列问题：</w:t>
      </w:r>
    </w:p>
    <w:p w14:paraId="4A9B0960" w14:textId="77777777" w:rsidR="00350964" w:rsidRPr="003D436E" w:rsidRDefault="00EE702C" w:rsidP="00350964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 w:rsidRPr="003D436E">
        <w:rPr>
          <w:rFonts w:ascii="Times New Roman" w:eastAsia="宋体" w:hAnsi="Times New Roman" w:cs="Times New Roman"/>
        </w:rPr>
        <w:t>1</w:t>
      </w:r>
      <w:r w:rsidR="00350964" w:rsidRPr="003D436E">
        <w:rPr>
          <w:rFonts w:ascii="Times New Roman" w:eastAsia="宋体" w:hAnsi="Times New Roman" w:cs="Times New Roman"/>
        </w:rPr>
        <w:t>．</w:t>
      </w:r>
      <w:r w:rsidR="00350964" w:rsidRPr="003D436E">
        <w:rPr>
          <w:rFonts w:ascii="Times New Roman" w:eastAsia="宋体" w:hAnsi="Times New Roman" w:cs="Times New Roman"/>
        </w:rPr>
        <w:t>IP</w:t>
      </w:r>
      <w:r w:rsidR="00350964" w:rsidRPr="003D436E">
        <w:rPr>
          <w:rFonts w:ascii="Times New Roman" w:eastAsia="宋体" w:hAnsi="Times New Roman" w:cs="Times New Roman"/>
        </w:rPr>
        <w:t>数据包在从源主机出发到达目的主机的过程中，</w:t>
      </w:r>
      <w:r w:rsidR="00350964" w:rsidRPr="003D436E">
        <w:rPr>
          <w:rFonts w:ascii="Times New Roman" w:eastAsia="宋体" w:hAnsi="Times New Roman" w:cs="Times New Roman"/>
        </w:rPr>
        <w:t>IP</w:t>
      </w:r>
      <w:r w:rsidR="00350964" w:rsidRPr="003D436E">
        <w:rPr>
          <w:rFonts w:ascii="Times New Roman" w:eastAsia="宋体" w:hAnsi="Times New Roman" w:cs="Times New Roman"/>
        </w:rPr>
        <w:t>首部中的</w:t>
      </w:r>
      <w:r w:rsidR="00350964" w:rsidRPr="003D436E">
        <w:rPr>
          <w:rFonts w:ascii="Times New Roman" w:eastAsia="宋体" w:hAnsi="Times New Roman" w:cs="Times New Roman"/>
        </w:rPr>
        <w:t>IP</w:t>
      </w:r>
      <w:r w:rsidR="00350964" w:rsidRPr="003D436E">
        <w:rPr>
          <w:rFonts w:ascii="Times New Roman" w:eastAsia="宋体" w:hAnsi="Times New Roman" w:cs="Times New Roman"/>
        </w:rPr>
        <w:t>源地址和目的地址字段是否发生变化？</w:t>
      </w:r>
    </w:p>
    <w:p w14:paraId="38C38995" w14:textId="77777777" w:rsidR="00565849" w:rsidRPr="003D436E" w:rsidRDefault="00EE702C" w:rsidP="00350964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 w:rsidRPr="003D436E">
        <w:rPr>
          <w:rFonts w:ascii="Times New Roman" w:eastAsia="宋体" w:hAnsi="Times New Roman" w:cs="Times New Roman"/>
        </w:rPr>
        <w:t xml:space="preserve">2. </w:t>
      </w:r>
      <w:r w:rsidR="00565849" w:rsidRPr="003D436E">
        <w:rPr>
          <w:rFonts w:ascii="Times New Roman" w:eastAsia="宋体" w:hAnsi="Times New Roman" w:cs="Times New Roman"/>
        </w:rPr>
        <w:t>以太网数据帧中的</w:t>
      </w:r>
      <w:r w:rsidR="00565849" w:rsidRPr="003D436E">
        <w:rPr>
          <w:rFonts w:ascii="Times New Roman" w:eastAsia="宋体" w:hAnsi="Times New Roman" w:cs="Times New Roman"/>
        </w:rPr>
        <w:t>MAC</w:t>
      </w:r>
      <w:r w:rsidR="00565849" w:rsidRPr="003D436E">
        <w:rPr>
          <w:rFonts w:ascii="Times New Roman" w:eastAsia="宋体" w:hAnsi="Times New Roman" w:cs="Times New Roman"/>
        </w:rPr>
        <w:t>地址是否发生了变化？</w:t>
      </w:r>
    </w:p>
    <w:p w14:paraId="4081ED93" w14:textId="77777777" w:rsidR="0072467F" w:rsidRDefault="00EE702C" w:rsidP="0072467F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 w:rsidRPr="003D436E">
        <w:rPr>
          <w:rFonts w:ascii="Times New Roman" w:eastAsia="宋体" w:hAnsi="Times New Roman" w:cs="Times New Roman"/>
        </w:rPr>
        <w:t xml:space="preserve">3. </w:t>
      </w:r>
      <w:r w:rsidR="0072467F">
        <w:rPr>
          <w:rFonts w:ascii="Times New Roman" w:eastAsia="宋体" w:hAnsi="Times New Roman" w:cs="Times New Roman" w:hint="eastAsia"/>
        </w:rPr>
        <w:t>协议之间是怎样进行</w:t>
      </w:r>
      <w:r w:rsidR="0072467F" w:rsidRPr="0072467F">
        <w:rPr>
          <w:rFonts w:ascii="Times New Roman" w:eastAsia="宋体" w:hAnsi="Times New Roman" w:cs="Times New Roman" w:hint="eastAsia"/>
        </w:rPr>
        <w:t>数据封装</w:t>
      </w:r>
      <w:r w:rsidR="0072467F">
        <w:rPr>
          <w:rFonts w:ascii="Times New Roman" w:eastAsia="宋体" w:hAnsi="Times New Roman" w:cs="Times New Roman" w:hint="eastAsia"/>
        </w:rPr>
        <w:t>的</w:t>
      </w:r>
      <w:r w:rsidR="0072467F" w:rsidRPr="0072467F">
        <w:rPr>
          <w:rFonts w:ascii="Times New Roman" w:eastAsia="宋体" w:hAnsi="Times New Roman" w:cs="Times New Roman" w:hint="eastAsia"/>
        </w:rPr>
        <w:t>？请</w:t>
      </w:r>
      <w:r w:rsidR="0072467F">
        <w:rPr>
          <w:rFonts w:ascii="Times New Roman" w:eastAsia="宋体" w:hAnsi="Times New Roman" w:cs="Times New Roman" w:hint="eastAsia"/>
        </w:rPr>
        <w:t>结合</w:t>
      </w:r>
      <w:r w:rsidR="0072467F">
        <w:rPr>
          <w:rFonts w:ascii="Times New Roman" w:eastAsia="宋体" w:hAnsi="Times New Roman" w:cs="Times New Roman" w:hint="eastAsia"/>
        </w:rPr>
        <w:t>TCP/IP</w:t>
      </w:r>
      <w:r w:rsidR="0072467F">
        <w:rPr>
          <w:rFonts w:ascii="Times New Roman" w:eastAsia="宋体" w:hAnsi="Times New Roman" w:cs="Times New Roman" w:hint="eastAsia"/>
        </w:rPr>
        <w:t>模型或</w:t>
      </w:r>
      <w:r w:rsidR="0072467F" w:rsidRPr="0072467F">
        <w:rPr>
          <w:rFonts w:ascii="Times New Roman" w:eastAsia="宋体" w:hAnsi="Times New Roman" w:cs="Times New Roman" w:hint="eastAsia"/>
        </w:rPr>
        <w:t>OSI</w:t>
      </w:r>
      <w:r w:rsidR="0072467F" w:rsidRPr="0072467F">
        <w:rPr>
          <w:rFonts w:ascii="Times New Roman" w:eastAsia="宋体" w:hAnsi="Times New Roman" w:cs="Times New Roman" w:hint="eastAsia"/>
        </w:rPr>
        <w:t>模型</w:t>
      </w:r>
      <w:r w:rsidR="0072467F">
        <w:rPr>
          <w:rFonts w:ascii="Times New Roman" w:eastAsia="宋体" w:hAnsi="Times New Roman" w:cs="Times New Roman" w:hint="eastAsia"/>
        </w:rPr>
        <w:t>说明本次实验中</w:t>
      </w:r>
      <w:r w:rsidR="0072467F" w:rsidRPr="0072467F">
        <w:rPr>
          <w:rFonts w:ascii="Times New Roman" w:eastAsia="宋体" w:hAnsi="Times New Roman" w:cs="Times New Roman" w:hint="eastAsia"/>
        </w:rPr>
        <w:t>数据传输的过程</w:t>
      </w:r>
      <w:r w:rsidR="0072467F">
        <w:rPr>
          <w:rFonts w:ascii="Times New Roman" w:eastAsia="宋体" w:hAnsi="Times New Roman" w:cs="Times New Roman" w:hint="eastAsia"/>
        </w:rPr>
        <w:t>。</w:t>
      </w:r>
    </w:p>
    <w:p w14:paraId="5A9FF3EA" w14:textId="6FB56146" w:rsidR="00BD5FDD" w:rsidRDefault="00BD5FDD" w:rsidP="0072467F">
      <w:pPr>
        <w:spacing w:line="360" w:lineRule="exact"/>
        <w:ind w:firstLineChars="200" w:firstLine="482"/>
        <w:rPr>
          <w:rFonts w:ascii="Times New Roman" w:hAnsi="Times New Roman" w:cs="Times New Roman"/>
          <w:szCs w:val="21"/>
        </w:rPr>
      </w:pPr>
      <w:bookmarkStart w:id="1" w:name="_Hlk152659819"/>
      <w:r w:rsidRPr="009D63B3">
        <w:rPr>
          <w:rFonts w:ascii="宋体" w:hAnsi="宋体" w:hint="eastAsia"/>
          <w:b/>
          <w:bCs/>
          <w:sz w:val="24"/>
          <w:szCs w:val="28"/>
        </w:rPr>
        <w:t>请大家截屏记录实验结果，</w:t>
      </w:r>
      <w:r>
        <w:rPr>
          <w:rFonts w:ascii="宋体" w:hAnsi="宋体" w:hint="eastAsia"/>
          <w:b/>
          <w:bCs/>
          <w:sz w:val="24"/>
          <w:szCs w:val="28"/>
        </w:rPr>
        <w:t>思考</w:t>
      </w:r>
      <w:r w:rsidR="00467135">
        <w:rPr>
          <w:rFonts w:ascii="宋体" w:hAnsi="宋体" w:hint="eastAsia"/>
          <w:b/>
          <w:bCs/>
          <w:sz w:val="24"/>
          <w:szCs w:val="28"/>
        </w:rPr>
        <w:t>以上</w:t>
      </w:r>
      <w:r>
        <w:rPr>
          <w:rFonts w:ascii="宋体" w:hAnsi="宋体" w:hint="eastAsia"/>
          <w:b/>
          <w:bCs/>
          <w:sz w:val="24"/>
          <w:szCs w:val="28"/>
        </w:rPr>
        <w:t>问题</w:t>
      </w:r>
      <w:r w:rsidR="00467135">
        <w:rPr>
          <w:rFonts w:ascii="宋体" w:hAnsi="宋体" w:hint="eastAsia"/>
          <w:b/>
          <w:bCs/>
          <w:sz w:val="24"/>
          <w:szCs w:val="28"/>
        </w:rPr>
        <w:t>,不用提交实验报告</w:t>
      </w:r>
      <w:bookmarkStart w:id="2" w:name="_GoBack"/>
      <w:bookmarkEnd w:id="2"/>
      <w:r>
        <w:rPr>
          <w:rFonts w:ascii="宋体" w:hAnsi="宋体" w:hint="eastAsia"/>
          <w:b/>
          <w:bCs/>
          <w:sz w:val="24"/>
          <w:szCs w:val="28"/>
        </w:rPr>
        <w:t>。</w:t>
      </w:r>
      <w:bookmarkEnd w:id="1"/>
    </w:p>
    <w:sectPr w:rsidR="00BD5F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3085F" w14:textId="77777777" w:rsidR="007F62AA" w:rsidRDefault="007F62AA" w:rsidP="002C64C8">
      <w:r>
        <w:separator/>
      </w:r>
    </w:p>
  </w:endnote>
  <w:endnote w:type="continuationSeparator" w:id="0">
    <w:p w14:paraId="7A0F0484" w14:textId="77777777" w:rsidR="007F62AA" w:rsidRDefault="007F62AA" w:rsidP="002C6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881C4C" w14:textId="77777777" w:rsidR="007F62AA" w:rsidRDefault="007F62AA" w:rsidP="002C64C8">
      <w:r>
        <w:separator/>
      </w:r>
    </w:p>
  </w:footnote>
  <w:footnote w:type="continuationSeparator" w:id="0">
    <w:p w14:paraId="12F1990C" w14:textId="77777777" w:rsidR="007F62AA" w:rsidRDefault="007F62AA" w:rsidP="002C64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B77"/>
    <w:rsid w:val="00015262"/>
    <w:rsid w:val="0004123D"/>
    <w:rsid w:val="000D0489"/>
    <w:rsid w:val="00107995"/>
    <w:rsid w:val="00143259"/>
    <w:rsid w:val="001742CD"/>
    <w:rsid w:val="002155D0"/>
    <w:rsid w:val="00220C5C"/>
    <w:rsid w:val="00237993"/>
    <w:rsid w:val="00237BC5"/>
    <w:rsid w:val="002A76AE"/>
    <w:rsid w:val="002C64C8"/>
    <w:rsid w:val="00350964"/>
    <w:rsid w:val="0035649C"/>
    <w:rsid w:val="003A3A5D"/>
    <w:rsid w:val="003D1F16"/>
    <w:rsid w:val="003D436E"/>
    <w:rsid w:val="0045043F"/>
    <w:rsid w:val="00467135"/>
    <w:rsid w:val="004677EB"/>
    <w:rsid w:val="004A7689"/>
    <w:rsid w:val="004F6C05"/>
    <w:rsid w:val="00535E59"/>
    <w:rsid w:val="00554E3E"/>
    <w:rsid w:val="00565849"/>
    <w:rsid w:val="00596187"/>
    <w:rsid w:val="005A3DB3"/>
    <w:rsid w:val="005F2D2F"/>
    <w:rsid w:val="006646BE"/>
    <w:rsid w:val="006B2CCA"/>
    <w:rsid w:val="006B3B77"/>
    <w:rsid w:val="006D5C70"/>
    <w:rsid w:val="0072467F"/>
    <w:rsid w:val="007D43F8"/>
    <w:rsid w:val="007F209E"/>
    <w:rsid w:val="007F62AA"/>
    <w:rsid w:val="00821A89"/>
    <w:rsid w:val="008A53AF"/>
    <w:rsid w:val="009A6B6A"/>
    <w:rsid w:val="009D2714"/>
    <w:rsid w:val="009E4BCB"/>
    <w:rsid w:val="00A763FC"/>
    <w:rsid w:val="00B4468C"/>
    <w:rsid w:val="00BA4ED7"/>
    <w:rsid w:val="00BD5FDD"/>
    <w:rsid w:val="00BE0216"/>
    <w:rsid w:val="00BE039E"/>
    <w:rsid w:val="00BE3044"/>
    <w:rsid w:val="00C328B7"/>
    <w:rsid w:val="00DA349D"/>
    <w:rsid w:val="00DF6F9F"/>
    <w:rsid w:val="00E62576"/>
    <w:rsid w:val="00E80799"/>
    <w:rsid w:val="00E906CB"/>
    <w:rsid w:val="00EA6A50"/>
    <w:rsid w:val="00EB7B0E"/>
    <w:rsid w:val="00EE702C"/>
    <w:rsid w:val="00F67311"/>
    <w:rsid w:val="00FA1366"/>
    <w:rsid w:val="00FE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6E9E6D5"/>
  <w15:docId w15:val="{BA88CA8D-66BA-458D-A831-189159C5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1A8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21A8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C64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C64C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C64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C64C8"/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2C64C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2C64C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942</Words>
  <Characters>283</Characters>
  <Application>Microsoft Office Word</Application>
  <DocSecurity>0</DocSecurity>
  <Lines>2</Lines>
  <Paragraphs>2</Paragraphs>
  <ScaleCrop>false</ScaleCrop>
  <Company>Microsoft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etc</cp:lastModifiedBy>
  <cp:revision>9</cp:revision>
  <dcterms:created xsi:type="dcterms:W3CDTF">2022-12-09T01:24:00Z</dcterms:created>
  <dcterms:modified xsi:type="dcterms:W3CDTF">2025-11-14T02:55:00Z</dcterms:modified>
</cp:coreProperties>
</file>