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E0" w:rsidRDefault="002F0882" w:rsidP="002F0882">
      <w:pPr>
        <w:jc w:val="center"/>
      </w:pPr>
      <w:r>
        <w:t>Алгоритм перевода сценарных тестов</w:t>
      </w:r>
    </w:p>
    <w:p w:rsidR="00411273" w:rsidRPr="00411273" w:rsidRDefault="00411273" w:rsidP="002F0882">
      <w:pPr>
        <w:jc w:val="center"/>
      </w:pPr>
      <w:r w:rsidRPr="00411273">
        <w:t>(</w:t>
      </w:r>
      <w:r>
        <w:t>На примере конфигурации 1</w:t>
      </w:r>
      <w:proofErr w:type="gramStart"/>
      <w:r>
        <w:t>С:</w:t>
      </w:r>
      <w:r>
        <w:rPr>
          <w:lang w:val="en-US"/>
        </w:rPr>
        <w:t>Perform</w:t>
      </w:r>
      <w:proofErr w:type="gramEnd"/>
      <w:r w:rsidRPr="00411273">
        <w:t>)</w:t>
      </w:r>
    </w:p>
    <w:p w:rsidR="002F0882" w:rsidRDefault="002F0882" w:rsidP="002F0882">
      <w:pPr>
        <w:jc w:val="center"/>
      </w:pPr>
    </w:p>
    <w:p w:rsidR="002F0882" w:rsidRDefault="002F0882" w:rsidP="002F0882">
      <w:r>
        <w:t>Все инструменты и словари для перевода сценарных тестов содержатся в репозитории</w:t>
      </w:r>
    </w:p>
    <w:p w:rsidR="002F0882" w:rsidRDefault="002F0882" w:rsidP="002F0882">
      <w:hyperlink r:id="rId5" w:history="1">
        <w:r w:rsidRPr="00952528">
          <w:rPr>
            <w:rStyle w:val="a3"/>
          </w:rPr>
          <w:t>https://github.com/1C-CPM/VA-FeatureTranslation.git</w:t>
        </w:r>
      </w:hyperlink>
    </w:p>
    <w:p w:rsidR="002F0882" w:rsidRDefault="002F0882" w:rsidP="002F0882"/>
    <w:p w:rsidR="002F0882" w:rsidRPr="00376C7E" w:rsidRDefault="002F0882" w:rsidP="002F0882">
      <w:pPr>
        <w:rPr>
          <w:u w:val="single"/>
        </w:rPr>
      </w:pPr>
      <w:r w:rsidRPr="00376C7E">
        <w:rPr>
          <w:u w:val="single"/>
        </w:rPr>
        <w:t>Структура каталогов в репозитории:</w:t>
      </w:r>
    </w:p>
    <w:p w:rsidR="002F0882" w:rsidRDefault="002F0882" w:rsidP="002F0882">
      <w:pPr>
        <w:pStyle w:val="a5"/>
        <w:numPr>
          <w:ilvl w:val="0"/>
          <w:numId w:val="1"/>
        </w:numPr>
      </w:pPr>
      <w:proofErr w:type="spellStart"/>
      <w:r w:rsidRPr="00411273">
        <w:rPr>
          <w:b/>
        </w:rPr>
        <w:t>DictionariesFinal_Интерфейс</w:t>
      </w:r>
      <w:proofErr w:type="spellEnd"/>
      <w:r>
        <w:t xml:space="preserve"> – Словари для перевода интерфейса</w:t>
      </w:r>
    </w:p>
    <w:p w:rsidR="002F0882" w:rsidRDefault="002F0882" w:rsidP="002F0882">
      <w:pPr>
        <w:pStyle w:val="a5"/>
        <w:numPr>
          <w:ilvl w:val="0"/>
          <w:numId w:val="1"/>
        </w:numPr>
      </w:pPr>
      <w:proofErr w:type="spellStart"/>
      <w:r w:rsidRPr="00411273">
        <w:rPr>
          <w:b/>
        </w:rPr>
        <w:t>DictionariesFinal_Код</w:t>
      </w:r>
      <w:proofErr w:type="spellEnd"/>
      <w:r>
        <w:t xml:space="preserve"> – Словари для перевода элементов метаданных</w:t>
      </w:r>
    </w:p>
    <w:p w:rsidR="002F0882" w:rsidRDefault="002F0882" w:rsidP="002F0882">
      <w:pPr>
        <w:pStyle w:val="a5"/>
        <w:numPr>
          <w:ilvl w:val="0"/>
          <w:numId w:val="1"/>
        </w:numPr>
      </w:pPr>
      <w:proofErr w:type="spellStart"/>
      <w:r w:rsidRPr="00411273">
        <w:rPr>
          <w:b/>
        </w:rPr>
        <w:t>ПереводТестовVA.epf</w:t>
      </w:r>
      <w:proofErr w:type="spellEnd"/>
      <w:r>
        <w:t xml:space="preserve"> - </w:t>
      </w:r>
      <w:r>
        <w:t>обработка перевода сценариев</w:t>
      </w:r>
    </w:p>
    <w:p w:rsidR="002F0882" w:rsidRDefault="002F0882" w:rsidP="002F0882">
      <w:pPr>
        <w:pStyle w:val="a5"/>
        <w:numPr>
          <w:ilvl w:val="0"/>
          <w:numId w:val="1"/>
        </w:numPr>
      </w:pPr>
      <w:proofErr w:type="spellStart"/>
      <w:r w:rsidRPr="00411273">
        <w:rPr>
          <w:b/>
        </w:rPr>
        <w:t>ТестРегулярныхВыражений.epf</w:t>
      </w:r>
      <w:proofErr w:type="spellEnd"/>
      <w:r>
        <w:t xml:space="preserve"> – обработка для тестирования регулярных выражений</w:t>
      </w:r>
    </w:p>
    <w:p w:rsidR="002F0882" w:rsidRDefault="002F0882" w:rsidP="002F0882"/>
    <w:p w:rsidR="002F0882" w:rsidRPr="00376C7E" w:rsidRDefault="002F0882" w:rsidP="002F0882">
      <w:pPr>
        <w:rPr>
          <w:u w:val="single"/>
        </w:rPr>
      </w:pPr>
      <w:r w:rsidRPr="00376C7E">
        <w:rPr>
          <w:u w:val="single"/>
        </w:rPr>
        <w:t>Алгоритм действий:</w:t>
      </w:r>
    </w:p>
    <w:p w:rsidR="00776703" w:rsidRDefault="00776703" w:rsidP="002F0882">
      <w:pPr>
        <w:pStyle w:val="a5"/>
        <w:numPr>
          <w:ilvl w:val="0"/>
          <w:numId w:val="2"/>
        </w:numPr>
      </w:pPr>
      <w:r>
        <w:t>Убедиться что тесты в 1С:Управление Холдингом работают без ошибок.</w:t>
      </w:r>
      <w:bookmarkStart w:id="0" w:name="_GoBack"/>
      <w:bookmarkEnd w:id="0"/>
    </w:p>
    <w:p w:rsidR="00411273" w:rsidRDefault="00411273" w:rsidP="002F0882">
      <w:pPr>
        <w:pStyle w:val="a5"/>
        <w:numPr>
          <w:ilvl w:val="0"/>
          <w:numId w:val="2"/>
        </w:numPr>
      </w:pPr>
      <w:r>
        <w:t xml:space="preserve">Получить актуальную версию сценарных тестов. Для </w:t>
      </w:r>
      <w:r>
        <w:t>1</w:t>
      </w:r>
      <w:proofErr w:type="gramStart"/>
      <w:r>
        <w:t>С:</w:t>
      </w:r>
      <w:r>
        <w:rPr>
          <w:lang w:val="en-US"/>
        </w:rPr>
        <w:t>Perform</w:t>
      </w:r>
      <w:proofErr w:type="gramEnd"/>
      <w:r>
        <w:t xml:space="preserve"> необходимо скопировать набор тестов из репозитория </w:t>
      </w:r>
      <w:hyperlink r:id="rId6" w:history="1">
        <w:r w:rsidRPr="00952528">
          <w:rPr>
            <w:rStyle w:val="a3"/>
          </w:rPr>
          <w:t>https://github.com/1C-CPM/VA-Tests-UH32.git</w:t>
        </w:r>
      </w:hyperlink>
    </w:p>
    <w:p w:rsidR="00411273" w:rsidRDefault="00411273" w:rsidP="00411273">
      <w:pPr>
        <w:pStyle w:val="a5"/>
      </w:pPr>
      <w:r>
        <w:t xml:space="preserve">в репозиторий </w:t>
      </w:r>
      <w:hyperlink r:id="rId7" w:history="1">
        <w:r w:rsidRPr="00952528">
          <w:rPr>
            <w:rStyle w:val="a3"/>
          </w:rPr>
          <w:t>https://github.com/1C-CPM/VA-Tests-Perform.git</w:t>
        </w:r>
      </w:hyperlink>
    </w:p>
    <w:p w:rsidR="00411273" w:rsidRPr="00411273" w:rsidRDefault="00411273" w:rsidP="00411273">
      <w:pPr>
        <w:pStyle w:val="a5"/>
      </w:pPr>
      <w:r>
        <w:t xml:space="preserve">на момент сборки </w:t>
      </w:r>
      <w:r>
        <w:t>1</w:t>
      </w:r>
      <w:proofErr w:type="gramStart"/>
      <w:r>
        <w:t>С:</w:t>
      </w:r>
      <w:r>
        <w:rPr>
          <w:lang w:val="en-US"/>
        </w:rPr>
        <w:t>Perform</w:t>
      </w:r>
      <w:proofErr w:type="gramEnd"/>
      <w:r>
        <w:t>.</w:t>
      </w:r>
    </w:p>
    <w:p w:rsidR="00411273" w:rsidRDefault="00411273" w:rsidP="00411273">
      <w:pPr>
        <w:pStyle w:val="a5"/>
        <w:numPr>
          <w:ilvl w:val="0"/>
          <w:numId w:val="2"/>
        </w:numPr>
      </w:pPr>
      <w:r>
        <w:t>Убедиться, что набор тестов проходит без ошибок на русской версии конфигурации.</w:t>
      </w:r>
    </w:p>
    <w:p w:rsidR="00411273" w:rsidRDefault="00411273" w:rsidP="00411273">
      <w:pPr>
        <w:pStyle w:val="a5"/>
        <w:numPr>
          <w:ilvl w:val="0"/>
          <w:numId w:val="2"/>
        </w:numPr>
      </w:pPr>
      <w:r>
        <w:t xml:space="preserve">Выполнить перевод конфигурации на английский код. </w:t>
      </w:r>
    </w:p>
    <w:p w:rsidR="00411273" w:rsidRDefault="00411273" w:rsidP="00411273">
      <w:pPr>
        <w:pStyle w:val="a5"/>
        <w:numPr>
          <w:ilvl w:val="0"/>
          <w:numId w:val="2"/>
        </w:numPr>
      </w:pPr>
      <w:r>
        <w:t>Набор словарей, используемых для перевода конфигурации сохранить в отдельный каталог, например, «</w:t>
      </w:r>
      <w:proofErr w:type="spellStart"/>
      <w:r w:rsidRPr="00411273">
        <w:rPr>
          <w:b/>
        </w:rPr>
        <w:t>DictionariesFinal_Код</w:t>
      </w:r>
      <w:proofErr w:type="spellEnd"/>
      <w:r w:rsidRPr="00411273">
        <w:rPr>
          <w:b/>
        </w:rPr>
        <w:t xml:space="preserve"> — Все словари</w:t>
      </w:r>
      <w:r>
        <w:t>»</w:t>
      </w:r>
    </w:p>
    <w:p w:rsidR="002F0882" w:rsidRDefault="002F0882" w:rsidP="002F0882">
      <w:pPr>
        <w:pStyle w:val="a5"/>
        <w:numPr>
          <w:ilvl w:val="0"/>
          <w:numId w:val="2"/>
        </w:numPr>
      </w:pPr>
      <w:r>
        <w:t>Открыть обработку «</w:t>
      </w:r>
      <w:proofErr w:type="spellStart"/>
      <w:r w:rsidRPr="00411273">
        <w:rPr>
          <w:b/>
        </w:rPr>
        <w:t>ПереводТестовVA.epf</w:t>
      </w:r>
      <w:proofErr w:type="spellEnd"/>
      <w:r>
        <w:t>» в любой информационной базе 1С</w:t>
      </w:r>
    </w:p>
    <w:p w:rsidR="002F0882" w:rsidRDefault="002F0882" w:rsidP="002F0882">
      <w:pPr>
        <w:pStyle w:val="a5"/>
        <w:numPr>
          <w:ilvl w:val="0"/>
          <w:numId w:val="2"/>
        </w:numPr>
      </w:pPr>
      <w:r>
        <w:t>Выполнить следующие настройки:</w:t>
      </w:r>
    </w:p>
    <w:p w:rsidR="00411273" w:rsidRDefault="00411273" w:rsidP="00411273">
      <w:pPr>
        <w:pStyle w:val="a5"/>
        <w:numPr>
          <w:ilvl w:val="1"/>
          <w:numId w:val="2"/>
        </w:numPr>
      </w:pPr>
      <w:r>
        <w:t>Указать необходимость перевода кода и интерфейса по разным словарям</w:t>
      </w:r>
    </w:p>
    <w:p w:rsidR="002F0882" w:rsidRDefault="002F0882" w:rsidP="002F0882">
      <w:r w:rsidRPr="002F0882">
        <w:drawing>
          <wp:inline distT="0" distB="0" distL="0" distR="0" wp14:anchorId="18A6A898" wp14:editId="6007D9FB">
            <wp:extent cx="5940425" cy="133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73" w:rsidRDefault="00411273" w:rsidP="00411273">
      <w:pPr>
        <w:pStyle w:val="a5"/>
        <w:numPr>
          <w:ilvl w:val="1"/>
          <w:numId w:val="2"/>
        </w:numPr>
      </w:pPr>
      <w:r>
        <w:t xml:space="preserve">Указать каталог источник тестов (тесты русского </w:t>
      </w:r>
      <w:r>
        <w:rPr>
          <w:lang w:val="en-US"/>
        </w:rPr>
        <w:t>Perform</w:t>
      </w:r>
      <w:r>
        <w:t xml:space="preserve">) и каталог назначение (тесты английского </w:t>
      </w:r>
      <w:r>
        <w:rPr>
          <w:lang w:val="en-US"/>
        </w:rPr>
        <w:t>Perform</w:t>
      </w:r>
      <w:r w:rsidRPr="00411273">
        <w:t>)</w:t>
      </w:r>
    </w:p>
    <w:p w:rsidR="00411273" w:rsidRDefault="00411273" w:rsidP="00411273">
      <w:pPr>
        <w:pStyle w:val="a5"/>
        <w:ind w:left="1440"/>
      </w:pPr>
    </w:p>
    <w:p w:rsidR="00411273" w:rsidRDefault="00411273" w:rsidP="00411273">
      <w:r w:rsidRPr="00411273">
        <w:lastRenderedPageBreak/>
        <w:drawing>
          <wp:inline distT="0" distB="0" distL="0" distR="0" wp14:anchorId="1EA2A0F8" wp14:editId="52D170DF">
            <wp:extent cx="5940425" cy="2442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73" w:rsidRDefault="00626DE0" w:rsidP="00411273">
      <w:pPr>
        <w:pStyle w:val="a5"/>
        <w:numPr>
          <w:ilvl w:val="1"/>
          <w:numId w:val="2"/>
        </w:numPr>
      </w:pPr>
      <w:r>
        <w:t>Указать каталог со словарями для перевода Интерфейса.</w:t>
      </w:r>
    </w:p>
    <w:p w:rsidR="00626DE0" w:rsidRDefault="00626DE0" w:rsidP="00411273">
      <w:pPr>
        <w:pStyle w:val="a5"/>
        <w:numPr>
          <w:ilvl w:val="1"/>
          <w:numId w:val="2"/>
        </w:numPr>
      </w:pPr>
      <w:r>
        <w:t>Указать каталог со всеми используемыми для перевода конфигурации словарями кода (сохраненный на шаге 4 данной инструкции)</w:t>
      </w:r>
    </w:p>
    <w:p w:rsidR="00626DE0" w:rsidRDefault="00626DE0" w:rsidP="00626DE0">
      <w:r w:rsidRPr="00626DE0">
        <w:drawing>
          <wp:inline distT="0" distB="0" distL="0" distR="0" wp14:anchorId="5571A0C2" wp14:editId="2DD12861">
            <wp:extent cx="5940425" cy="1217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82" w:rsidRDefault="00626DE0" w:rsidP="00626DE0">
      <w:pPr>
        <w:pStyle w:val="a5"/>
        <w:numPr>
          <w:ilvl w:val="0"/>
          <w:numId w:val="2"/>
        </w:numPr>
      </w:pPr>
      <w:r>
        <w:t xml:space="preserve">Нажать кнопку «Перевести». Перевод по полному набору словарей может выполняться </w:t>
      </w:r>
      <w:r w:rsidR="00D134FF">
        <w:t xml:space="preserve">довольно </w:t>
      </w:r>
      <w:r>
        <w:t xml:space="preserve">продолжительное время. Дождаться окончания. </w:t>
      </w:r>
    </w:p>
    <w:p w:rsidR="00626DE0" w:rsidRDefault="001B2946" w:rsidP="00626DE0">
      <w:pPr>
        <w:pStyle w:val="a5"/>
        <w:numPr>
          <w:ilvl w:val="0"/>
          <w:numId w:val="2"/>
        </w:numPr>
      </w:pPr>
      <w:r>
        <w:t>После окончания первого перевода для сокращения времени перевода тестов в дальнейшем рекомендуется сохранить использованные словари (кнопка «Сохранить как правила (код)» на закладке «Фразы перевода»).</w:t>
      </w:r>
      <w:r w:rsidR="00967C7A">
        <w:t xml:space="preserve"> При этом будут выгружены только использованные в результате перевода фразы словарей. </w:t>
      </w:r>
    </w:p>
    <w:p w:rsidR="006B0906" w:rsidRDefault="006B0906" w:rsidP="006B0906">
      <w:pPr>
        <w:pStyle w:val="a5"/>
      </w:pPr>
      <w:r>
        <w:t>Сохранить словари в каталог «</w:t>
      </w:r>
      <w:proofErr w:type="spellStart"/>
      <w:r w:rsidRPr="00411273">
        <w:rPr>
          <w:b/>
        </w:rPr>
        <w:t>DictionariesFinal_Код</w:t>
      </w:r>
      <w:proofErr w:type="spellEnd"/>
      <w:r w:rsidRPr="006B0906">
        <w:t>»</w:t>
      </w:r>
    </w:p>
    <w:p w:rsidR="001B2946" w:rsidRDefault="001B2946" w:rsidP="001B2946">
      <w:r w:rsidRPr="001B2946">
        <w:drawing>
          <wp:inline distT="0" distB="0" distL="0" distR="0" wp14:anchorId="69BABABB" wp14:editId="33032B08">
            <wp:extent cx="5940425" cy="1529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6" w:rsidRDefault="006B0906" w:rsidP="006B0906">
      <w:pPr>
        <w:pStyle w:val="a5"/>
        <w:numPr>
          <w:ilvl w:val="0"/>
          <w:numId w:val="2"/>
        </w:numPr>
      </w:pPr>
      <w:r>
        <w:t>Выбрать сохраненных на шаге 8 набор словарей на закладке «Правила перевода»</w:t>
      </w:r>
    </w:p>
    <w:p w:rsidR="006B0906" w:rsidRPr="00411273" w:rsidRDefault="006B0906" w:rsidP="006B0906">
      <w:r w:rsidRPr="006B0906">
        <w:drawing>
          <wp:inline distT="0" distB="0" distL="0" distR="0" wp14:anchorId="03D52C34" wp14:editId="097DA21D">
            <wp:extent cx="5940425" cy="1171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82" w:rsidRPr="00376C7E" w:rsidRDefault="00376C7E" w:rsidP="002F0882">
      <w:pPr>
        <w:rPr>
          <w:u w:val="single"/>
        </w:rPr>
      </w:pPr>
      <w:r w:rsidRPr="00376C7E">
        <w:rPr>
          <w:u w:val="single"/>
        </w:rPr>
        <w:lastRenderedPageBreak/>
        <w:t>Особенности перевода:</w:t>
      </w:r>
    </w:p>
    <w:p w:rsidR="00376C7E" w:rsidRDefault="00EE4888" w:rsidP="00EE4888">
      <w:r>
        <w:t xml:space="preserve">Т. к. для перевода элементов интерфейса и названия объектов метаданных (команд, элементов форм и т. д.) используются разные словари, необходимо разделять эти элементы при написании сценарных тестов. </w:t>
      </w:r>
    </w:p>
    <w:p w:rsidR="00EE4888" w:rsidRDefault="00EE4888" w:rsidP="00EE4888">
      <w:r>
        <w:t>Элементы кода в сценарных тестах выделяются одинарными кавычками. Элементы интерфейса – двойными. Обработка перевода учитывает эту особенность.</w:t>
      </w:r>
    </w:p>
    <w:p w:rsidR="00EE4888" w:rsidRDefault="00EE4888" w:rsidP="00EE4888">
      <w:r w:rsidRPr="00EE4888">
        <w:drawing>
          <wp:inline distT="0" distB="0" distL="0" distR="0" wp14:anchorId="0BD4F68D" wp14:editId="1DFAB181">
            <wp:extent cx="5383530" cy="1186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453" cy="12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82" w:rsidRDefault="002F0882" w:rsidP="002F0882"/>
    <w:sectPr w:rsidR="002F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245"/>
    <w:multiLevelType w:val="hybridMultilevel"/>
    <w:tmpl w:val="0B4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234F"/>
    <w:multiLevelType w:val="hybridMultilevel"/>
    <w:tmpl w:val="7496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A2356"/>
    <w:multiLevelType w:val="hybridMultilevel"/>
    <w:tmpl w:val="CB285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82"/>
    <w:rsid w:val="001B2946"/>
    <w:rsid w:val="002F0882"/>
    <w:rsid w:val="00376C7E"/>
    <w:rsid w:val="00411273"/>
    <w:rsid w:val="004616D3"/>
    <w:rsid w:val="00626DE0"/>
    <w:rsid w:val="006B0906"/>
    <w:rsid w:val="00776703"/>
    <w:rsid w:val="00804DBC"/>
    <w:rsid w:val="00967C7A"/>
    <w:rsid w:val="00D134FF"/>
    <w:rsid w:val="00EE4888"/>
    <w:rsid w:val="00F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2E47"/>
  <w15:chartTrackingRefBased/>
  <w15:docId w15:val="{AF6FA0E3-CB6D-4486-852F-13F0D16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8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08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1C-CPM/VA-Tests-Perform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C-CPM/VA-Tests-UH32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1C-CPM/VA-FeatureTranslation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Онянов Виталий Владимирович</dc:creator>
  <cp:keywords/>
  <dc:description/>
  <cp:lastModifiedBy>Онянов Виталий Владимирович</cp:lastModifiedBy>
  <cp:revision>13</cp:revision>
  <dcterms:created xsi:type="dcterms:W3CDTF">2024-04-25T11:23:00Z</dcterms:created>
  <dcterms:modified xsi:type="dcterms:W3CDTF">2024-04-25T12:05:00Z</dcterms:modified>
</cp:coreProperties>
</file>