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MAESTRO DEL PROYECTO</w:t>
      </w:r>
    </w:p>
    <w:p>
      <w:pPr>
        <w:jc w:val="center"/>
      </w:pPr>
      <w:r>
        <w:rPr>
          <w:b/>
          <w:color w:val="1F4E79"/>
          <w:sz w:val="25"/>
        </w:rPr>
        <w:t>Sistema de Gestión de Trámites y Documentos de RRHH</w:t>
      </w:r>
    </w:p>
    <w:p>
      <w:pPr>
        <w:jc w:val="center"/>
      </w:pPr>
      <w:r>
        <w:rPr>
          <w:i/>
          <w:color w:val="5A5A5A"/>
          <w:sz w:val="20"/>
        </w:rPr>
        <w:t>Versión 0.5 - Núcleo multiproceso y Horas Extraordinarias incorporadas - Agosto 2026</w:t>
      </w:r>
    </w:p>
    <w:p>
      <w:pPr>
        <w:jc w:val="center"/>
      </w:pPr>
      <w:r>
        <w:rPr>
          <w:color w:val="5A5A5A"/>
          <w:sz w:val="19"/>
        </w:rPr>
        <w:t>Hospital de Illapel - RRHH</w:t>
      </w:r>
    </w:p>
    <w:p/>
    <w:p>
      <w:pPr>
        <w:pStyle w:val="Heading1"/>
      </w:pPr>
      <w:r>
        <w:t>1. Propósito del documento</w:t>
      </w:r>
    </w:p>
    <w:p>
      <w:r>
        <w:t>Este documento consolida las definiciones funcionales acordadas para una plataforma interna de RRHH destinada a gestionar distintos trámites administrativos de manera trazable, reutilizando datos existentes, centralizando expedientes y generando documentos para su posterior formalización en DocDigital. A partir de esta versión, el proyecto deja de modelarse como un sistema exclusivo de solicitudes de reemplazo y adopta un núcleo multiproceso.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Nombre recomendado: </w:t>
            </w:r>
            <w:r>
              <w:t>Sistema de Gestión de Trámites y Documentos de RRHH. “Trámite” representa el expediente y su flujo; “Documentos” explicita que el sistema también prepara, genera y conserva antecedentes documentales.</w:t>
            </w:r>
          </w:p>
        </w:tc>
      </w:tr>
    </w:tbl>
    <w:p>
      <w:pPr>
        <w:spacing w:after="40"/>
      </w:pPr>
    </w:p>
    <w:p>
      <w:pPr>
        <w:pStyle w:val="Heading1"/>
      </w:pPr>
      <w:r>
        <w:t>2. Alcance funcional de la plataforma</w:t>
      </w:r>
    </w:p>
    <w:p>
      <w:r>
        <w:t>La plataforma compartirá una misma base de usuarios, personas, unidades/servicios, expedientes, adjuntos, estados, historial, generación documental y registro de DocDigital. Cada tipo de trámite tendrá sus propios campos y etapas, evitando duplicar infraestructura.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38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Trámite</w:t>
            </w:r>
          </w:p>
        </w:tc>
        <w:tc>
          <w:tcPr>
            <w:tcW w:type="dxa" w:w="402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 inicial</w:t>
            </w:r>
          </w:p>
        </w:tc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del levantamiento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Solicitud de Reemplazo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Preparar la solicitud, revisión administrativa, documento y envío a DocDigital.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Flujo funcional base cerrado; plantilla final y matriz de documentos pendientes de RRHH.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Horas Extraordinarias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Solicitar planilla SIRH, revisar/corregir asistencia, generar Informe Técnico y continuar por DocDigital.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Flujo principal definido; se cuenta con ejemplo de Planilla de Control de Asistencia y plantilla de Informe Técnico.</w:t>
            </w:r>
          </w:p>
        </w:tc>
      </w:tr>
    </w:tbl>
    <w:p>
      <w:pPr>
        <w:spacing w:after="20"/>
      </w:pPr>
    </w:p>
    <w:p>
      <w:pPr>
        <w:pStyle w:val="Heading1"/>
      </w:pPr>
      <w:r>
        <w:t>3. Principios de diseño compartidos</w:t>
      </w:r>
    </w:p>
    <w:p>
      <w:pPr>
        <w:pStyle w:val="ListBullet"/>
        <w:spacing w:after="40"/>
      </w:pPr>
      <w:r>
        <w:t>El núcleo del sistema es un Trámite, no una tabla o pantalla específica de reemplazos.</w:t>
      </w:r>
    </w:p>
    <w:p>
      <w:pPr>
        <w:pStyle w:val="ListBullet"/>
        <w:spacing w:after="40"/>
      </w:pPr>
      <w:r>
        <w:t>Los datos comunes se reutilizan entre trámites: usuarios, roles/permisos, personas, unidades, adjuntos, historial, documentos y DocDigital.</w:t>
      </w:r>
    </w:p>
    <w:p>
      <w:pPr>
        <w:pStyle w:val="ListBullet"/>
        <w:spacing w:after="40"/>
      </w:pPr>
      <w:r>
        <w:t>Cada trámite conserva sus datos específicos en una estructura propia relacionada con el Trámite general.</w:t>
      </w:r>
    </w:p>
    <w:p>
      <w:pPr>
        <w:pStyle w:val="ListBullet"/>
        <w:spacing w:after="40"/>
      </w:pPr>
      <w:r>
        <w:t>Se solicita al usuario solo la información que el sistema no conozca; los datos existentes se recuperan y muestran de forma descriptiva.</w:t>
      </w:r>
    </w:p>
    <w:p>
      <w:pPr>
        <w:pStyle w:val="ListBullet"/>
        <w:spacing w:after="40"/>
      </w:pPr>
      <w:r>
        <w:t>Los expedientes y sus versiones no se eliminan silenciosamente; se mantiene trazabilidad de cargas, reemplazos, devoluciones y correcciones.</w:t>
      </w:r>
    </w:p>
    <w:p>
      <w:pPr>
        <w:pStyle w:val="ListBullet"/>
        <w:spacing w:after="40"/>
      </w:pPr>
      <w:r>
        <w:t>DocDigital gestiona visaciones y firmas formales. El sistema interno prepara, controla y registra el avance sin replicar el workflow de firma.</w:t>
      </w:r>
    </w:p>
    <w:p>
      <w:pPr>
        <w:pStyle w:val="ListBullet"/>
        <w:spacing w:after="40"/>
      </w:pPr>
      <w:r>
        <w:t>SIRH continúa siendo la fuente oficial para asistencia y corrección de horas extraordinarias.</w:t>
      </w:r>
    </w:p>
    <w:p>
      <w:pPr>
        <w:pStyle w:val="ListBullet"/>
        <w:spacing w:after="40"/>
      </w:pPr>
      <w:r>
        <w:t>Los catálogos se desactivan por vigencia/estado y no se eliminan si ya fueron utilizados.</w:t>
      </w:r>
    </w:p>
    <w:p>
      <w:pPr>
        <w:pStyle w:val="Heading1"/>
      </w:pPr>
      <w:r>
        <w:t>4. Usuarios, roles y permisos</w:t>
      </w:r>
    </w:p>
    <w:p>
      <w:r>
        <w:t>El MVP no requiere que el funcionario común tenga acceso al sistema. Los trámites descritos se gestionan entre jefaturas y Gestión de Personas, con apoyo de administración.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00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 / capacidad</w:t>
            </w:r>
          </w:p>
        </w:tc>
        <w:tc>
          <w:tcPr>
            <w:tcW w:type="dxa" w:w="623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Jefe de Servicio</w:t>
            </w:r>
          </w:p>
        </w:tc>
        <w:tc>
          <w:tcPr>
            <w:tcW w:type="dxa" w:w="62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Crea trámites, selecciona la Unidad/Servicio, revisa antecedentes, atiende devoluciones y registra conformidad cuando el flujo lo requiera.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Gestión de Personas</w:t>
            </w:r>
          </w:p>
        </w:tc>
        <w:tc>
          <w:tcPr>
            <w:tcW w:type="dxa" w:w="623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Recibe trámites, revisa/completa antecedentes, obtiene o corrige información en sistemas oficiales, administra adjuntos y prepara documentos. Puede haber múltiples usuarios.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62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Mantiene usuarios, roles/permisos, catálogos, parámetros y configuración general.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Gestión de DocDigital (permiso)</w:t>
            </w:r>
          </w:p>
        </w:tc>
        <w:tc>
          <w:tcPr>
            <w:tcW w:type="dxa" w:w="623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Capacidad asignable a uno o más usuarios para registrar generación, envío o formalización en DocDigital. No se fija a una única persona ni necesariamente a un solo rol.</w:t>
            </w:r>
          </w:p>
        </w:tc>
      </w:tr>
    </w:tbl>
    <w:p>
      <w:pPr>
        <w:spacing w:after="20"/>
      </w:pPr>
    </w:p>
    <w:p>
      <w:pPr>
        <w:pStyle w:val="Heading1"/>
      </w:pPr>
      <w:r>
        <w:t>5. Capacidades transversales del sistema</w:t>
      </w:r>
    </w:p>
    <w:p>
      <w:pPr>
        <w:pStyle w:val="ListBullet"/>
        <w:spacing w:after="40"/>
      </w:pPr>
      <w:r>
        <w:t>Autenticación, usuarios, roles y permisos.</w:t>
      </w:r>
    </w:p>
    <w:p>
      <w:pPr>
        <w:pStyle w:val="ListBullet"/>
        <w:spacing w:after="40"/>
      </w:pPr>
      <w:r>
        <w:t>Catálogos maestros administrables.</w:t>
      </w:r>
    </w:p>
    <w:p>
      <w:pPr>
        <w:pStyle w:val="ListBullet"/>
        <w:spacing w:after="40"/>
      </w:pPr>
      <w:r>
        <w:t>Registro de personas y vínculos con unidades/servicios.</w:t>
      </w:r>
    </w:p>
    <w:p>
      <w:pPr>
        <w:pStyle w:val="ListBullet"/>
        <w:spacing w:after="40"/>
      </w:pPr>
      <w:r>
        <w:t>Búsqueda por RUT y/o nombre con autocompletado.</w:t>
      </w:r>
    </w:p>
    <w:p>
      <w:pPr>
        <w:pStyle w:val="ListBullet"/>
        <w:spacing w:after="40"/>
      </w:pPr>
      <w:r>
        <w:t>Bandeja de trámites por estado y tipo.</w:t>
      </w:r>
    </w:p>
    <w:p>
      <w:pPr>
        <w:pStyle w:val="ListBullet"/>
        <w:spacing w:after="40"/>
      </w:pPr>
      <w:r>
        <w:t>Expediente documental con adjuntos y versionado lógico.</w:t>
      </w:r>
    </w:p>
    <w:p>
      <w:pPr>
        <w:pStyle w:val="ListBullet"/>
        <w:spacing w:after="40"/>
      </w:pPr>
      <w:r>
        <w:t>Historial de acciones con usuario, rol, fecha, hora, estado y observaciones.</w:t>
      </w:r>
    </w:p>
    <w:p>
      <w:pPr>
        <w:pStyle w:val="ListBullet"/>
        <w:spacing w:after="40"/>
      </w:pPr>
      <w:r>
        <w:t>Devoluciones/correcciones sin pérdida del contexto anterior.</w:t>
      </w:r>
    </w:p>
    <w:p>
      <w:pPr>
        <w:pStyle w:val="ListBullet"/>
        <w:spacing w:after="40"/>
      </w:pPr>
      <w:r>
        <w:t>Generación documental mediante plantillas versionadas.</w:t>
      </w:r>
    </w:p>
    <w:p>
      <w:pPr>
        <w:pStyle w:val="ListBullet"/>
        <w:spacing w:after="40"/>
      </w:pPr>
      <w:r>
        <w:t>Registro del paso por DocDigital y del documento formalizado cuando corresponda.</w:t>
      </w:r>
    </w:p>
    <w:p>
      <w:pPr>
        <w:pStyle w:val="Heading1"/>
      </w:pPr>
      <w:r>
        <w:t>6. Trámite 1 - Solicitud de Reemplazo</w:t>
      </w:r>
    </w:p>
    <w:p>
      <w:r>
        <w:t>Se conserva el flujo funcional definido en la versión 0.4, ahora implementado como un tipo de trámite dentro de la plataforma general.</w:t>
      </w:r>
    </w:p>
    <w:p>
      <w:pPr>
        <w:spacing w:after="120"/>
        <w:ind w:left="340" w:right="170"/>
      </w:pPr>
      <w:r>
        <w:rPr>
          <w:rFonts w:ascii="Consolas" w:hAnsi="Consolas"/>
          <w:sz w:val="17"/>
        </w:rPr>
        <w:t>Jefe de Servicio -&gt; Gestión de Personas -&gt; Documento generado -&gt; DocDigital -&gt; Formalizada</w:t>
        <w:br/>
        <w:t xml:space="preserve">                              ^</w:t>
        <w:br/>
        <w:t xml:space="preserve">                              | devolución/corrección</w:t>
      </w:r>
    </w:p>
    <w:p>
      <w:pPr>
        <w:pStyle w:val="Heading2"/>
      </w:pPr>
      <w:r>
        <w:t>6.1 Datos que completa el Jefe de Servicio</w:t>
      </w:r>
    </w:p>
    <w:p>
      <w:pPr>
        <w:pStyle w:val="ListBullet"/>
        <w:spacing w:after="40"/>
      </w:pPr>
      <w:r>
        <w:t>Unidad/Servicio: seleccionable desde el catálogo institucional.</w:t>
      </w:r>
    </w:p>
    <w:p>
      <w:pPr>
        <w:pStyle w:val="ListBullet"/>
        <w:spacing w:after="40"/>
      </w:pPr>
      <w:r>
        <w:t>Tipo de reemplazo: seleccionable.</w:t>
      </w:r>
    </w:p>
    <w:p>
      <w:pPr>
        <w:pStyle w:val="ListBullet"/>
        <w:spacing w:after="40"/>
      </w:pPr>
      <w:r>
        <w:t>Funcionario asociado: búsqueda por RUT y/o nombre, reutilizando datos disponibles.</w:t>
      </w:r>
    </w:p>
    <w:p>
      <w:pPr>
        <w:pStyle w:val="ListBullet"/>
        <w:spacing w:after="40"/>
      </w:pPr>
      <w:r>
        <w:t>Justificación: texto libre y obligatorio.</w:t>
      </w:r>
    </w:p>
    <w:p>
      <w:pPr>
        <w:pStyle w:val="ListBullet"/>
        <w:spacing w:after="40"/>
      </w:pPr>
      <w:r>
        <w:t>Reemplazante propuesto: búsqueda por RUT si existe o registro mínimo si es nuevo.</w:t>
      </w:r>
    </w:p>
    <w:p>
      <w:pPr>
        <w:pStyle w:val="ListBullet"/>
        <w:spacing w:after="40"/>
      </w:pPr>
      <w:r>
        <w:t>Estamento y profesión: autocompletados cuando existan o seleccionables cuando corresponda.</w:t>
      </w:r>
    </w:p>
    <w:p>
      <w:pPr>
        <w:pStyle w:val="ListBullet"/>
        <w:spacing w:after="40"/>
      </w:pPr>
      <w:r>
        <w:t>Fecha de inicio y término.</w:t>
      </w:r>
    </w:p>
    <w:p>
      <w:pPr>
        <w:pStyle w:val="ListBullet"/>
        <w:spacing w:after="40"/>
      </w:pPr>
      <w:r>
        <w:t>Unidad del reemplazante: hereda automáticamente la Unidad/Servicio del trámite.</w:t>
      </w:r>
    </w:p>
    <w:p>
      <w:pPr>
        <w:pStyle w:val="ListBullet"/>
        <w:spacing w:after="40"/>
      </w:pPr>
      <w:r>
        <w:t>Documentos de respaldo: carga al expediente; obligatoriedad por tipo pendiente de RRHH.</w:t>
      </w:r>
    </w:p>
    <w:p>
      <w:pPr>
        <w:pStyle w:val="Heading2"/>
      </w:pPr>
      <w:r>
        <w:t>6.2 Gestión de Personas - punto 4 del formulario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6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613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Último grado del escalafón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Selector desde catálogo E.U.S. cuando RRHH valide el listado oficial.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Clasificación del área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Selección única entre las cuatro clasificaciones levantadas.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Cumple normativa vigente ORD. 1A/N° 354 DRSSC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Selección Sí / No.</w:t>
            </w:r>
          </w:p>
        </w:tc>
      </w:tr>
    </w:tbl>
    <w:p>
      <w:pPr>
        <w:spacing w:after="20"/>
      </w:pPr>
    </w:p>
    <w:p>
      <w:r>
        <w:t>El V°B° o firma no se implementa como aprobación interna; se realiza en DocDigital. Gestión de Personas puede devolver el trámite con observación obligatoria y el Jefe puede corregir toda su parte del registro y sus adjuntos.</w:t>
      </w:r>
    </w:p>
    <w:p>
      <w:pPr>
        <w:pStyle w:val="Heading2"/>
      </w:pPr>
      <w:r>
        <w:t>6.3 Estados del trámite de reemplazo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66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Desde</w:t>
            </w:r>
          </w:p>
        </w:tc>
        <w:tc>
          <w:tcPr>
            <w:tcW w:type="dxa" w:w="311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Hacia</w:t>
            </w:r>
          </w:p>
        </w:tc>
        <w:tc>
          <w:tcPr>
            <w:tcW w:type="dxa" w:w="351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BORRADOR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ENVIADA A GESTIÓN DE PERSONAS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Jefe envía el trámite.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ENVIADA A GESTIÓN DE PERSONAS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 REVISIÓN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Gestión de Personas inicia revisión.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 REVISIÓN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DEVUELTA PARA CORRECCIÓN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Observación obligatoria.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DEVUELTA PARA CORRECCIÓN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ENVIADA A GESTIÓN DE PERSONAS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Jefe corrige y reenvía.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 REVISIÓN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PARA GENERAR DOCUMENTO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Gestión de Personas completa antecedentes.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LISTA PARA GENERAR DOCUMENTO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DOCUMENTO GENERADO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Se crea el documento institucional.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 GENERADO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ENVIADA A DOCDIGITAL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 habilitado registra el envío.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ENVIADA A DOCDIGITAL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FORMALIZADA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Se registra la formalización.</w:t>
            </w:r>
          </w:p>
        </w:tc>
      </w:tr>
    </w:tbl>
    <w:p>
      <w:pPr>
        <w:spacing w:after="20"/>
      </w:pPr>
    </w:p>
    <w:p>
      <w:pPr>
        <w:pStyle w:val="Heading1"/>
      </w:pPr>
      <w:r>
        <w:t>7. Trámite 2 - Horas Extraordinarias</w:t>
      </w:r>
    </w:p>
    <w:p>
      <w:r>
        <w:t>Este trámite digitaliza el flujo actualmente realizado mediante correos, revisión conjunta y documentos firmados manualmente. El funcionario no requiere una cuenta en el sistema: la jefatura registra y gestiona el trámite junto con Gestión de Personas.</w:t>
      </w:r>
    </w:p>
    <w:p>
      <w:pPr>
        <w:pStyle w:val="Heading2"/>
      </w:pPr>
      <w:r>
        <w:t>7.1 Flujo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192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396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Acción principal</w:t>
            </w:r>
          </w:p>
        </w:tc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Solicitud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Jefe de Servicio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Selecciona Unidad/Servicio, mes calendario y uno o más funcionarios; solicita la planilla de asistencia.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Trámite enviado a Gestión de Personas.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Obtención SIRH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Gestión de Personas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Busca la Planilla de Control de Asistencia en SIRH y adjunta el PDF correspondiente.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Planilla disponible para revisión.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Revisión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Jefe de Servicio + funcionario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Revisan la planilla fuera del sistema; el Jefe registra “Conforme” o informa discrepancia.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Conformidad o devolución para corrección.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Corrección, si aplica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Gestión de Personas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Revisa con la jefatura/funcionario, corrige las horas en SIRH y carga una nueva versión del PDF.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Nueva versión disponible para revisión.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Informe Técnico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Jefe / sistema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 horas conformes, se completan los datos requeridos y el sistema genera el Informe Técnico de Horas Extraordinarias.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 listo para formalización.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DocDigital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Usuario habilitado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Sube o registra el documento en DocDigital para la firma/visación institucional correspondiente.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Documento formalizado.</w:t>
            </w:r>
          </w:p>
        </w:tc>
      </w:tr>
    </w:tbl>
    <w:p>
      <w:pPr>
        <w:spacing w:after="20"/>
      </w:pPr>
    </w:p>
    <w:p>
      <w:pPr>
        <w:pStyle w:val="Heading2"/>
      </w:pPr>
      <w:r>
        <w:t>7.2 Fuente oficial de asistencia</w:t>
      </w:r>
    </w:p>
    <w:p>
      <w:r>
        <w:t>SIRH mantiene la información oficial de asistencia y horas. La plataforma no editará directamente esas horas. Gestión de Personas obtiene desde SIRH un PDF “Planilla de Control de Asistencia” por período, que incluye horario programado/realizado, horas normales, horas nocturnas, horas extras diurnas, total trabajado, atrasos/salidas e inasistencias. Si existen discrepancias, la corrección se realiza primero en SIRH y luego se vuelve a cargar el reporte actualizado al expediente.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Versionado: </w:t>
            </w:r>
            <w:r>
              <w:t>Una planilla corregida no reemplaza silenciosamente a la anterior. El expediente conserva versión original y versiones posteriores, con usuario y fecha de carga.</w:t>
            </w:r>
          </w:p>
        </w:tc>
      </w:tr>
    </w:tbl>
    <w:p>
      <w:pPr>
        <w:spacing w:after="40"/>
      </w:pPr>
    </w:p>
    <w:p>
      <w:pPr>
        <w:pStyle w:val="Heading2"/>
      </w:pPr>
      <w:r>
        <w:t>7.3 Período y funcionarios</w:t>
      </w:r>
    </w:p>
    <w:p>
      <w:pPr>
        <w:pStyle w:val="ListBullet"/>
        <w:spacing w:after="40"/>
      </w:pPr>
      <w:r>
        <w:t>El período de trabajo del trámite es un mes calendario.</w:t>
      </w:r>
    </w:p>
    <w:p>
      <w:pPr>
        <w:pStyle w:val="ListBullet"/>
        <w:spacing w:after="40"/>
      </w:pPr>
      <w:r>
        <w:t>Una solicitud puede incluir uno o más funcionarios.</w:t>
      </w:r>
    </w:p>
    <w:p>
      <w:pPr>
        <w:pStyle w:val="ListBullet"/>
        <w:spacing w:after="40"/>
      </w:pPr>
      <w:r>
        <w:t>Cada funcionario se relaciona individualmente con sus planillas SIRH y sus horas conformadas.</w:t>
      </w:r>
    </w:p>
    <w:p>
      <w:pPr>
        <w:pStyle w:val="ListBullet"/>
        <w:spacing w:after="40"/>
      </w:pPr>
      <w:r>
        <w:t>Si se requieren nuevas planillas por correcciones, se incorporan como versiones adicionales.</w:t>
      </w:r>
    </w:p>
    <w:p>
      <w:pPr>
        <w:pStyle w:val="Heading2"/>
      </w:pPr>
      <w:r>
        <w:t>7.4 Revisión y discrepancias</w:t>
      </w:r>
    </w:p>
    <w:p>
      <w:pPr>
        <w:pStyle w:val="ListBullet"/>
        <w:spacing w:after="40"/>
      </w:pPr>
      <w:r>
        <w:t>La jefatura revisa la planilla junto con el funcionario, pero solo el Jefe registra acciones en el sistema.</w:t>
      </w:r>
    </w:p>
    <w:p>
      <w:pPr>
        <w:pStyle w:val="ListBullet"/>
        <w:spacing w:after="40"/>
      </w:pPr>
      <w:r>
        <w:t>Si no hay discrepancias, se registra conformidad y se omite completamente la etapa de corrección.</w:t>
      </w:r>
    </w:p>
    <w:p>
      <w:pPr>
        <w:pStyle w:val="ListBullet"/>
        <w:spacing w:after="40"/>
      </w:pPr>
      <w:r>
        <w:t>Si hay diferencias, la observación debe quedar registrada y el trámite vuelve a Gestión de Personas.</w:t>
      </w:r>
    </w:p>
    <w:p>
      <w:pPr>
        <w:pStyle w:val="ListBullet"/>
        <w:spacing w:after="40"/>
      </w:pPr>
      <w:r>
        <w:t>Gestión de Personas corrige en SIRH, genera un nuevo PDF y lo reenvía para revisión.</w:t>
      </w:r>
    </w:p>
    <w:p>
      <w:pPr>
        <w:pStyle w:val="ListBullet"/>
        <w:spacing w:after="40"/>
      </w:pPr>
      <w:r>
        <w:t>El ciclo puede repetirse sin perder las versiones anteriores ni el historial.</w:t>
      </w:r>
    </w:p>
    <w:p>
      <w:pPr>
        <w:pStyle w:val="Heading2"/>
      </w:pPr>
      <w:r>
        <w:t>7.5 Informe Técnico de Horas Extraordinarias</w:t>
      </w:r>
    </w:p>
    <w:p>
      <w:r>
        <w:t>La plantilla Excel revisada demuestra que el documento puede generarse desde datos estructurados. El sistema debe quedar preparado para producirlo automáticamente una vez que las planillas estén conformes.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Bloque del informe</w:t>
            </w:r>
          </w:p>
        </w:tc>
        <w:tc>
          <w:tcPr>
            <w:tcW w:type="dxa" w:w="640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Dato a gestionar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Funcionarios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Uno o más funcionarios individualizados. La plantilla actual admite hasta 10 filas visibles.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Horas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Horas diurnas y nocturnas/festivas por funcionario, más cantidad total solicitada.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Horario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Indicadores de cumplimiento en horario diurno y/o festivo.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Retribución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Tiempo y/o dinero, según corresponda.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Período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Desde / hasta, derivado del mes calendario del trámite.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Justificación técnica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Texto editable que explica la necesidad de las horas extraordinarias.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Medidas de control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editable con las medidas utilizadas para respaldar/controlar las horas.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Fecha de emisión del informe.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V°B° jefatura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 conservará como parte del documento, pero la firma/visación se realizará mediante DocDigital conforme al procedimiento que defina RRHH.</w:t>
            </w:r>
          </w:p>
        </w:tc>
      </w:tr>
    </w:tbl>
    <w:p>
      <w:pPr>
        <w:spacing w:after="20"/>
      </w:pPr>
    </w:p>
    <w:p>
      <w:pPr>
        <w:pStyle w:val="Heading2"/>
      </w:pPr>
      <w:r>
        <w:t>7.6 Estados del trámite de horas extraordinarias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66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Desde</w:t>
            </w:r>
          </w:p>
        </w:tc>
        <w:tc>
          <w:tcPr>
            <w:tcW w:type="dxa" w:w="311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Hacia</w:t>
            </w:r>
          </w:p>
        </w:tc>
        <w:tc>
          <w:tcPr>
            <w:tcW w:type="dxa" w:w="351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BORRADOR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ENVIADA A GESTIÓN DE PERSONAS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Jefe solicita planilla para el mes y funcionario(s).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ENVIADA A GESTIÓN DE PERSONAS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PLANILLA DISPONIBLE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Gestión de Personas carga PDF desde SIRH.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PLANILLA DISPONIBLE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 REVISIÓN JEFATURA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Jefe accede a revisar con el funcionario.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 REVISIÓN JEFATURA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OBSERVADA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Jefe informa discrepancia.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OBSERVADA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 CORRECCIÓN SIRH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Gestión de Personas inicia ajuste en SIRH.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 CORRECCIÓN SIRH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PLANILLA DISPONIBLE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Se carga nueva versión corregida.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 REVISIÓN JEFATURA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Jefe registra que no existen discrepancias.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CONFORME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INFORME TÉCNICO GENERADO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Se completa/genera el Informe Técnico.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INFORME TÉCNICO GENERADO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ENVIADA A DOCDIGITAL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 habilitado registra el envío.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ENVIADA A DOCDIGITAL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FORMALIZADA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Se registra la formalización.</w:t>
            </w:r>
          </w:p>
        </w:tc>
      </w:tr>
    </w:tbl>
    <w:p>
      <w:pPr>
        <w:spacing w:after="20"/>
      </w:pPr>
    </w:p>
    <w:p>
      <w:pPr>
        <w:pStyle w:val="Heading1"/>
      </w:pPr>
      <w:r>
        <w:t>8. Expediente, adjuntos y versiones</w:t>
      </w:r>
    </w:p>
    <w:p>
      <w:pPr>
        <w:pStyle w:val="ListBullet"/>
        <w:spacing w:after="40"/>
      </w:pPr>
      <w:r>
        <w:t>Todo archivo pertenece al Trámite general y puede además asociarse a un funcionario o etapa específica cuando sea necesario.</w:t>
      </w:r>
    </w:p>
    <w:p>
      <w:pPr>
        <w:pStyle w:val="ListBullet"/>
        <w:spacing w:after="40"/>
      </w:pPr>
      <w:r>
        <w:t>Los archivos se clasifican por tipo documental (por ejemplo: respaldo de reemplazo, Planilla SIRH, Informe Técnico, documento final DocDigital).</w:t>
      </w:r>
    </w:p>
    <w:p>
      <w:pPr>
        <w:pStyle w:val="ListBullet"/>
        <w:spacing w:after="40"/>
      </w:pPr>
      <w:r>
        <w:t>La plataforma conserva metadatos de carga: usuario, fecha/hora, versión y estado.</w:t>
      </w:r>
    </w:p>
    <w:p>
      <w:pPr>
        <w:pStyle w:val="ListBullet"/>
        <w:spacing w:after="40"/>
      </w:pPr>
      <w:r>
        <w:t>Cuando un documento se corrige o regenera, se crea una nueva versión o registro; la anterior permanece trazable.</w:t>
      </w:r>
    </w:p>
    <w:p>
      <w:pPr>
        <w:pStyle w:val="ListBullet"/>
        <w:spacing w:after="40"/>
      </w:pPr>
      <w:r>
        <w:t>Los documentos formalizados pueden incorporarse al expediente final.</w:t>
      </w:r>
    </w:p>
    <w:p>
      <w:pPr>
        <w:pStyle w:val="Heading1"/>
      </w:pPr>
      <w:r>
        <w:t>9. DocDigital</w:t>
      </w:r>
    </w:p>
    <w:p>
      <w:pPr>
        <w:pStyle w:val="ListBullet"/>
        <w:spacing w:after="40"/>
      </w:pPr>
      <w:r>
        <w:t>DocDigital es externo a la aplicación y administra la firma/visación institucional.</w:t>
      </w:r>
    </w:p>
    <w:p>
      <w:pPr>
        <w:pStyle w:val="ListBullet"/>
        <w:spacing w:after="40"/>
      </w:pPr>
      <w:r>
        <w:t>La aplicación registra quién generó el documento, quién registró el envío, fecha de envío, identificador externo si existe y formalización.</w:t>
      </w:r>
    </w:p>
    <w:p>
      <w:pPr>
        <w:pStyle w:val="ListBullet"/>
        <w:spacing w:after="40"/>
      </w:pPr>
      <w:r>
        <w:t>El permiso para gestionar DocDigital puede asignarse a la administradora, a Gestión de Personas o a otros usuarios autorizados.</w:t>
      </w:r>
    </w:p>
    <w:p>
      <w:pPr>
        <w:pStyle w:val="ListBullet"/>
        <w:spacing w:after="40"/>
      </w:pPr>
      <w:r>
        <w:t>No se implementará una firma manual/electrónica propia del sistema para reemplazar DocDigital.</w:t>
      </w:r>
    </w:p>
    <w:p>
      <w:pPr>
        <w:pStyle w:val="Heading1"/>
      </w:pPr>
      <w:r>
        <w:t>10. Catálogos maestros definidos</w:t>
      </w:r>
    </w:p>
    <w:p>
      <w:r>
        <w:t>Los siguientes catálogos se mantienen desde el levantamiento de reemplazos y son reutilizables por la plataforma. Los nombres se conservan tal como fueron entregados; la validación ortográfica/institucional sigue pendiente antes de una carga oficial.</w:t>
      </w:r>
    </w:p>
    <w:p>
      <w:pPr>
        <w:pStyle w:val="Heading2"/>
      </w:pPr>
      <w:r>
        <w:t>10.1 Tipos de reemplazo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  <w:cantSplit/>
        </w:trPr>
        <w:tc>
          <w:tcPr>
            <w:tcW w:type="dxa" w:w="924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reemplazo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Licencia Médica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Permiso Administrativo c/goce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Permiso Administrativo s/goce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Licencia Maternal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Cargo Vacante</w:t>
            </w:r>
          </w:p>
        </w:tc>
      </w:tr>
    </w:tbl>
    <w:p>
      <w:pPr>
        <w:spacing w:after="20"/>
      </w:pPr>
    </w:p>
    <w:p>
      <w:pPr>
        <w:pStyle w:val="Heading2"/>
      </w:pPr>
      <w:r>
        <w:t>10.2 Estamentos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  <w:cantSplit/>
        </w:trPr>
        <w:tc>
          <w:tcPr>
            <w:tcW w:type="dxa" w:w="924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Estamento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Médico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Odontólogo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Bioquímico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Químico Farmacéutico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Profesional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Técnico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Administrativo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Auxiliar</w:t>
            </w:r>
          </w:p>
        </w:tc>
      </w:tr>
    </w:tbl>
    <w:p>
      <w:pPr>
        <w:spacing w:after="20"/>
      </w:pPr>
    </w:p>
    <w:p>
      <w:pPr>
        <w:pStyle w:val="Heading2"/>
      </w:pPr>
      <w:r>
        <w:t>10.3 Profesiones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462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Profesión</w:t>
            </w:r>
          </w:p>
        </w:tc>
        <w:tc>
          <w:tcPr>
            <w:tcW w:type="dxa" w:w="462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Profesión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Médico Cirujano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Enfermero/a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Matrón/a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Técnologo Médico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Terapeuta Ocupacional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Kinesiólogo/a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Psicólogo/a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Nutricionista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Fonoaudiólogo/a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Químico Farmacéutico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Bioquímico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Cirujano Dentista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 en Enfermería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Otros Técnicos de Salud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Otros Técnicos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Asitente Social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Trabajador/a Social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Ingeniero/a Comercial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Administrador Público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Ingeniero/a Prevención de Riesgos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Ingeniero/a en Administración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Relacionador Público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Ingeniero/a Control de Gestión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Sociólogo/a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Ingeniero/a en Informática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Otros Profesionales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10.4 Unidades/Servicios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462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Unidad/Servicio</w:t>
            </w:r>
          </w:p>
        </w:tc>
        <w:tc>
          <w:tcPr>
            <w:tcW w:type="dxa" w:w="462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Unidad/Servicio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Subdirección Gestión y Desarrollo de las Personas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Subdirección Recursos Físicos y Financieros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Subdirección Gestión Asistencial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Dirección del Hospital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S. Ginecología y Obstetricia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de Calidad y Seguridad del Paciente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Prevención y Control de IAAS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OIRS y Participación Ciudadana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Control de Gestión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Oficina S. Social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Oficina de Partes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Secretaría Dirección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Coordinación Enfermería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Consultorio Especialidades Médicas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Consultorio Especialidades Gineco-Obstétricas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Consultorio Especialidades Odontológicas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Centro de Salud Mental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de Emergencia Hospitalaria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S. Médico-Quirúrgico Adulto Cuidados Básicos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S. Médico-Quirúrgico Adulto Cuidados Medios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S. Médico Quirúrgico Infantil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S. Pensionado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de Paciente Crítico Adulto (UPC)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Pabellón, Recuperación y Esterilización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de Farmacia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de Rehabilitación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de Laboratorio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de Procedimientos Endoscópicos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Alimentación y Nutrición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Imagenología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Coordinación de Matronería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GES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Pre Quirúrgica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Gestión de la Demanda (Ex SOME)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de Gestión de Pacientes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de Gestión de las Personas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Capacitación y Relación Asistencial Docente (RAD)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de Reclutamiento y Selección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Prevención de Riesgos y Salud Ocupacional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Sala Cuna, Jardín Infantil y Club Escolar.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de Ambientes Laborales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Bienestar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Abastecimiento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Contabilidad y Finanzas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Informática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U. Servicios Generales</w:t>
            </w:r>
          </w:p>
        </w:tc>
      </w:tr>
      <w:tr>
        <w:trPr>
          <w:cantSplit/>
        </w:trPr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Equipamiento Industrial e Infraestructura</w:t>
            </w:r>
          </w:p>
        </w:tc>
        <w:tc>
          <w:tcPr>
            <w:tcW w:type="dxa" w:w="46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U. Equipamiento Médico</w:t>
            </w:r>
          </w:p>
        </w:tc>
      </w:tr>
    </w:tbl>
    <w:p>
      <w:pPr>
        <w:spacing w:after="20"/>
      </w:pPr>
    </w:p>
    <w:p>
      <w:pPr>
        <w:pStyle w:val="Heading2"/>
      </w:pPr>
      <w:r>
        <w:t>10.5 Clasificación del área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  <w:cantSplit/>
        </w:trPr>
        <w:tc>
          <w:tcPr>
            <w:tcW w:type="dxa" w:w="924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Clasificación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Área crítica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Área semi-crítica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Área de apoyo asistencial</w:t>
            </w:r>
          </w:p>
        </w:tc>
      </w:tr>
      <w:tr>
        <w:trPr>
          <w:cantSplit/>
        </w:trPr>
        <w:tc>
          <w:tcPr>
            <w:tcW w:type="dxa" w:w="924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Área de apoyo administrativo y no crítico</w:t>
            </w:r>
          </w:p>
        </w:tc>
      </w:tr>
    </w:tbl>
    <w:p>
      <w:pPr>
        <w:spacing w:after="20"/>
      </w:pPr>
    </w:p>
    <w:p>
      <w:pPr>
        <w:pStyle w:val="Heading1"/>
      </w:pPr>
      <w:r>
        <w:t>11. Personas, dotación y reutilización de datos</w:t>
      </w:r>
    </w:p>
    <w:p>
      <w:pPr>
        <w:pStyle w:val="ListBullet"/>
        <w:spacing w:after="40"/>
      </w:pPr>
      <w:r>
        <w:t>Persona: identidad única, principalmente por RUT.</w:t>
      </w:r>
    </w:p>
    <w:p>
      <w:pPr>
        <w:pStyle w:val="ListBullet"/>
        <w:spacing w:after="40"/>
      </w:pPr>
      <w:r>
        <w:t>Vínculo Persona-Unidad: relación histórica/operativa con Unidad/Servicio, estamento, profesión, vigencia y origen.</w:t>
      </w:r>
    </w:p>
    <w:p>
      <w:pPr>
        <w:pStyle w:val="ListBullet"/>
        <w:spacing w:after="40"/>
      </w:pPr>
      <w:r>
        <w:t>La misma Persona puede participar en diferentes tipos de trámite y en múltiples períodos sin duplicarse.</w:t>
      </w:r>
    </w:p>
    <w:p>
      <w:pPr>
        <w:pStyle w:val="ListBullet"/>
        <w:spacing w:after="40"/>
      </w:pPr>
      <w:r>
        <w:t>La búsqueda debe recuperar datos existentes para acelerar la creación de trámites.</w:t>
      </w:r>
    </w:p>
    <w:p>
      <w:pPr>
        <w:pStyle w:val="ListBullet"/>
        <w:spacing w:after="40"/>
      </w:pPr>
      <w:r>
        <w:t>En reemplazos, la formalización puede originar un nuevo vínculo del reemplazante sin eliminar al funcionario ausente.</w:t>
      </w:r>
    </w:p>
    <w:p>
      <w:pPr>
        <w:pStyle w:val="Heading1"/>
      </w:pPr>
      <w:r>
        <w:t>12. Principios de experiencia de usuario</w:t>
      </w:r>
    </w:p>
    <w:p>
      <w:pPr>
        <w:pStyle w:val="ListBullet"/>
        <w:spacing w:after="40"/>
      </w:pPr>
      <w:r>
        <w:t>Inicio orientado a “Nuevo trámite” con selección del tipo: Reemplazo / Horas Extraordinarias.</w:t>
      </w:r>
    </w:p>
    <w:p>
      <w:pPr>
        <w:pStyle w:val="ListBullet"/>
        <w:spacing w:after="40"/>
      </w:pPr>
      <w:r>
        <w:t>Formularios por bloques cortos, con selectores y autocompletado.</w:t>
      </w:r>
    </w:p>
    <w:p>
      <w:pPr>
        <w:pStyle w:val="ListBullet"/>
        <w:spacing w:after="40"/>
      </w:pPr>
      <w:r>
        <w:t>Mostrar claramente la Unidad/Servicio y el período/funcionario(s) asociados.</w:t>
      </w:r>
    </w:p>
    <w:p>
      <w:pPr>
        <w:pStyle w:val="ListBullet"/>
        <w:spacing w:after="40"/>
      </w:pPr>
      <w:r>
        <w:t>Ocultar campos que no correspondan al rol o a la etapa actual.</w:t>
      </w:r>
    </w:p>
    <w:p>
      <w:pPr>
        <w:pStyle w:val="ListBullet"/>
        <w:spacing w:after="40"/>
      </w:pPr>
      <w:r>
        <w:t>Permitir borradores y reanudar el trabajo.</w:t>
      </w:r>
    </w:p>
    <w:p>
      <w:pPr>
        <w:pStyle w:val="ListBullet"/>
        <w:spacing w:after="40"/>
      </w:pPr>
      <w:r>
        <w:t>Mostrar estados y acciones con lenguaje comprensible (“Planilla disponible”, “Observada”, “Conforme”).</w:t>
      </w:r>
    </w:p>
    <w:p>
      <w:pPr>
        <w:pStyle w:val="ListBullet"/>
        <w:spacing w:after="40"/>
      </w:pPr>
      <w:r>
        <w:t>Presentar los documentos del expediente con versión, fecha y responsable de carga.</w:t>
      </w:r>
    </w:p>
    <w:p>
      <w:pPr>
        <w:pStyle w:val="ListBullet"/>
        <w:spacing w:after="40"/>
      </w:pPr>
      <w:r>
        <w:t>No obligar a repetir una corrección o paso cuando la información ya está conforme.</w:t>
      </w:r>
    </w:p>
    <w:p>
      <w:pPr>
        <w:pStyle w:val="Heading1"/>
      </w:pPr>
      <w:r>
        <w:t>13. Matriz funcional resumida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35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87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Jefe de Servicio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Gestión de Personas</w:t>
            </w:r>
          </w:p>
        </w:tc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Administrador / permiso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Crear trámite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Soporte/administración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Seleccionar Unidad/Servicio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Ver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Adjuntar antecedentes propios del trámite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Solicitar planilla SIRH (Horas Extra)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Cargar planilla SIRH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Registrar conformidad/observación de planilla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Ver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Corregir horas en SIRH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Proceso externo realizado por Gestión de Personas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aplica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Completar punto 4 de Reemplazo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Generar documento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Según tipo/permiso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Registrar envío/formalización DocDigital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No por defecto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Si posee permiso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Si posee permiso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Mantener catálogos/usuarios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Consultar historial de trámites relacionados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</w:tbl>
    <w:p>
      <w:pPr>
        <w:spacing w:after="20"/>
      </w:pPr>
    </w:p>
    <w:p>
      <w:pPr>
        <w:pStyle w:val="Heading1"/>
      </w:pPr>
      <w:r>
        <w:t>14. Seguimiento y trazabilidad</w:t>
      </w:r>
    </w:p>
    <w:p>
      <w:r>
        <w:t>Cada Trámite tendrá una línea de tiempo común. Como mínimo se registra actor, rol/capacidad, fecha, hora, acción, estado de origen/destino, observación y referencias documentales relevantes. Las correcciones no borran el historial anterior.</w:t>
      </w:r>
    </w:p>
    <w:p>
      <w:pPr>
        <w:pStyle w:val="ListBullet"/>
        <w:spacing w:after="40"/>
      </w:pPr>
      <w:r>
        <w:t>Creación, edición y envío.</w:t>
      </w:r>
    </w:p>
    <w:p>
      <w:pPr>
        <w:pStyle w:val="ListBullet"/>
        <w:spacing w:after="40"/>
      </w:pPr>
      <w:r>
        <w:t>Asignación/inicio de revisión.</w:t>
      </w:r>
    </w:p>
    <w:p>
      <w:pPr>
        <w:pStyle w:val="ListBullet"/>
        <w:spacing w:after="40"/>
      </w:pPr>
      <w:r>
        <w:t>Carga y versionado de adjuntos.</w:t>
      </w:r>
    </w:p>
    <w:p>
      <w:pPr>
        <w:pStyle w:val="ListBullet"/>
        <w:spacing w:after="40"/>
      </w:pPr>
      <w:r>
        <w:t>Devoluciones, observaciones y reenvíos.</w:t>
      </w:r>
    </w:p>
    <w:p>
      <w:pPr>
        <w:pStyle w:val="ListBullet"/>
        <w:spacing w:after="40"/>
      </w:pPr>
      <w:r>
        <w:t>Conformidad o discrepancia en Horas Extraordinarias.</w:t>
      </w:r>
    </w:p>
    <w:p>
      <w:pPr>
        <w:pStyle w:val="ListBullet"/>
        <w:spacing w:after="40"/>
      </w:pPr>
      <w:r>
        <w:t>Generación/reemisión documental.</w:t>
      </w:r>
    </w:p>
    <w:p>
      <w:pPr>
        <w:pStyle w:val="ListBullet"/>
        <w:spacing w:after="40"/>
      </w:pPr>
      <w:r>
        <w:t>Registro de DocDigital y formalización.</w:t>
      </w:r>
    </w:p>
    <w:p>
      <w:pPr>
        <w:pStyle w:val="Heading1"/>
      </w:pPr>
      <w:r>
        <w:t>15. Pendientes no bloqueantes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9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635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Pendiente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Reemplazo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Plantilla definitiva del documento institucional.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Reemplazo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Matriz de documentos obligatorios por tipo de reemplazo.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Reemplazo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Catálogo oficial de grados E.U.S. y reglas de numeración/identificador final.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Horas Extraordinarias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Confirmar reglas exactas para capturar las horas finales del Informe Técnico: ingreso manual validado, lectura desde antecedente o combinación.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Horas Extraordinarias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Confirmar campos editables/obligatorios del Informe Técnico y si la plantilla vigente será la base definitiva.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DocDigital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Validar quiénes intervendrán en la firma/visación de cada tipo de trámite; el sistema mantendrá el permiso de carga configurable.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General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Definir notificaciones automáticas por tipo de trámite y estado.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General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Validar ortografía y denominación oficial de catálogos.</w:t>
            </w:r>
          </w:p>
        </w:tc>
      </w:tr>
    </w:tbl>
    <w:p>
      <w:pPr>
        <w:spacing w:after="20"/>
      </w:pPr>
    </w:p>
    <w:p>
      <w:pPr>
        <w:pStyle w:val="Heading1"/>
      </w:pPr>
      <w:r>
        <w:t>16. Plan de desarrollo actualizado</w:t>
      </w:r>
    </w:p>
    <w:p>
      <w:pPr>
        <w:pStyle w:val="ListNumber"/>
        <w:spacing w:after="60"/>
      </w:pPr>
      <w:r>
        <w:t>Construir el núcleo multiproceso: autenticación, usuarios, roles/permisos, Tipo de Trámite, Trámite, estados e historial.</w:t>
      </w:r>
    </w:p>
    <w:p>
      <w:pPr>
        <w:pStyle w:val="ListNumber"/>
        <w:spacing w:after="60"/>
      </w:pPr>
      <w:r>
        <w:t>Implementar catálogos, personas, unidades/servicios y vínculos para autocompletado.</w:t>
      </w:r>
    </w:p>
    <w:p>
      <w:pPr>
        <w:pStyle w:val="ListNumber"/>
        <w:spacing w:after="60"/>
      </w:pPr>
      <w:r>
        <w:t>Implementar expediente compartido: adjuntos, tipos documentales, versionado y metadatos.</w:t>
      </w:r>
    </w:p>
    <w:p>
      <w:pPr>
        <w:pStyle w:val="ListNumber"/>
        <w:spacing w:after="60"/>
      </w:pPr>
      <w:r>
        <w:t>Implementar vertical completo del trámite de Reemplazo hasta revisión de Gestión de Personas y devolución/corrección.</w:t>
      </w:r>
    </w:p>
    <w:p>
      <w:pPr>
        <w:pStyle w:val="ListNumber"/>
        <w:spacing w:after="60"/>
      </w:pPr>
      <w:r>
        <w:t>Implementar vertical completo de Horas Extraordinarias hasta carga/revisión/corrección de planillas SIRH.</w:t>
      </w:r>
    </w:p>
    <w:p>
      <w:pPr>
        <w:pStyle w:val="ListNumber"/>
        <w:spacing w:after="60"/>
      </w:pPr>
      <w:r>
        <w:t>Implementar generación documental versionada: primero Informe Técnico de Horas Extraordinarias y luego plantilla de Reemplazo cuando RRHH la entregue.</w:t>
      </w:r>
    </w:p>
    <w:p>
      <w:pPr>
        <w:pStyle w:val="ListNumber"/>
        <w:spacing w:after="60"/>
      </w:pPr>
      <w:r>
        <w:t>Implementar registro configurable de DocDigital y formalización.</w:t>
      </w:r>
    </w:p>
    <w:p>
      <w:pPr>
        <w:pStyle w:val="ListNumber"/>
        <w:spacing w:after="60"/>
      </w:pPr>
      <w:r>
        <w:t>Completar dashboards/bandejas por rol, notificaciones y pruebas integrales.</w:t>
      </w:r>
    </w:p>
    <w:p>
      <w:pPr>
        <w:pStyle w:val="Heading1"/>
      </w:pPr>
      <w:r>
        <w:t>17. Registro de decisiones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36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289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Decisión</w:t>
            </w:r>
          </w:p>
        </w:tc>
        <w:tc>
          <w:tcPr>
            <w:tcW w:type="dxa" w:w="249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Motivo</w:t>
            </w:r>
          </w:p>
        </w:tc>
        <w:tc>
          <w:tcPr>
            <w:tcW w:type="dxa" w:w="249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Impacto</w:t>
            </w:r>
          </w:p>
        </w:tc>
      </w:tr>
      <w:tr>
        <w:trPr>
          <w:cantSplit/>
        </w:trPr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22-08-2026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El sistema prepara solicitudes y DocDigital gestiona visaciones/firmas.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Evitar duplicar el workflow institucional.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Las firmas no se modelan como aprobaciones internas.</w:t>
            </w:r>
          </w:p>
        </w:tc>
      </w:tr>
      <w:tr>
        <w:trPr>
          <w:cantSplit/>
        </w:trPr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24-08-2026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El flujo de reemplazo va directamente Jefe de Servicio -&gt; Gestión de Personas.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Simplificar el proceso real.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Se elimina Subdirección RRHH del flujo interno.</w:t>
            </w:r>
          </w:p>
        </w:tc>
      </w:tr>
      <w:tr>
        <w:trPr>
          <w:cantSplit/>
        </w:trPr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24-08-2026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La justificación de reemplazo es texto libre.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Necesidad de describir cada caso.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se usa catálogo de justificaciones.</w:t>
            </w:r>
          </w:p>
        </w:tc>
      </w:tr>
      <w:tr>
        <w:trPr>
          <w:cantSplit/>
        </w:trPr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24-08-2026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Gestión de Personas puede estar compuesta por varios usuarios.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El proceso no depende de una sola persona.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Toda acción conserva el actor real.</w:t>
            </w:r>
          </w:p>
        </w:tc>
      </w:tr>
      <w:tr>
        <w:trPr>
          <w:cantSplit/>
        </w:trPr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24-08-2026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El proyecto pasa a ser un Sistema de Gestión de Trámites y Documentos de RRHH.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 incorpora un segundo proceso con infraestructura común.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Trámite se convierte en el núcleo de la arquitectura.</w:t>
            </w:r>
          </w:p>
        </w:tc>
      </w:tr>
      <w:tr>
        <w:trPr>
          <w:cantSplit/>
        </w:trPr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24-08-2026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Se incorpora Horas Extraordinarias como segundo trámite.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El proceso actual tiene correos, revisión manual y firma física susceptibles de digitalización.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Se reutilizan personas, unidades, expediente, historial, generación y DocDigital.</w:t>
            </w:r>
          </w:p>
        </w:tc>
      </w:tr>
      <w:tr>
        <w:trPr>
          <w:cantSplit/>
        </w:trPr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24-08-2026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SIRH sigue siendo la fuente oficial de asistencia y correcciones.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Las horas se administran en SIRH.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El sistema almacena/reportea PDFs y el flujo, pero no altera asistencia directamente.</w:t>
            </w:r>
          </w:p>
        </w:tc>
      </w:tr>
      <w:tr>
        <w:trPr>
          <w:cantSplit/>
        </w:trPr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24-08-2026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El funcionario no requiere acceso para Horas Extraordinarias.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La jefatura revisa con él y registra la conformidad.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No se agrega un rol de funcionario al MVP.</w:t>
            </w:r>
          </w:p>
        </w:tc>
      </w:tr>
      <w:tr>
        <w:trPr>
          <w:cantSplit/>
        </w:trPr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24-08-2026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El Informe Técnico de Horas Extraordinarias será generable por el sistema.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La plantilla contiene datos estructurados y repetitivos.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 modelan sus campos y se genera como documento versionado.</w:t>
            </w:r>
          </w:p>
        </w:tc>
      </w:tr>
      <w:tr>
        <w:trPr>
          <w:cantSplit/>
        </w:trPr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24-08-2026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La gestión de DocDigital será un permiso asignable.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Puede subirlo la administradora u otro usuario autorizado.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No se amarra el envío a una persona fija.</w:t>
            </w:r>
          </w:p>
        </w:tc>
      </w:tr>
    </w:tbl>
    <w:p>
      <w:pPr>
        <w:spacing w:after="20"/>
      </w:pPr>
    </w:p>
    <w:p>
      <w:pPr>
        <w:pStyle w:val="Heading1"/>
      </w:pPr>
      <w:r>
        <w:t>18. Modelo de datos conceptual asociado</w:t>
      </w:r>
    </w:p>
    <w:p>
      <w:r>
        <w:t>El modelo conceptual actualizado se documenta en “Modelo de Datos Conceptual - Gestión de Trámites y Documentos de RRHH v1.1”. Esa versión reemplaza a la v1.0 centrada exclusivamente en Solicitud de Reemplazo y generaliza adjuntos, historial, documentos y DocDigital alrededor de la entidad Trámite.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Documento vivo - Sistema de Gestión de Trámites y Documentos de RRHH - v0.5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