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638C" w:rsidRDefault="000A638C" w:rsidP="000A638C">
      <w:pPr>
        <w:pStyle w:val="NoSpacing"/>
      </w:pPr>
    </w:p>
    <w:p w:rsidR="000A638C" w:rsidRDefault="000A638C" w:rsidP="000A638C">
      <w:pPr>
        <w:pStyle w:val="NoSpacing"/>
      </w:pPr>
    </w:p>
    <w:p w:rsidR="000A638C" w:rsidRDefault="000A638C" w:rsidP="000A638C">
      <w:pPr>
        <w:pStyle w:val="NoSpacing"/>
      </w:pPr>
    </w:p>
    <w:p w:rsidR="000A638C" w:rsidRDefault="000A638C" w:rsidP="000A638C">
      <w:pPr>
        <w:pStyle w:val="NoSpacing"/>
      </w:pPr>
    </w:p>
    <w:p w:rsidR="000A638C" w:rsidRDefault="000A638C" w:rsidP="000A638C">
      <w:pPr>
        <w:pStyle w:val="NoSpacing"/>
      </w:pPr>
    </w:p>
    <w:p w:rsidR="000A638C" w:rsidRDefault="000A638C" w:rsidP="000A638C">
      <w:pPr>
        <w:pStyle w:val="NoSpacing"/>
      </w:pPr>
    </w:p>
    <w:p w:rsidR="000A638C" w:rsidRDefault="000A638C" w:rsidP="000A638C">
      <w:pPr>
        <w:pStyle w:val="NoSpacing"/>
      </w:pPr>
    </w:p>
    <w:p w:rsidR="000A638C" w:rsidRDefault="000A638C" w:rsidP="000A638C">
      <w:pPr>
        <w:pStyle w:val="NoSpacing"/>
      </w:pPr>
    </w:p>
    <w:p w:rsidR="000A638C" w:rsidRDefault="000A638C" w:rsidP="000A638C">
      <w:pPr>
        <w:pStyle w:val="NoSpacing"/>
      </w:pPr>
    </w:p>
    <w:p w:rsidR="000A638C" w:rsidRDefault="000A638C" w:rsidP="000A638C">
      <w:pPr>
        <w:pStyle w:val="NoSpacing"/>
      </w:pPr>
    </w:p>
    <w:p w:rsidR="000A638C" w:rsidRDefault="000A638C" w:rsidP="000A638C">
      <w:pPr>
        <w:pStyle w:val="NoSpacing"/>
      </w:pPr>
    </w:p>
    <w:p w:rsidR="000A638C" w:rsidRDefault="000A638C" w:rsidP="000A638C">
      <w:pPr>
        <w:pStyle w:val="NoSpacing"/>
      </w:pPr>
    </w:p>
    <w:p w:rsidR="000A638C" w:rsidRDefault="000A638C" w:rsidP="000A638C">
      <w:pPr>
        <w:pStyle w:val="NoSpacing"/>
      </w:pPr>
    </w:p>
    <w:p w:rsidR="000A638C" w:rsidRDefault="000A638C" w:rsidP="000A638C">
      <w:pPr>
        <w:pStyle w:val="NoSpacing"/>
      </w:pPr>
    </w:p>
    <w:p w:rsidR="000A638C" w:rsidRDefault="000A638C" w:rsidP="000A638C">
      <w:pPr>
        <w:pStyle w:val="NoSpacing"/>
      </w:pPr>
    </w:p>
    <w:p w:rsidR="000A638C" w:rsidRDefault="000A638C" w:rsidP="000A638C">
      <w:pPr>
        <w:pStyle w:val="NoSpacing"/>
      </w:pPr>
    </w:p>
    <w:p w:rsidR="000A638C" w:rsidRDefault="000A638C" w:rsidP="000A638C">
      <w:pPr>
        <w:pStyle w:val="NoSpacing"/>
      </w:pPr>
    </w:p>
    <w:p w:rsidR="000A638C" w:rsidRDefault="000A638C" w:rsidP="000A638C">
      <w:pPr>
        <w:pStyle w:val="NoSpacing"/>
      </w:pPr>
    </w:p>
    <w:p w:rsidR="000A638C" w:rsidRDefault="000A638C" w:rsidP="000A638C">
      <w:pPr>
        <w:pStyle w:val="NoSpacing"/>
      </w:pPr>
    </w:p>
    <w:p w:rsidR="000A638C" w:rsidRDefault="000A638C" w:rsidP="000A638C">
      <w:pPr>
        <w:pStyle w:val="Title"/>
        <w:jc w:val="center"/>
      </w:pPr>
    </w:p>
    <w:p w:rsidR="000A638C" w:rsidRDefault="000A638C" w:rsidP="000A638C">
      <w:pPr>
        <w:pStyle w:val="Title"/>
        <w:jc w:val="center"/>
      </w:pPr>
      <w:r>
        <w:t>Aether’s notebook</w:t>
      </w:r>
    </w:p>
    <w:p w:rsidR="000A638C" w:rsidRPr="000A638C" w:rsidRDefault="000A638C" w:rsidP="000A638C"/>
    <w:p w:rsidR="000A638C" w:rsidRDefault="000A638C">
      <w:pPr>
        <w:rPr>
          <w:rFonts w:asciiTheme="majorHAnsi" w:eastAsiaTheme="majorEastAsia" w:hAnsiTheme="majorHAnsi" w:cstheme="majorBidi"/>
          <w:b/>
          <w:bCs/>
          <w:color w:val="365F91" w:themeColor="accent1" w:themeShade="BF"/>
          <w:sz w:val="28"/>
          <w:szCs w:val="28"/>
        </w:rPr>
      </w:pPr>
      <w:r>
        <w:br w:type="page"/>
      </w:r>
    </w:p>
    <w:p w:rsidR="00D53B35" w:rsidRDefault="00D53B35" w:rsidP="00065119">
      <w:pPr>
        <w:pStyle w:val="Heading1"/>
        <w:spacing w:before="0"/>
      </w:pPr>
      <w:r>
        <w:lastRenderedPageBreak/>
        <w:t>Introduction</w:t>
      </w:r>
    </w:p>
    <w:p w:rsidR="00F22E39" w:rsidRDefault="00F22E39" w:rsidP="00D53B35">
      <w:pPr>
        <w:pStyle w:val="NoSpacing"/>
        <w:rPr>
          <w:rStyle w:val="apple-style-span"/>
          <w:szCs w:val="20"/>
        </w:rPr>
      </w:pPr>
      <w:r>
        <w:rPr>
          <w:rStyle w:val="apple-style-span"/>
          <w:szCs w:val="20"/>
        </w:rPr>
        <w:t>Aether’s notebook is a logging application for connectivity information. The aim of this project was to develop the software infrastructure to enable the crowdsourcing of such information from Android mobile phones.</w:t>
      </w:r>
    </w:p>
    <w:p w:rsidR="00F22E39" w:rsidRDefault="00F22E39" w:rsidP="00D53B35">
      <w:pPr>
        <w:pStyle w:val="NoSpacing"/>
        <w:rPr>
          <w:rStyle w:val="apple-style-span"/>
          <w:szCs w:val="20"/>
        </w:rPr>
      </w:pPr>
    </w:p>
    <w:p w:rsidR="00F22E39" w:rsidRDefault="00F22E39" w:rsidP="00F22E39">
      <w:pPr>
        <w:pStyle w:val="Heading2"/>
        <w:rPr>
          <w:rStyle w:val="apple-style-span"/>
          <w:szCs w:val="20"/>
        </w:rPr>
      </w:pPr>
      <w:r>
        <w:rPr>
          <w:rStyle w:val="apple-style-span"/>
          <w:szCs w:val="20"/>
        </w:rPr>
        <w:t>Architecture</w:t>
      </w:r>
    </w:p>
    <w:p w:rsidR="00F22E39" w:rsidRDefault="00F22E39" w:rsidP="00F22E39">
      <w:pPr>
        <w:pStyle w:val="NoSpacing"/>
      </w:pPr>
      <w:r>
        <w:t>Aether’s notebook is a typical client-server application. The client, running on an Android mobile phone pulls network connectivity information and submits it to the central server which is a cloud hosted application, running on the Google App Engine. The server is responsible for the accumulation of the crowdsourced data.</w:t>
      </w:r>
    </w:p>
    <w:p w:rsidR="00F22E39" w:rsidRPr="00F22E39" w:rsidRDefault="00F22E39" w:rsidP="00F22E39">
      <w:pPr>
        <w:pStyle w:val="NoSpacing"/>
      </w:pPr>
    </w:p>
    <w:p w:rsidR="003E3491" w:rsidRDefault="00B95CBA" w:rsidP="003E3491">
      <w:pPr>
        <w:keepNext/>
        <w:jc w:val="center"/>
      </w:pPr>
      <w:r>
        <w:rPr>
          <w:noProof/>
          <w:lang w:eastAsia="en-GB"/>
        </w:rPr>
        <w:drawing>
          <wp:inline distT="0" distB="0" distL="0" distR="0">
            <wp:extent cx="2828925" cy="1236169"/>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2828925" cy="1236169"/>
                    </a:xfrm>
                    <a:prstGeom prst="rect">
                      <a:avLst/>
                    </a:prstGeom>
                    <a:noFill/>
                    <a:ln w="9525">
                      <a:noFill/>
                      <a:miter lim="800000"/>
                      <a:headEnd/>
                      <a:tailEnd/>
                    </a:ln>
                  </pic:spPr>
                </pic:pic>
              </a:graphicData>
            </a:graphic>
          </wp:inline>
        </w:drawing>
      </w:r>
    </w:p>
    <w:p w:rsidR="00D53B35" w:rsidRPr="00D53B35" w:rsidRDefault="003E3491" w:rsidP="003E3491">
      <w:pPr>
        <w:pStyle w:val="Caption"/>
        <w:jc w:val="center"/>
      </w:pPr>
      <w:r>
        <w:t xml:space="preserve">Figure </w:t>
      </w:r>
      <w:fldSimple w:instr=" SEQ Figure \* ARABIC ">
        <w:r w:rsidR="000915C5">
          <w:rPr>
            <w:noProof/>
          </w:rPr>
          <w:t>1</w:t>
        </w:r>
      </w:fldSimple>
      <w:r>
        <w:t>: Client-server architecture</w:t>
      </w:r>
    </w:p>
    <w:p w:rsidR="00A250DC" w:rsidRDefault="00A250DC" w:rsidP="00065119">
      <w:pPr>
        <w:pStyle w:val="Heading1"/>
        <w:spacing w:before="0"/>
      </w:pPr>
      <w:r>
        <w:t>Client</w:t>
      </w:r>
    </w:p>
    <w:p w:rsidR="00B95CBA" w:rsidRDefault="00B95CBA" w:rsidP="00B95CBA">
      <w:pPr>
        <w:pStyle w:val="NoSpacing"/>
      </w:pPr>
      <w:r>
        <w:t xml:space="preserve">The centre of the client system is a number of sensors that are responsible for collecting different connectivity information. These Sensor Logging Services run on their own threads, periodically scanning for new information. </w:t>
      </w:r>
    </w:p>
    <w:p w:rsidR="00B95CBA" w:rsidRDefault="00B95CBA" w:rsidP="00B95CBA">
      <w:pPr>
        <w:pStyle w:val="NoSpacing"/>
      </w:pPr>
    </w:p>
    <w:p w:rsidR="00B95CBA" w:rsidRDefault="00B95CBA" w:rsidP="00B95CBA">
      <w:pPr>
        <w:pStyle w:val="NoSpacing"/>
      </w:pPr>
      <w:r>
        <w:t xml:space="preserve">Any new information is sent to the main Sensor Service </w:t>
      </w:r>
      <w:r w:rsidR="000369FB">
        <w:t>(</w:t>
      </w:r>
      <w:r w:rsidR="000369FB" w:rsidRPr="000369FB">
        <w:rPr>
          <w:rStyle w:val="codeChar"/>
        </w:rPr>
        <w:t>SensorService</w:t>
      </w:r>
      <w:r w:rsidR="000369FB">
        <w:t xml:space="preserve">) </w:t>
      </w:r>
      <w:r>
        <w:t xml:space="preserve">that controls the sensors and coordinates the logging. This service is responsible for sending the information to a number of logging listeners that can be </w:t>
      </w:r>
      <w:r w:rsidR="00BD5672">
        <w:t>registered, using the exposed interface, to intercept logging messages</w:t>
      </w:r>
      <w:r>
        <w:t>.</w:t>
      </w:r>
    </w:p>
    <w:p w:rsidR="003E3491" w:rsidRDefault="00356744" w:rsidP="00356744">
      <w:pPr>
        <w:keepNext/>
        <w:jc w:val="center"/>
      </w:pPr>
      <w:r>
        <w:rPr>
          <w:noProof/>
          <w:lang w:eastAsia="en-GB"/>
        </w:rPr>
        <w:drawing>
          <wp:inline distT="0" distB="0" distL="0" distR="0">
            <wp:extent cx="5623709" cy="3355595"/>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624578" cy="3356114"/>
                    </a:xfrm>
                    <a:prstGeom prst="rect">
                      <a:avLst/>
                    </a:prstGeom>
                    <a:noFill/>
                    <a:ln w="9525">
                      <a:noFill/>
                      <a:miter lim="800000"/>
                      <a:headEnd/>
                      <a:tailEnd/>
                    </a:ln>
                  </pic:spPr>
                </pic:pic>
              </a:graphicData>
            </a:graphic>
          </wp:inline>
        </w:drawing>
      </w:r>
    </w:p>
    <w:p w:rsidR="008B1E64" w:rsidRDefault="003E3491" w:rsidP="003E3491">
      <w:pPr>
        <w:pStyle w:val="Caption"/>
        <w:jc w:val="center"/>
      </w:pPr>
      <w:r>
        <w:t xml:space="preserve">Figure </w:t>
      </w:r>
      <w:fldSimple w:instr=" SEQ Figure \* ARABIC ">
        <w:r w:rsidR="000915C5">
          <w:rPr>
            <w:noProof/>
          </w:rPr>
          <w:t>2</w:t>
        </w:r>
      </w:fldSimple>
      <w:r>
        <w:t>: Client design</w:t>
      </w:r>
    </w:p>
    <w:p w:rsidR="00B95CBA" w:rsidRDefault="00B95CBA" w:rsidP="00B95CBA">
      <w:pPr>
        <w:pStyle w:val="NoSpacing"/>
      </w:pPr>
      <w:r>
        <w:lastRenderedPageBreak/>
        <w:t xml:space="preserve">The default logging listener is the </w:t>
      </w:r>
      <w:r w:rsidRPr="000369FB">
        <w:rPr>
          <w:rStyle w:val="codeChar"/>
        </w:rPr>
        <w:t>FileSyStemLoggingListener</w:t>
      </w:r>
      <w:r>
        <w:t xml:space="preserve"> service that saves data on the sdcard. This service is also responsible for </w:t>
      </w:r>
      <w:r w:rsidR="000369FB">
        <w:t xml:space="preserve">compressing and </w:t>
      </w:r>
      <w:r>
        <w:t xml:space="preserve">archiving old log files. </w:t>
      </w:r>
    </w:p>
    <w:p w:rsidR="00B95CBA" w:rsidRDefault="00B95CBA" w:rsidP="00B95CBA">
      <w:pPr>
        <w:pStyle w:val="NoSpacing"/>
      </w:pPr>
    </w:p>
    <w:p w:rsidR="00B23510" w:rsidRDefault="00B95CBA" w:rsidP="00B95CBA">
      <w:pPr>
        <w:pStyle w:val="NoSpacing"/>
      </w:pPr>
      <w:r>
        <w:t>The compressed log files will end up in the server with the help of the Uploading Service</w:t>
      </w:r>
      <w:r w:rsidR="00F840F7">
        <w:t xml:space="preserve"> (</w:t>
      </w:r>
      <w:r w:rsidR="00F840F7" w:rsidRPr="00F840F7">
        <w:rPr>
          <w:rStyle w:val="codeChar"/>
        </w:rPr>
        <w:t>UploadingService</w:t>
      </w:r>
      <w:r w:rsidR="00F840F7">
        <w:t>)</w:t>
      </w:r>
      <w:r>
        <w:t xml:space="preserve"> that makes POST requests to the server.</w:t>
      </w:r>
      <w:r w:rsidR="00F52294">
        <w:t xml:space="preserve"> </w:t>
      </w:r>
      <w:r w:rsidR="00B23510">
        <w:t>A broadcast receiver</w:t>
      </w:r>
      <w:r w:rsidR="00F840F7">
        <w:t xml:space="preserve"> (</w:t>
      </w:r>
      <w:r w:rsidR="00F840F7" w:rsidRPr="00F840F7">
        <w:rPr>
          <w:rStyle w:val="codeChar"/>
        </w:rPr>
        <w:t>ConnectivityReceiver</w:t>
      </w:r>
      <w:r w:rsidR="00F840F7">
        <w:t>)</w:t>
      </w:r>
      <w:r w:rsidR="00B23510">
        <w:t xml:space="preserve"> keeps track of the connectivity changes and notifies the Uploading Service when the client has a connection that can be used to upload files.</w:t>
      </w:r>
    </w:p>
    <w:p w:rsidR="00B23510" w:rsidRDefault="00B23510" w:rsidP="00B95CBA">
      <w:pPr>
        <w:pStyle w:val="NoSpacing"/>
      </w:pPr>
    </w:p>
    <w:p w:rsidR="00A03D36" w:rsidRDefault="00B23510" w:rsidP="00B95CBA">
      <w:pPr>
        <w:pStyle w:val="NoSpacing"/>
      </w:pPr>
      <w:r>
        <w:t xml:space="preserve">Another broadcast receiver </w:t>
      </w:r>
      <w:r w:rsidR="00A03D36">
        <w:t>(</w:t>
      </w:r>
      <w:r w:rsidR="00A03D36" w:rsidRPr="00A03D36">
        <w:rPr>
          <w:rStyle w:val="codeChar"/>
        </w:rPr>
        <w:t>BootReceiver</w:t>
      </w:r>
      <w:r w:rsidR="00A03D36">
        <w:t xml:space="preserve">) </w:t>
      </w:r>
      <w:r>
        <w:t>is used to start the logging when the phone is booted by listening to the relevant event. This feature can be switched off</w:t>
      </w:r>
      <w:r w:rsidR="00A03D36">
        <w:t xml:space="preserve"> if the user wishes so.</w:t>
      </w:r>
    </w:p>
    <w:p w:rsidR="0079469C" w:rsidRDefault="0079469C" w:rsidP="008B1E64"/>
    <w:p w:rsidR="00A03D36" w:rsidRDefault="00A03D36" w:rsidP="00A03D36">
      <w:pPr>
        <w:pStyle w:val="Heading2"/>
      </w:pPr>
      <w:r>
        <w:t>Preferences</w:t>
      </w:r>
    </w:p>
    <w:p w:rsidR="00D822D0" w:rsidRDefault="00D822D0" w:rsidP="00D822D0">
      <w:pPr>
        <w:keepNext/>
        <w:jc w:val="center"/>
      </w:pPr>
      <w:r>
        <w:rPr>
          <w:noProof/>
          <w:lang w:eastAsia="en-GB"/>
        </w:rPr>
        <w:drawing>
          <wp:inline distT="0" distB="0" distL="0" distR="0">
            <wp:extent cx="5193030" cy="3855720"/>
            <wp:effectExtent l="19050" t="0" r="7620" b="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5193030" cy="3855720"/>
                    </a:xfrm>
                    <a:prstGeom prst="rect">
                      <a:avLst/>
                    </a:prstGeom>
                    <a:noFill/>
                    <a:ln w="9525">
                      <a:noFill/>
                      <a:miter lim="800000"/>
                      <a:headEnd/>
                      <a:tailEnd/>
                    </a:ln>
                  </pic:spPr>
                </pic:pic>
              </a:graphicData>
            </a:graphic>
          </wp:inline>
        </w:drawing>
      </w:r>
    </w:p>
    <w:p w:rsidR="00D822D0" w:rsidRPr="00D822D0" w:rsidRDefault="00D822D0" w:rsidP="00D822D0">
      <w:pPr>
        <w:pStyle w:val="Caption"/>
        <w:jc w:val="center"/>
      </w:pPr>
      <w:r>
        <w:t xml:space="preserve">Figure </w:t>
      </w:r>
      <w:fldSimple w:instr=" SEQ Figure \* ARABIC ">
        <w:r w:rsidR="000915C5">
          <w:rPr>
            <w:noProof/>
          </w:rPr>
          <w:t>3</w:t>
        </w:r>
      </w:fldSimple>
      <w:r>
        <w:t>: Preferences screen</w:t>
      </w:r>
    </w:p>
    <w:p w:rsidR="00A03D36" w:rsidRDefault="00A03D36" w:rsidP="00A03D36">
      <w:pPr>
        <w:pStyle w:val="NoSpacing"/>
      </w:pPr>
      <w:r>
        <w:t>A preferences screen allows the user to change a number of settings using the following:</w:t>
      </w:r>
    </w:p>
    <w:p w:rsidR="00A03D36" w:rsidRDefault="00A03D36" w:rsidP="00A03D36">
      <w:pPr>
        <w:pStyle w:val="NoSpacing"/>
        <w:numPr>
          <w:ilvl w:val="0"/>
          <w:numId w:val="9"/>
        </w:numPr>
      </w:pPr>
      <w:r w:rsidRPr="00F52294">
        <w:rPr>
          <w:b/>
        </w:rPr>
        <w:t>Start on boot:</w:t>
      </w:r>
      <w:r>
        <w:t xml:space="preserve"> An on/off button that lets the user select whether they want the application to start when the device is booted.</w:t>
      </w:r>
    </w:p>
    <w:p w:rsidR="00D822D0" w:rsidRDefault="00D822D0" w:rsidP="00D822D0">
      <w:pPr>
        <w:pStyle w:val="NoSpacing"/>
        <w:ind w:left="720"/>
      </w:pPr>
    </w:p>
    <w:p w:rsidR="00A03D36" w:rsidRPr="00D822D0" w:rsidRDefault="00A03D36" w:rsidP="00A03D36">
      <w:pPr>
        <w:pStyle w:val="NoSpacing"/>
        <w:numPr>
          <w:ilvl w:val="0"/>
          <w:numId w:val="9"/>
        </w:numPr>
        <w:rPr>
          <w:b/>
        </w:rPr>
      </w:pPr>
      <w:r w:rsidRPr="00F52294">
        <w:rPr>
          <w:b/>
        </w:rPr>
        <w:t xml:space="preserve">Logging: </w:t>
      </w:r>
      <w:r>
        <w:rPr>
          <w:b/>
        </w:rPr>
        <w:t xml:space="preserve"> </w:t>
      </w:r>
      <w:r>
        <w:t>An on/off button setting the status of the logging.</w:t>
      </w:r>
    </w:p>
    <w:p w:rsidR="00D822D0" w:rsidRPr="00F52294" w:rsidRDefault="00D822D0" w:rsidP="00D822D0">
      <w:pPr>
        <w:pStyle w:val="NoSpacing"/>
        <w:rPr>
          <w:b/>
        </w:rPr>
      </w:pPr>
    </w:p>
    <w:p w:rsidR="00A03D36" w:rsidRDefault="00A03D36" w:rsidP="00A03D36">
      <w:pPr>
        <w:pStyle w:val="NoSpacing"/>
        <w:numPr>
          <w:ilvl w:val="0"/>
          <w:numId w:val="9"/>
        </w:numPr>
      </w:pPr>
      <w:r w:rsidRPr="00F52294">
        <w:rPr>
          <w:b/>
        </w:rPr>
        <w:t>Logs directory</w:t>
      </w:r>
      <w:r>
        <w:t>: A text field where the user selects the directory of the log files</w:t>
      </w:r>
      <w:r w:rsidR="00D822D0">
        <w:t>.</w:t>
      </w:r>
    </w:p>
    <w:p w:rsidR="00D822D0" w:rsidRDefault="00D822D0" w:rsidP="00D822D0">
      <w:pPr>
        <w:pStyle w:val="NoSpacing"/>
      </w:pPr>
    </w:p>
    <w:p w:rsidR="00A03D36" w:rsidRDefault="00A03D36" w:rsidP="00A03D36">
      <w:pPr>
        <w:pStyle w:val="NoSpacing"/>
        <w:numPr>
          <w:ilvl w:val="0"/>
          <w:numId w:val="9"/>
        </w:numPr>
      </w:pPr>
      <w:r w:rsidRPr="00F52294">
        <w:rPr>
          <w:b/>
        </w:rPr>
        <w:t>Maximum file size</w:t>
      </w:r>
      <w:r>
        <w:t>: A text field to set the maximum size the log file can have (set in MB)</w:t>
      </w:r>
      <w:r w:rsidR="00D822D0">
        <w:t>.</w:t>
      </w:r>
    </w:p>
    <w:p w:rsidR="00D822D0" w:rsidRDefault="00D822D0" w:rsidP="00D822D0">
      <w:pPr>
        <w:pStyle w:val="NoSpacing"/>
      </w:pPr>
    </w:p>
    <w:p w:rsidR="00A03D36" w:rsidRDefault="00A03D36" w:rsidP="00A03D36">
      <w:pPr>
        <w:pStyle w:val="NoSpacing"/>
        <w:numPr>
          <w:ilvl w:val="0"/>
          <w:numId w:val="9"/>
        </w:numPr>
      </w:pPr>
      <w:r w:rsidRPr="00F52294">
        <w:rPr>
          <w:b/>
        </w:rPr>
        <w:t>Maximum total capacity</w:t>
      </w:r>
      <w:r>
        <w:t>: A text field to set the maximum size of the logs directory</w:t>
      </w:r>
      <w:r w:rsidR="00D822D0">
        <w:t>.</w:t>
      </w:r>
    </w:p>
    <w:p w:rsidR="00A03D36" w:rsidRDefault="00A03D36" w:rsidP="00A03D36">
      <w:pPr>
        <w:pStyle w:val="NoSpacing"/>
        <w:numPr>
          <w:ilvl w:val="0"/>
          <w:numId w:val="9"/>
        </w:numPr>
      </w:pPr>
      <w:r w:rsidRPr="00F52294">
        <w:rPr>
          <w:b/>
        </w:rPr>
        <w:lastRenderedPageBreak/>
        <w:t>Storage cleanup strategy</w:t>
      </w:r>
      <w:r>
        <w:t xml:space="preserve">: A list </w:t>
      </w:r>
      <w:r w:rsidR="00320214">
        <w:t>of</w:t>
      </w:r>
      <w:r>
        <w:t xml:space="preserve"> possible strategies to be followed to cleanup the logs directory in case the maximum capacity is almost reached. Currently, only one strategy is implemented that will simply delete </w:t>
      </w:r>
      <w:r w:rsidR="00926C04">
        <w:t xml:space="preserve">old </w:t>
      </w:r>
      <w:r>
        <w:t>files.</w:t>
      </w:r>
    </w:p>
    <w:p w:rsidR="00D822D0" w:rsidRDefault="00D822D0" w:rsidP="00D822D0">
      <w:pPr>
        <w:pStyle w:val="NoSpacing"/>
        <w:ind w:left="720"/>
      </w:pPr>
    </w:p>
    <w:p w:rsidR="00A03D36" w:rsidRDefault="00A03D36" w:rsidP="00A03D36">
      <w:pPr>
        <w:pStyle w:val="NoSpacing"/>
        <w:numPr>
          <w:ilvl w:val="0"/>
          <w:numId w:val="9"/>
        </w:numPr>
      </w:pPr>
      <w:r w:rsidRPr="00EC64EA">
        <w:rPr>
          <w:b/>
        </w:rPr>
        <w:t>Upload</w:t>
      </w:r>
      <w:r>
        <w:rPr>
          <w:b/>
        </w:rPr>
        <w:t>ing:</w:t>
      </w:r>
    </w:p>
    <w:p w:rsidR="00A03D36" w:rsidRDefault="00A03D36" w:rsidP="00A03D36">
      <w:pPr>
        <w:pStyle w:val="NoSpacing"/>
        <w:numPr>
          <w:ilvl w:val="1"/>
          <w:numId w:val="9"/>
        </w:numPr>
      </w:pPr>
      <w:r>
        <w:rPr>
          <w:b/>
        </w:rPr>
        <w:t>Upload w</w:t>
      </w:r>
      <w:r w:rsidRPr="00EC64EA">
        <w:rPr>
          <w:b/>
        </w:rPr>
        <w:t>hen</w:t>
      </w:r>
      <w:r>
        <w:t>:  A list of choices where the user can select when to upload archives to the server.</w:t>
      </w:r>
      <w:r w:rsidR="00320214">
        <w:t xml:space="preserve"> The files will be uploaded either when the user presses the “Upload archives now button”, when there is at least one file or when the maximum storage capacity</w:t>
      </w:r>
      <w:r>
        <w:t xml:space="preserve"> </w:t>
      </w:r>
      <w:r w:rsidR="00320214">
        <w:t>is almost reached.</w:t>
      </w:r>
    </w:p>
    <w:p w:rsidR="00A03D36" w:rsidRDefault="00A03D36" w:rsidP="00A03D36">
      <w:pPr>
        <w:pStyle w:val="NoSpacing"/>
        <w:numPr>
          <w:ilvl w:val="1"/>
          <w:numId w:val="9"/>
        </w:numPr>
      </w:pPr>
      <w:r>
        <w:rPr>
          <w:b/>
        </w:rPr>
        <w:t>Upload u</w:t>
      </w:r>
      <w:r w:rsidRPr="00EC64EA">
        <w:rPr>
          <w:b/>
        </w:rPr>
        <w:t>sing</w:t>
      </w:r>
      <w:r>
        <w:t>: A list of choices for the user to select which connection to use for uploading files to the server (3G/Wi-Fi).</w:t>
      </w:r>
      <w:r w:rsidR="00320214">
        <w:t xml:space="preserve"> </w:t>
      </w:r>
    </w:p>
    <w:p w:rsidR="00D822D0" w:rsidRDefault="00D822D0" w:rsidP="00D822D0">
      <w:pPr>
        <w:pStyle w:val="NoSpacing"/>
        <w:ind w:left="1440"/>
      </w:pPr>
    </w:p>
    <w:p w:rsidR="00A03D36" w:rsidRPr="00B95CBA" w:rsidRDefault="00A03D36" w:rsidP="00A03D36">
      <w:pPr>
        <w:pStyle w:val="NoSpacing"/>
        <w:numPr>
          <w:ilvl w:val="0"/>
          <w:numId w:val="9"/>
        </w:numPr>
      </w:pPr>
      <w:r w:rsidRPr="00EC64EA">
        <w:rPr>
          <w:b/>
        </w:rPr>
        <w:t>Sensors</w:t>
      </w:r>
      <w:r>
        <w:t>: A list of checkboxes to switch the sensors on and off.</w:t>
      </w:r>
    </w:p>
    <w:p w:rsidR="00A03D36" w:rsidRDefault="00A03D36" w:rsidP="008B1E64"/>
    <w:p w:rsidR="00B95CBA" w:rsidRDefault="00B95CBA" w:rsidP="00B95CBA">
      <w:pPr>
        <w:pStyle w:val="Heading2"/>
      </w:pPr>
      <w:r>
        <w:t>Exposed interfaces</w:t>
      </w:r>
    </w:p>
    <w:p w:rsidR="00FA7FC2" w:rsidRDefault="00FA7FC2" w:rsidP="00FA7FC2">
      <w:pPr>
        <w:pStyle w:val="Heading3"/>
      </w:pPr>
      <w:r>
        <w:t>Sensors Service</w:t>
      </w:r>
    </w:p>
    <w:p w:rsidR="00FA7FC2" w:rsidRDefault="00FA7FC2" w:rsidP="00FA7FC2">
      <w:pPr>
        <w:pStyle w:val="NoSpacing"/>
      </w:pPr>
      <w:r>
        <w:t>The Sensors service exposes two interfaces:</w:t>
      </w:r>
    </w:p>
    <w:p w:rsidR="00FA7FC2" w:rsidRDefault="00FA7FC2" w:rsidP="00FA7FC2">
      <w:pPr>
        <w:pStyle w:val="NoSpacing"/>
        <w:numPr>
          <w:ilvl w:val="0"/>
          <w:numId w:val="6"/>
        </w:numPr>
      </w:pPr>
      <w:r>
        <w:t xml:space="preserve">The </w:t>
      </w:r>
      <w:r w:rsidRPr="00FA7FC2">
        <w:rPr>
          <w:rStyle w:val="codeChar"/>
        </w:rPr>
        <w:t>SensorServiceControl</w:t>
      </w:r>
      <w:r w:rsidRPr="001D679B">
        <w:t xml:space="preserve"> </w:t>
      </w:r>
      <w:r>
        <w:t>interface that provides</w:t>
      </w:r>
      <w:r w:rsidR="00B27272">
        <w:t xml:space="preserve"> methods to control the sensors</w:t>
      </w:r>
      <w:r>
        <w:t>:</w:t>
      </w:r>
    </w:p>
    <w:p w:rsidR="00FA7FC2" w:rsidRPr="002A0361" w:rsidRDefault="00FA7FC2" w:rsidP="00FA7FC2">
      <w:pPr>
        <w:pStyle w:val="code"/>
        <w:numPr>
          <w:ilvl w:val="0"/>
          <w:numId w:val="7"/>
        </w:numPr>
        <w:rPr>
          <w:rFonts w:asciiTheme="minorHAnsi" w:hAnsiTheme="minorHAnsi"/>
        </w:rPr>
      </w:pPr>
      <w:r w:rsidRPr="00FA7FC2">
        <w:t>List&lt;Logging</w:t>
      </w:r>
      <w:r w:rsidR="00B27272">
        <w:t>ServiceDescriptor&gt; getLoggers()</w:t>
      </w:r>
      <w:r w:rsidR="002A0361">
        <w:t>:</w:t>
      </w:r>
      <w:r w:rsidR="002A0361" w:rsidRPr="0024518B">
        <w:rPr>
          <w:rFonts w:asciiTheme="minorHAnsi" w:hAnsiTheme="minorHAnsi"/>
          <w:sz w:val="22"/>
          <w:szCs w:val="22"/>
        </w:rPr>
        <w:t xml:space="preserve"> </w:t>
      </w:r>
      <w:r w:rsidR="0024518B">
        <w:rPr>
          <w:rFonts w:asciiTheme="minorHAnsi" w:hAnsiTheme="minorHAnsi"/>
        </w:rPr>
        <w:t>R</w:t>
      </w:r>
      <w:r w:rsidR="002A0361" w:rsidRPr="002A0361">
        <w:rPr>
          <w:rFonts w:asciiTheme="minorHAnsi" w:hAnsiTheme="minorHAnsi"/>
        </w:rPr>
        <w:t>eturns the list of loggers.</w:t>
      </w:r>
    </w:p>
    <w:p w:rsidR="00FA7FC2" w:rsidRPr="002A0361" w:rsidRDefault="00FA7FC2" w:rsidP="00FA7FC2">
      <w:pPr>
        <w:pStyle w:val="code"/>
        <w:numPr>
          <w:ilvl w:val="0"/>
          <w:numId w:val="7"/>
        </w:numPr>
        <w:rPr>
          <w:sz w:val="22"/>
          <w:szCs w:val="22"/>
        </w:rPr>
      </w:pPr>
      <w:r w:rsidRPr="00FA7FC2">
        <w:t>void stopLogger(Loggi</w:t>
      </w:r>
      <w:r w:rsidR="00B27272">
        <w:t>ngServiceDescriptor descriptor)</w:t>
      </w:r>
      <w:r w:rsidR="002A0361">
        <w:t>:</w:t>
      </w:r>
      <w:r w:rsidR="002A0361" w:rsidRPr="0024518B">
        <w:rPr>
          <w:rFonts w:asciiTheme="minorHAnsi" w:hAnsiTheme="minorHAnsi"/>
          <w:sz w:val="22"/>
          <w:szCs w:val="22"/>
        </w:rPr>
        <w:t xml:space="preserve"> </w:t>
      </w:r>
      <w:r w:rsidR="0024518B">
        <w:rPr>
          <w:rStyle w:val="NoSpacingChar"/>
          <w:rFonts w:asciiTheme="minorHAnsi" w:hAnsiTheme="minorHAnsi"/>
          <w:sz w:val="22"/>
          <w:szCs w:val="22"/>
        </w:rPr>
        <w:t>S</w:t>
      </w:r>
      <w:r w:rsidR="002A0361" w:rsidRPr="002A0361">
        <w:rPr>
          <w:rStyle w:val="NoSpacingChar"/>
          <w:rFonts w:asciiTheme="minorHAnsi" w:hAnsiTheme="minorHAnsi"/>
          <w:sz w:val="22"/>
          <w:szCs w:val="22"/>
        </w:rPr>
        <w:t>tops a logger given by the descriptor</w:t>
      </w:r>
    </w:p>
    <w:p w:rsidR="00FA7FC2" w:rsidRPr="002A0361" w:rsidRDefault="00FA7FC2" w:rsidP="00FA7FC2">
      <w:pPr>
        <w:pStyle w:val="code"/>
        <w:numPr>
          <w:ilvl w:val="0"/>
          <w:numId w:val="7"/>
        </w:numPr>
        <w:rPr>
          <w:rStyle w:val="NoSpacingChar"/>
          <w:rFonts w:asciiTheme="minorHAnsi" w:hAnsiTheme="minorHAnsi"/>
          <w:sz w:val="22"/>
          <w:szCs w:val="22"/>
        </w:rPr>
      </w:pPr>
      <w:r w:rsidRPr="00FA7FC2">
        <w:t>void startLogger(Loggi</w:t>
      </w:r>
      <w:r w:rsidR="00B27272">
        <w:t>ngServiceDescriptor descriptor)</w:t>
      </w:r>
      <w:r w:rsidR="002A0361">
        <w:t>:</w:t>
      </w:r>
      <w:r w:rsidR="002A0361" w:rsidRPr="0024518B">
        <w:rPr>
          <w:rFonts w:asciiTheme="minorHAnsi" w:hAnsiTheme="minorHAnsi"/>
          <w:sz w:val="22"/>
          <w:szCs w:val="22"/>
        </w:rPr>
        <w:t xml:space="preserve"> </w:t>
      </w:r>
      <w:r w:rsidR="0024518B">
        <w:t>S</w:t>
      </w:r>
      <w:r w:rsidR="002A0361" w:rsidRPr="002A0361">
        <w:rPr>
          <w:rStyle w:val="NoSpacingChar"/>
          <w:rFonts w:asciiTheme="minorHAnsi" w:hAnsiTheme="minorHAnsi"/>
          <w:sz w:val="22"/>
          <w:szCs w:val="22"/>
        </w:rPr>
        <w:t>tarts a logger given by the descriptor</w:t>
      </w:r>
    </w:p>
    <w:p w:rsidR="00FA7FC2" w:rsidRPr="00FA7FC2" w:rsidRDefault="00FA7FC2" w:rsidP="00FA7FC2">
      <w:pPr>
        <w:pStyle w:val="code"/>
        <w:numPr>
          <w:ilvl w:val="0"/>
          <w:numId w:val="7"/>
        </w:numPr>
      </w:pPr>
      <w:r w:rsidRPr="00FA7FC2">
        <w:t>boolean getLoggerStatus(Loggin</w:t>
      </w:r>
      <w:r w:rsidR="00B27272">
        <w:t>gServiceDescriptor descriptor)</w:t>
      </w:r>
      <w:r w:rsidR="002A0361">
        <w:t>:</w:t>
      </w:r>
      <w:r w:rsidR="002A0361" w:rsidRPr="0024518B">
        <w:rPr>
          <w:rFonts w:asciiTheme="minorHAnsi" w:hAnsiTheme="minorHAnsi"/>
          <w:sz w:val="22"/>
          <w:szCs w:val="22"/>
        </w:rPr>
        <w:t xml:space="preserve"> </w:t>
      </w:r>
      <w:r w:rsidR="0024518B">
        <w:rPr>
          <w:rStyle w:val="NoSpacingChar"/>
          <w:rFonts w:asciiTheme="minorHAnsi" w:hAnsiTheme="minorHAnsi"/>
          <w:sz w:val="22"/>
          <w:szCs w:val="22"/>
        </w:rPr>
        <w:t>G</w:t>
      </w:r>
      <w:r w:rsidR="002A0361" w:rsidRPr="002A0361">
        <w:rPr>
          <w:rStyle w:val="NoSpacingChar"/>
          <w:rFonts w:asciiTheme="minorHAnsi" w:hAnsiTheme="minorHAnsi"/>
          <w:sz w:val="22"/>
          <w:szCs w:val="22"/>
        </w:rPr>
        <w:t>ets the status of a logger (on/off).</w:t>
      </w:r>
    </w:p>
    <w:p w:rsidR="00FA7FC2" w:rsidRPr="00FA7FC2" w:rsidRDefault="00B27272" w:rsidP="00FA7FC2">
      <w:pPr>
        <w:pStyle w:val="code"/>
        <w:numPr>
          <w:ilvl w:val="0"/>
          <w:numId w:val="7"/>
        </w:numPr>
      </w:pPr>
      <w:r>
        <w:t>void startLogging()</w:t>
      </w:r>
      <w:r w:rsidR="002A0361">
        <w:t>:</w:t>
      </w:r>
      <w:r w:rsidR="0024518B" w:rsidRPr="0024518B">
        <w:rPr>
          <w:rFonts w:asciiTheme="minorHAnsi" w:hAnsiTheme="minorHAnsi"/>
          <w:sz w:val="22"/>
          <w:szCs w:val="22"/>
        </w:rPr>
        <w:t xml:space="preserve"> </w:t>
      </w:r>
      <w:r w:rsidR="0024518B">
        <w:rPr>
          <w:rFonts w:asciiTheme="minorHAnsi" w:hAnsiTheme="minorHAnsi"/>
          <w:sz w:val="22"/>
          <w:szCs w:val="22"/>
        </w:rPr>
        <w:t>S</w:t>
      </w:r>
      <w:r w:rsidR="002A0361" w:rsidRPr="002A0361">
        <w:rPr>
          <w:rFonts w:asciiTheme="minorHAnsi" w:hAnsiTheme="minorHAnsi"/>
          <w:sz w:val="22"/>
          <w:szCs w:val="22"/>
        </w:rPr>
        <w:t xml:space="preserve">tarts the loggers that are </w:t>
      </w:r>
    </w:p>
    <w:p w:rsidR="00FA7FC2" w:rsidRPr="002A0361" w:rsidRDefault="00B27272" w:rsidP="00FA7FC2">
      <w:pPr>
        <w:pStyle w:val="code"/>
        <w:numPr>
          <w:ilvl w:val="0"/>
          <w:numId w:val="7"/>
        </w:numPr>
        <w:rPr>
          <w:rFonts w:asciiTheme="minorHAnsi" w:hAnsiTheme="minorHAnsi"/>
          <w:sz w:val="22"/>
          <w:szCs w:val="22"/>
        </w:rPr>
      </w:pPr>
      <w:r>
        <w:t>void stopLogging()</w:t>
      </w:r>
      <w:r w:rsidR="002A0361">
        <w:t>:</w:t>
      </w:r>
      <w:r w:rsidR="002A0361" w:rsidRPr="002A0361">
        <w:rPr>
          <w:rFonts w:asciiTheme="minorHAnsi" w:hAnsiTheme="minorHAnsi"/>
          <w:sz w:val="22"/>
          <w:szCs w:val="22"/>
        </w:rPr>
        <w:t xml:space="preserve"> </w:t>
      </w:r>
      <w:r w:rsidR="0024518B">
        <w:rPr>
          <w:rFonts w:asciiTheme="minorHAnsi" w:hAnsiTheme="minorHAnsi"/>
          <w:sz w:val="22"/>
          <w:szCs w:val="22"/>
        </w:rPr>
        <w:t>S</w:t>
      </w:r>
      <w:r w:rsidR="002A0361" w:rsidRPr="002A0361">
        <w:rPr>
          <w:rFonts w:asciiTheme="minorHAnsi" w:hAnsiTheme="minorHAnsi"/>
          <w:sz w:val="22"/>
          <w:szCs w:val="22"/>
        </w:rPr>
        <w:t>tops all loggers.</w:t>
      </w:r>
    </w:p>
    <w:p w:rsidR="00FA7FC2" w:rsidRDefault="00FA7FC2" w:rsidP="00FA7FC2">
      <w:pPr>
        <w:pStyle w:val="NoSpacing"/>
        <w:ind w:left="720"/>
      </w:pPr>
    </w:p>
    <w:p w:rsidR="00FA7FC2" w:rsidRDefault="001D679B" w:rsidP="00FA7FC2">
      <w:pPr>
        <w:pStyle w:val="NoSpacing"/>
        <w:numPr>
          <w:ilvl w:val="0"/>
          <w:numId w:val="6"/>
        </w:numPr>
      </w:pPr>
      <w:r>
        <w:t xml:space="preserve">The </w:t>
      </w:r>
      <w:r w:rsidRPr="001D679B">
        <w:rPr>
          <w:rStyle w:val="codeChar"/>
        </w:rPr>
        <w:t>SensorServiceLogger</w:t>
      </w:r>
      <w:r w:rsidRPr="001D679B">
        <w:t xml:space="preserve"> </w:t>
      </w:r>
      <w:r>
        <w:t>interface that provides the following methods:</w:t>
      </w:r>
    </w:p>
    <w:p w:rsidR="001D679B" w:rsidRPr="001D679B" w:rsidRDefault="001D679B" w:rsidP="001D679B">
      <w:pPr>
        <w:pStyle w:val="code"/>
        <w:numPr>
          <w:ilvl w:val="0"/>
          <w:numId w:val="8"/>
        </w:numPr>
      </w:pPr>
      <w:r w:rsidRPr="001D679B">
        <w:t>void log(long timestamp, String identifier</w:t>
      </w:r>
      <w:r w:rsidR="00B27272">
        <w:t>, String dataBlob)</w:t>
      </w:r>
      <w:r w:rsidR="002A0361">
        <w:t>:</w:t>
      </w:r>
      <w:r w:rsidR="002A0361" w:rsidRPr="0024518B">
        <w:rPr>
          <w:rFonts w:asciiTheme="minorHAnsi" w:hAnsiTheme="minorHAnsi"/>
          <w:sz w:val="22"/>
          <w:szCs w:val="22"/>
        </w:rPr>
        <w:t xml:space="preserve"> </w:t>
      </w:r>
      <w:r w:rsidR="0024518B">
        <w:rPr>
          <w:rFonts w:asciiTheme="minorHAnsi" w:hAnsiTheme="minorHAnsi"/>
          <w:sz w:val="22"/>
          <w:szCs w:val="22"/>
        </w:rPr>
        <w:t>R</w:t>
      </w:r>
      <w:r w:rsidR="002A0361" w:rsidRPr="002A0361">
        <w:rPr>
          <w:rFonts w:asciiTheme="minorHAnsi" w:hAnsiTheme="minorHAnsi"/>
          <w:sz w:val="22"/>
          <w:szCs w:val="22"/>
        </w:rPr>
        <w:t>eceives a log entry</w:t>
      </w:r>
    </w:p>
    <w:p w:rsidR="001D679B" w:rsidRPr="001D679B" w:rsidRDefault="001D679B" w:rsidP="001D679B">
      <w:pPr>
        <w:pStyle w:val="code"/>
        <w:numPr>
          <w:ilvl w:val="0"/>
          <w:numId w:val="8"/>
        </w:numPr>
      </w:pPr>
      <w:r w:rsidRPr="001D679B">
        <w:t>void registerListener(Log</w:t>
      </w:r>
      <w:r w:rsidR="002A0361">
        <w:t>gingListenerService listener):</w:t>
      </w:r>
      <w:r w:rsidR="002A0361" w:rsidRPr="002A0361">
        <w:rPr>
          <w:rFonts w:asciiTheme="minorHAnsi" w:hAnsiTheme="minorHAnsi"/>
          <w:sz w:val="22"/>
          <w:szCs w:val="22"/>
        </w:rPr>
        <w:t xml:space="preserve"> </w:t>
      </w:r>
      <w:r w:rsidR="0024518B">
        <w:rPr>
          <w:rFonts w:asciiTheme="minorHAnsi" w:hAnsiTheme="minorHAnsi"/>
          <w:sz w:val="22"/>
          <w:szCs w:val="22"/>
        </w:rPr>
        <w:t>R</w:t>
      </w:r>
      <w:r w:rsidR="002A0361" w:rsidRPr="002A0361">
        <w:rPr>
          <w:rFonts w:asciiTheme="minorHAnsi" w:hAnsiTheme="minorHAnsi"/>
          <w:sz w:val="22"/>
          <w:szCs w:val="22"/>
        </w:rPr>
        <w:t>eceives a logging listener to be added in the list of listeners.</w:t>
      </w:r>
    </w:p>
    <w:p w:rsidR="00FA7FC2" w:rsidRPr="00FA7FC2" w:rsidRDefault="00FA7FC2" w:rsidP="00FA7FC2">
      <w:pPr>
        <w:pStyle w:val="ListParagraph"/>
      </w:pPr>
    </w:p>
    <w:p w:rsidR="00B95CBA" w:rsidRDefault="00FA7FC2" w:rsidP="00FA7FC2">
      <w:pPr>
        <w:pStyle w:val="Heading3"/>
      </w:pPr>
      <w:r>
        <w:t>Uploading Service</w:t>
      </w:r>
    </w:p>
    <w:p w:rsidR="0037390E" w:rsidRDefault="0037390E" w:rsidP="0037390E">
      <w:pPr>
        <w:pStyle w:val="NoSpacing"/>
      </w:pPr>
      <w:r>
        <w:t xml:space="preserve">The uploading service exposes a simple </w:t>
      </w:r>
      <w:r w:rsidRPr="0037390E">
        <w:rPr>
          <w:rStyle w:val="codeChar"/>
        </w:rPr>
        <w:t>IUploadingService</w:t>
      </w:r>
      <w:r>
        <w:t xml:space="preserve"> interface that </w:t>
      </w:r>
      <w:r w:rsidR="0057767B">
        <w:t>exposes a single method</w:t>
      </w:r>
      <w:r w:rsidR="002A0361">
        <w:t>:</w:t>
      </w:r>
    </w:p>
    <w:p w:rsidR="0057767B" w:rsidRPr="0024518B" w:rsidRDefault="0057767B" w:rsidP="0057767B">
      <w:pPr>
        <w:pStyle w:val="code"/>
        <w:numPr>
          <w:ilvl w:val="0"/>
          <w:numId w:val="11"/>
        </w:numPr>
        <w:rPr>
          <w:rFonts w:asciiTheme="minorHAnsi" w:hAnsiTheme="minorHAnsi"/>
          <w:sz w:val="22"/>
          <w:szCs w:val="22"/>
        </w:rPr>
      </w:pPr>
      <w:r w:rsidRPr="0057767B">
        <w:t>boolean uploadFile(</w:t>
      </w:r>
      <w:r>
        <w:t xml:space="preserve">String filePath, </w:t>
      </w:r>
      <w:r w:rsidR="009B61AF">
        <w:t>String serverUrl)</w:t>
      </w:r>
      <w:r w:rsidR="002A0361">
        <w:t>:</w:t>
      </w:r>
      <w:r w:rsidR="002A0361" w:rsidRPr="0024518B">
        <w:rPr>
          <w:rFonts w:asciiTheme="minorHAnsi" w:hAnsiTheme="minorHAnsi"/>
          <w:sz w:val="22"/>
          <w:szCs w:val="22"/>
        </w:rPr>
        <w:t xml:space="preserve"> Uploads a file to a server.</w:t>
      </w:r>
    </w:p>
    <w:p w:rsidR="009F7F24" w:rsidRDefault="009F7F24">
      <w:r>
        <w:br w:type="page"/>
      </w:r>
    </w:p>
    <w:p w:rsidR="00A250DC" w:rsidRDefault="00A250DC" w:rsidP="00A250DC">
      <w:pPr>
        <w:pStyle w:val="Heading1"/>
      </w:pPr>
      <w:r>
        <w:lastRenderedPageBreak/>
        <w:t>Server</w:t>
      </w:r>
    </w:p>
    <w:p w:rsidR="008B1E64" w:rsidRDefault="00A250DC" w:rsidP="0079469C">
      <w:pPr>
        <w:pStyle w:val="NoSpacing"/>
      </w:pPr>
      <w:r>
        <w:t>The server is responsible for receiving log</w:t>
      </w:r>
      <w:r w:rsidR="0079469C">
        <w:t>ging</w:t>
      </w:r>
      <w:r>
        <w:t xml:space="preserve"> data and saving it to a database. For this purpose, a Spring MVC application was created that receives compressed log files, uncompresses them and parses them t</w:t>
      </w:r>
      <w:r w:rsidR="00B27272">
        <w:t xml:space="preserve">o retrieve the logging data and, finally, </w:t>
      </w:r>
      <w:r>
        <w:t>p</w:t>
      </w:r>
      <w:r w:rsidR="00853F0E">
        <w:t>ersist t</w:t>
      </w:r>
      <w:r>
        <w:t>hem in the datab</w:t>
      </w:r>
      <w:r w:rsidR="00CB567C">
        <w:t>a</w:t>
      </w:r>
      <w:r>
        <w:t>se.</w:t>
      </w:r>
    </w:p>
    <w:p w:rsidR="00356744" w:rsidRDefault="00356744" w:rsidP="00356744">
      <w:pPr>
        <w:pStyle w:val="NoSpacing"/>
        <w:jc w:val="center"/>
      </w:pPr>
      <w:r>
        <w:rPr>
          <w:noProof/>
          <w:lang w:eastAsia="en-GB"/>
        </w:rPr>
        <w:drawing>
          <wp:inline distT="0" distB="0" distL="0" distR="0">
            <wp:extent cx="4695988" cy="2409702"/>
            <wp:effectExtent l="19050" t="0" r="9362"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4695457" cy="2409430"/>
                    </a:xfrm>
                    <a:prstGeom prst="rect">
                      <a:avLst/>
                    </a:prstGeom>
                    <a:noFill/>
                    <a:ln w="9525">
                      <a:noFill/>
                      <a:miter lim="800000"/>
                      <a:headEnd/>
                      <a:tailEnd/>
                    </a:ln>
                  </pic:spPr>
                </pic:pic>
              </a:graphicData>
            </a:graphic>
          </wp:inline>
        </w:drawing>
      </w:r>
    </w:p>
    <w:p w:rsidR="00A250DC" w:rsidRDefault="00414E90" w:rsidP="00414E90">
      <w:pPr>
        <w:pStyle w:val="Caption"/>
        <w:jc w:val="center"/>
      </w:pPr>
      <w:r>
        <w:t xml:space="preserve">Figure </w:t>
      </w:r>
      <w:fldSimple w:instr=" SEQ Figure \* ARABIC ">
        <w:r w:rsidR="000915C5">
          <w:rPr>
            <w:noProof/>
          </w:rPr>
          <w:t>4</w:t>
        </w:r>
      </w:fldSimple>
      <w:r>
        <w:t>: Server design</w:t>
      </w:r>
    </w:p>
    <w:p w:rsidR="000E7A82" w:rsidRDefault="000E7A82" w:rsidP="0079469C">
      <w:pPr>
        <w:pStyle w:val="NoSpacing"/>
      </w:pPr>
      <w:r>
        <w:t>The Jackson P</w:t>
      </w:r>
      <w:r w:rsidR="00B95CBA">
        <w:t>rocessor</w:t>
      </w:r>
      <w:r>
        <w:t xml:space="preserve"> was used to parse the logging data and map them to objects that get persisted in the database.</w:t>
      </w:r>
    </w:p>
    <w:p w:rsidR="00B46A49" w:rsidRDefault="00B46A49" w:rsidP="0079469C">
      <w:pPr>
        <w:pStyle w:val="NoSpacing"/>
      </w:pPr>
    </w:p>
    <w:p w:rsidR="00356744" w:rsidRDefault="00356744" w:rsidP="0079469C">
      <w:pPr>
        <w:pStyle w:val="NoSpacing"/>
      </w:pPr>
      <w:r>
        <w:t>A simple web mash</w:t>
      </w:r>
      <w:r w:rsidR="000915C5">
        <w:t>-</w:t>
      </w:r>
      <w:r>
        <w:t xml:space="preserve">up was also created to project some of the data onto maps. </w:t>
      </w:r>
    </w:p>
    <w:p w:rsidR="00356744" w:rsidRDefault="00356744" w:rsidP="0079469C">
      <w:pPr>
        <w:pStyle w:val="NoSpacing"/>
      </w:pPr>
    </w:p>
    <w:p w:rsidR="00232064" w:rsidRDefault="00232064" w:rsidP="00232064">
      <w:pPr>
        <w:pStyle w:val="Heading2"/>
      </w:pPr>
      <w:r>
        <w:t>Model</w:t>
      </w:r>
    </w:p>
    <w:p w:rsidR="00356744" w:rsidRDefault="000C43D8" w:rsidP="0079469C">
      <w:pPr>
        <w:pStyle w:val="NoSpacing"/>
      </w:pPr>
      <w:r>
        <w:t>The main entities of the model are a list of different types of logging entries:</w:t>
      </w:r>
    </w:p>
    <w:p w:rsidR="000C43D8" w:rsidRDefault="000C43D8" w:rsidP="000C43D8">
      <w:pPr>
        <w:pStyle w:val="code"/>
        <w:numPr>
          <w:ilvl w:val="0"/>
          <w:numId w:val="11"/>
        </w:numPr>
      </w:pPr>
      <w:r>
        <w:t>CellLocationEntry</w:t>
      </w:r>
    </w:p>
    <w:p w:rsidR="000C43D8" w:rsidRDefault="000C43D8" w:rsidP="000C43D8">
      <w:pPr>
        <w:pStyle w:val="code"/>
        <w:numPr>
          <w:ilvl w:val="0"/>
          <w:numId w:val="11"/>
        </w:numPr>
      </w:pPr>
      <w:r>
        <w:t>DataConnectionEntry</w:t>
      </w:r>
    </w:p>
    <w:p w:rsidR="000C43D8" w:rsidRDefault="000C43D8" w:rsidP="000C43D8">
      <w:pPr>
        <w:pStyle w:val="code"/>
        <w:numPr>
          <w:ilvl w:val="0"/>
          <w:numId w:val="11"/>
        </w:numPr>
      </w:pPr>
      <w:r>
        <w:t>ServiceStateEntry</w:t>
      </w:r>
    </w:p>
    <w:p w:rsidR="000C43D8" w:rsidRDefault="000C43D8" w:rsidP="000C43D8">
      <w:pPr>
        <w:pStyle w:val="code"/>
        <w:numPr>
          <w:ilvl w:val="0"/>
          <w:numId w:val="11"/>
        </w:numPr>
      </w:pPr>
      <w:r>
        <w:t>SignalStrengthEntry</w:t>
      </w:r>
    </w:p>
    <w:p w:rsidR="000C43D8" w:rsidRDefault="000C43D8" w:rsidP="000C43D8">
      <w:pPr>
        <w:pStyle w:val="code"/>
        <w:numPr>
          <w:ilvl w:val="0"/>
          <w:numId w:val="11"/>
        </w:numPr>
      </w:pPr>
      <w:r>
        <w:t>TelephonyStateEntry</w:t>
      </w:r>
    </w:p>
    <w:p w:rsidR="000C43D8" w:rsidRDefault="000C43D8" w:rsidP="000C43D8">
      <w:pPr>
        <w:pStyle w:val="code"/>
        <w:numPr>
          <w:ilvl w:val="0"/>
          <w:numId w:val="11"/>
        </w:numPr>
      </w:pPr>
      <w:r>
        <w:t>WifiEntry</w:t>
      </w:r>
    </w:p>
    <w:p w:rsidR="000C43D8" w:rsidRDefault="000C43D8" w:rsidP="0079469C">
      <w:pPr>
        <w:pStyle w:val="NoSpacing"/>
      </w:pPr>
      <w:r>
        <w:t>Every entry is described by the timestamp of the entry (</w:t>
      </w:r>
      <w:r w:rsidRPr="00CA38EF">
        <w:rPr>
          <w:rStyle w:val="codeChar"/>
        </w:rPr>
        <w:t>timestamp</w:t>
      </w:r>
      <w:r>
        <w:t>), the geographical location (</w:t>
      </w:r>
      <w:r w:rsidRPr="00CA38EF">
        <w:rPr>
          <w:rStyle w:val="codeChar"/>
        </w:rPr>
        <w:t>location</w:t>
      </w:r>
      <w:r>
        <w:t xml:space="preserve">) and some other information specific to the type of the entry. For example, a </w:t>
      </w:r>
      <w:r w:rsidRPr="000C43D8">
        <w:rPr>
          <w:rStyle w:val="codeChar"/>
        </w:rPr>
        <w:t>SignalStrengthEntry</w:t>
      </w:r>
      <w:r>
        <w:t xml:space="preserve"> has a timestamp, a location and a strength integer field.</w:t>
      </w:r>
    </w:p>
    <w:p w:rsidR="00CA38EF" w:rsidRDefault="00CA38EF" w:rsidP="0079469C">
      <w:pPr>
        <w:pStyle w:val="NoSpacing"/>
      </w:pPr>
    </w:p>
    <w:p w:rsidR="000C72DD" w:rsidRDefault="00FB1FF9" w:rsidP="001B2683">
      <w:pPr>
        <w:pStyle w:val="NoSpacing"/>
      </w:pPr>
      <w:r>
        <w:t>A location is represented by a</w:t>
      </w:r>
      <w:r w:rsidR="000C72DD">
        <w:t>n object of the</w:t>
      </w:r>
      <w:r>
        <w:t xml:space="preserve"> </w:t>
      </w:r>
      <w:r w:rsidRPr="000C72DD">
        <w:rPr>
          <w:rStyle w:val="codeChar"/>
        </w:rPr>
        <w:t>Location</w:t>
      </w:r>
      <w:r>
        <w:t xml:space="preserve"> </w:t>
      </w:r>
      <w:r w:rsidR="000C72DD">
        <w:t xml:space="preserve">class </w:t>
      </w:r>
      <w:r>
        <w:t>which has the following fields:</w:t>
      </w:r>
      <w:r w:rsidR="001B2683">
        <w:t xml:space="preserve"> </w:t>
      </w:r>
      <w:r w:rsidR="001B2683" w:rsidRPr="001B2683">
        <w:rPr>
          <w:rStyle w:val="codeChar"/>
        </w:rPr>
        <w:t>a</w:t>
      </w:r>
      <w:r w:rsidR="000C72DD" w:rsidRPr="001B2683">
        <w:rPr>
          <w:rStyle w:val="codeChar"/>
        </w:rPr>
        <w:t>ccuracy</w:t>
      </w:r>
      <w:r w:rsidR="001B2683" w:rsidRPr="001B2683">
        <w:rPr>
          <w:rStyle w:val="codeChar"/>
        </w:rPr>
        <w:t>, a</w:t>
      </w:r>
      <w:r w:rsidR="000C72DD" w:rsidRPr="001B2683">
        <w:rPr>
          <w:rStyle w:val="codeChar"/>
        </w:rPr>
        <w:t>ltitude</w:t>
      </w:r>
      <w:r w:rsidR="001B2683" w:rsidRPr="001B2683">
        <w:rPr>
          <w:rStyle w:val="codeChar"/>
        </w:rPr>
        <w:t>, b</w:t>
      </w:r>
      <w:r w:rsidR="000C72DD" w:rsidRPr="001B2683">
        <w:rPr>
          <w:rStyle w:val="codeChar"/>
        </w:rPr>
        <w:t>earing</w:t>
      </w:r>
      <w:r w:rsidR="001B2683" w:rsidRPr="001B2683">
        <w:rPr>
          <w:rStyle w:val="codeChar"/>
        </w:rPr>
        <w:t>, l</w:t>
      </w:r>
      <w:r w:rsidR="000C72DD" w:rsidRPr="001B2683">
        <w:rPr>
          <w:rStyle w:val="codeChar"/>
        </w:rPr>
        <w:t>atitude</w:t>
      </w:r>
      <w:r w:rsidR="001B2683" w:rsidRPr="001B2683">
        <w:rPr>
          <w:rStyle w:val="codeChar"/>
        </w:rPr>
        <w:t>, l</w:t>
      </w:r>
      <w:r w:rsidR="000C72DD" w:rsidRPr="001B2683">
        <w:rPr>
          <w:rStyle w:val="codeChar"/>
        </w:rPr>
        <w:t>ongitude</w:t>
      </w:r>
      <w:r w:rsidR="001B2683" w:rsidRPr="001B2683">
        <w:rPr>
          <w:rStyle w:val="codeChar"/>
        </w:rPr>
        <w:t>, p</w:t>
      </w:r>
      <w:r w:rsidR="000C72DD" w:rsidRPr="001B2683">
        <w:rPr>
          <w:rStyle w:val="codeChar"/>
        </w:rPr>
        <w:t>rovider</w:t>
      </w:r>
      <w:r w:rsidR="001B2683" w:rsidRPr="001B2683">
        <w:rPr>
          <w:rStyle w:val="codeChar"/>
        </w:rPr>
        <w:t>, s</w:t>
      </w:r>
      <w:r w:rsidR="000C72DD" w:rsidRPr="001B2683">
        <w:rPr>
          <w:rStyle w:val="codeChar"/>
        </w:rPr>
        <w:t>peed</w:t>
      </w:r>
      <w:r w:rsidR="001B2683" w:rsidRPr="001B2683">
        <w:rPr>
          <w:rStyle w:val="codeChar"/>
        </w:rPr>
        <w:t>, e</w:t>
      </w:r>
      <w:r w:rsidR="000C72DD" w:rsidRPr="001B2683">
        <w:rPr>
          <w:rStyle w:val="codeChar"/>
        </w:rPr>
        <w:t>xtras</w:t>
      </w:r>
    </w:p>
    <w:p w:rsidR="001B2683" w:rsidRDefault="001B2683" w:rsidP="001B2683">
      <w:pPr>
        <w:pStyle w:val="NoSpacing"/>
        <w:jc w:val="center"/>
      </w:pPr>
    </w:p>
    <w:p w:rsidR="00232064" w:rsidRDefault="00232064" w:rsidP="00232064">
      <w:pPr>
        <w:pStyle w:val="Heading2"/>
      </w:pPr>
      <w:r>
        <w:t>View</w:t>
      </w:r>
    </w:p>
    <w:p w:rsidR="000C43D8" w:rsidRDefault="000C43D8" w:rsidP="000C43D8">
      <w:pPr>
        <w:pStyle w:val="NoSpacing"/>
      </w:pPr>
      <w:r>
        <w:t>For the creation of the maps, the Google Maps API was used. The server retrieves logging entries from the Datastore and projects them on the map by drawing circles of different colours.</w:t>
      </w:r>
    </w:p>
    <w:p w:rsidR="000C43D8" w:rsidRDefault="000C43D8" w:rsidP="000C43D8">
      <w:pPr>
        <w:pStyle w:val="NoSpacing"/>
      </w:pPr>
    </w:p>
    <w:p w:rsidR="000C43D8" w:rsidRDefault="000C43D8" w:rsidP="000C43D8">
      <w:pPr>
        <w:pStyle w:val="NoSpacing"/>
      </w:pPr>
      <w:r>
        <w:t>In order to provide good user experience but also avoid hitting the 30 seconds time limit of the Google App Engine, a pagination technique was used.</w:t>
      </w:r>
      <w:r w:rsidR="000915C5">
        <w:t xml:space="preserve"> With the help of jQuery and JDO’s Cursors, the server makes several AJAX request and gradually drawing on the map.</w:t>
      </w:r>
    </w:p>
    <w:p w:rsidR="000915C5" w:rsidRDefault="000915C5" w:rsidP="000C43D8">
      <w:pPr>
        <w:pStyle w:val="NoSpacing"/>
      </w:pPr>
    </w:p>
    <w:p w:rsidR="000915C5" w:rsidRDefault="000915C5" w:rsidP="000915C5">
      <w:pPr>
        <w:pStyle w:val="NoSpacing"/>
        <w:keepNext/>
        <w:jc w:val="center"/>
      </w:pPr>
      <w:r w:rsidRPr="000915C5">
        <w:lastRenderedPageBreak/>
        <w:drawing>
          <wp:inline distT="0" distB="0" distL="0" distR="0">
            <wp:extent cx="5084578" cy="3343522"/>
            <wp:effectExtent l="19050" t="0" r="1772" b="0"/>
            <wp:docPr id="6" name="Picture 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11" cstate="print"/>
                    <a:srcRect/>
                    <a:stretch>
                      <a:fillRect/>
                    </a:stretch>
                  </pic:blipFill>
                  <pic:spPr bwMode="auto">
                    <a:xfrm>
                      <a:off x="0" y="0"/>
                      <a:ext cx="5085364" cy="3344039"/>
                    </a:xfrm>
                    <a:prstGeom prst="rect">
                      <a:avLst/>
                    </a:prstGeom>
                    <a:noFill/>
                    <a:ln w="9525">
                      <a:noFill/>
                      <a:miter lim="800000"/>
                      <a:headEnd/>
                      <a:tailEnd/>
                    </a:ln>
                  </pic:spPr>
                </pic:pic>
              </a:graphicData>
            </a:graphic>
          </wp:inline>
        </w:drawing>
      </w:r>
    </w:p>
    <w:p w:rsidR="000915C5" w:rsidRDefault="000915C5" w:rsidP="000915C5">
      <w:pPr>
        <w:pStyle w:val="Caption"/>
        <w:jc w:val="center"/>
      </w:pPr>
      <w:r>
        <w:t xml:space="preserve">Figure </w:t>
      </w:r>
      <w:fldSimple w:instr=" SEQ Figure \* ARABIC ">
        <w:r>
          <w:rPr>
            <w:noProof/>
          </w:rPr>
          <w:t>5</w:t>
        </w:r>
      </w:fldSimple>
      <w:r>
        <w:t>: Signal Strength map</w:t>
      </w:r>
    </w:p>
    <w:p w:rsidR="000915C5" w:rsidRDefault="000915C5" w:rsidP="000915C5">
      <w:pPr>
        <w:pStyle w:val="NoSpacing"/>
        <w:jc w:val="center"/>
      </w:pPr>
    </w:p>
    <w:p w:rsidR="00232064" w:rsidRDefault="00232064" w:rsidP="00232064">
      <w:pPr>
        <w:pStyle w:val="Heading2"/>
      </w:pPr>
      <w:r>
        <w:t>Controller</w:t>
      </w:r>
    </w:p>
    <w:p w:rsidR="00B27272" w:rsidRDefault="000915C5" w:rsidP="00B27272">
      <w:pPr>
        <w:pStyle w:val="NoSpacing"/>
      </w:pPr>
      <w:r>
        <w:t>There are 3 main controllers in the server application:</w:t>
      </w:r>
    </w:p>
    <w:p w:rsidR="000915C5" w:rsidRDefault="000915C5" w:rsidP="000915C5">
      <w:pPr>
        <w:pStyle w:val="NoSpacing"/>
        <w:numPr>
          <w:ilvl w:val="0"/>
          <w:numId w:val="16"/>
        </w:numPr>
      </w:pPr>
      <w:r w:rsidRPr="000915C5">
        <w:rPr>
          <w:b/>
        </w:rPr>
        <w:t>Crowd controller</w:t>
      </w:r>
      <w:r>
        <w:t xml:space="preserve">: Handles the logic for the accumulation of the logging data received from the android clients. </w:t>
      </w:r>
    </w:p>
    <w:p w:rsidR="000915C5" w:rsidRPr="000915C5" w:rsidRDefault="000915C5" w:rsidP="000915C5">
      <w:pPr>
        <w:pStyle w:val="NoSpacing"/>
        <w:numPr>
          <w:ilvl w:val="0"/>
          <w:numId w:val="16"/>
        </w:numPr>
        <w:rPr>
          <w:b/>
        </w:rPr>
      </w:pPr>
      <w:r w:rsidRPr="000915C5">
        <w:rPr>
          <w:b/>
        </w:rPr>
        <w:t xml:space="preserve">Map controller: </w:t>
      </w:r>
      <w:r w:rsidRPr="000915C5">
        <w:t>Handles</w:t>
      </w:r>
      <w:r>
        <w:t xml:space="preserve"> the creation of maps.</w:t>
      </w:r>
    </w:p>
    <w:p w:rsidR="000915C5" w:rsidRDefault="000915C5" w:rsidP="000915C5">
      <w:pPr>
        <w:pStyle w:val="NoSpacing"/>
        <w:numPr>
          <w:ilvl w:val="0"/>
          <w:numId w:val="16"/>
        </w:numPr>
      </w:pPr>
      <w:r w:rsidRPr="000915C5">
        <w:rPr>
          <w:b/>
        </w:rPr>
        <w:t>Page controller:</w:t>
      </w:r>
      <w:r>
        <w:t xml:space="preserve"> Simply provides links to </w:t>
      </w:r>
      <w:r w:rsidR="006429AE">
        <w:t xml:space="preserve">a number of </w:t>
      </w:r>
      <w:r>
        <w:t>maps</w:t>
      </w:r>
    </w:p>
    <w:p w:rsidR="000915C5" w:rsidRPr="00232064" w:rsidRDefault="000915C5" w:rsidP="006429AE">
      <w:pPr>
        <w:pStyle w:val="NoSpacing"/>
        <w:ind w:left="720"/>
      </w:pPr>
    </w:p>
    <w:sectPr w:rsidR="000915C5" w:rsidRPr="00232064" w:rsidSect="000A638C">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639C" w:rsidRDefault="0056639C" w:rsidP="009F7F24">
      <w:pPr>
        <w:spacing w:after="0" w:line="240" w:lineRule="auto"/>
      </w:pPr>
      <w:r>
        <w:separator/>
      </w:r>
    </w:p>
  </w:endnote>
  <w:endnote w:type="continuationSeparator" w:id="0">
    <w:p w:rsidR="0056639C" w:rsidRDefault="0056639C" w:rsidP="009F7F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DejaVu Sans">
    <w:altName w:val="Times New Roman"/>
    <w:charset w:val="00"/>
    <w:family w:val="auto"/>
    <w:pitch w:val="variable"/>
    <w:sig w:usb0="00000000" w:usb1="00000000" w:usb2="00000000" w:usb3="00000000" w:csb0="00000000"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322704"/>
      <w:docPartObj>
        <w:docPartGallery w:val="Page Numbers (Bottom of Page)"/>
        <w:docPartUnique/>
      </w:docPartObj>
    </w:sdtPr>
    <w:sdtContent>
      <w:p w:rsidR="000C43D8" w:rsidRDefault="000C43D8">
        <w:pPr>
          <w:pStyle w:val="Footer"/>
          <w:jc w:val="right"/>
        </w:pPr>
        <w:r>
          <w:t xml:space="preserve">Page | </w:t>
        </w:r>
        <w:fldSimple w:instr=" PAGE   \* MERGEFORMAT ">
          <w:r w:rsidR="006B5FAB">
            <w:rPr>
              <w:noProof/>
            </w:rPr>
            <w:t>6</w:t>
          </w:r>
        </w:fldSimple>
        <w:r>
          <w:t xml:space="preserve"> </w:t>
        </w:r>
      </w:p>
    </w:sdtContent>
  </w:sdt>
  <w:p w:rsidR="000C43D8" w:rsidRDefault="000C43D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639C" w:rsidRDefault="0056639C" w:rsidP="009F7F24">
      <w:pPr>
        <w:spacing w:after="0" w:line="240" w:lineRule="auto"/>
      </w:pPr>
      <w:r>
        <w:separator/>
      </w:r>
    </w:p>
  </w:footnote>
  <w:footnote w:type="continuationSeparator" w:id="0">
    <w:p w:rsidR="0056639C" w:rsidRDefault="0056639C" w:rsidP="009F7F2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D4BD8"/>
    <w:multiLevelType w:val="hybridMultilevel"/>
    <w:tmpl w:val="A2B6B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4651F5B"/>
    <w:multiLevelType w:val="hybridMultilevel"/>
    <w:tmpl w:val="211A4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24B3D81"/>
    <w:multiLevelType w:val="hybridMultilevel"/>
    <w:tmpl w:val="9FA612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D4319C5"/>
    <w:multiLevelType w:val="hybridMultilevel"/>
    <w:tmpl w:val="BD7CA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0FF761E"/>
    <w:multiLevelType w:val="hybridMultilevel"/>
    <w:tmpl w:val="716C99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5FD60DF"/>
    <w:multiLevelType w:val="hybridMultilevel"/>
    <w:tmpl w:val="4642D3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E476E3A"/>
    <w:multiLevelType w:val="hybridMultilevel"/>
    <w:tmpl w:val="CB3C3B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0431BF9"/>
    <w:multiLevelType w:val="hybridMultilevel"/>
    <w:tmpl w:val="315A94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E89244B"/>
    <w:multiLevelType w:val="hybridMultilevel"/>
    <w:tmpl w:val="01CEB1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4F164D2F"/>
    <w:multiLevelType w:val="hybridMultilevel"/>
    <w:tmpl w:val="6FE879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3233F0F"/>
    <w:multiLevelType w:val="hybridMultilevel"/>
    <w:tmpl w:val="28D286FA"/>
    <w:lvl w:ilvl="0" w:tplc="6CC8B7C2">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8DA6336"/>
    <w:multiLevelType w:val="hybridMultilevel"/>
    <w:tmpl w:val="A47A6E0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5D8F7B27"/>
    <w:multiLevelType w:val="hybridMultilevel"/>
    <w:tmpl w:val="98380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000115D"/>
    <w:multiLevelType w:val="hybridMultilevel"/>
    <w:tmpl w:val="7462528C"/>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70647FD9"/>
    <w:multiLevelType w:val="hybridMultilevel"/>
    <w:tmpl w:val="2BA26C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8B76A07"/>
    <w:multiLevelType w:val="hybridMultilevel"/>
    <w:tmpl w:val="057A94FE"/>
    <w:lvl w:ilvl="0" w:tplc="90245A8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7"/>
  </w:num>
  <w:num w:numId="2">
    <w:abstractNumId w:val="12"/>
  </w:num>
  <w:num w:numId="3">
    <w:abstractNumId w:val="4"/>
  </w:num>
  <w:num w:numId="4">
    <w:abstractNumId w:val="15"/>
  </w:num>
  <w:num w:numId="5">
    <w:abstractNumId w:val="2"/>
  </w:num>
  <w:num w:numId="6">
    <w:abstractNumId w:val="13"/>
  </w:num>
  <w:num w:numId="7">
    <w:abstractNumId w:val="8"/>
  </w:num>
  <w:num w:numId="8">
    <w:abstractNumId w:val="11"/>
  </w:num>
  <w:num w:numId="9">
    <w:abstractNumId w:val="5"/>
  </w:num>
  <w:num w:numId="10">
    <w:abstractNumId w:val="0"/>
  </w:num>
  <w:num w:numId="11">
    <w:abstractNumId w:val="14"/>
  </w:num>
  <w:num w:numId="12">
    <w:abstractNumId w:val="10"/>
  </w:num>
  <w:num w:numId="13">
    <w:abstractNumId w:val="9"/>
  </w:num>
  <w:num w:numId="14">
    <w:abstractNumId w:val="6"/>
  </w:num>
  <w:num w:numId="15">
    <w:abstractNumId w:val="1"/>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8B1E64"/>
    <w:rsid w:val="00011DB6"/>
    <w:rsid w:val="000369FB"/>
    <w:rsid w:val="00065119"/>
    <w:rsid w:val="000915C5"/>
    <w:rsid w:val="000A279B"/>
    <w:rsid w:val="000A638C"/>
    <w:rsid w:val="000C43D8"/>
    <w:rsid w:val="000C72DD"/>
    <w:rsid w:val="000E7A82"/>
    <w:rsid w:val="000F71A0"/>
    <w:rsid w:val="00195136"/>
    <w:rsid w:val="00197A5D"/>
    <w:rsid w:val="001B2683"/>
    <w:rsid w:val="001D679B"/>
    <w:rsid w:val="0020558E"/>
    <w:rsid w:val="00214F02"/>
    <w:rsid w:val="00232064"/>
    <w:rsid w:val="0024518B"/>
    <w:rsid w:val="00261581"/>
    <w:rsid w:val="00293425"/>
    <w:rsid w:val="002A0361"/>
    <w:rsid w:val="00320214"/>
    <w:rsid w:val="00356744"/>
    <w:rsid w:val="0037390E"/>
    <w:rsid w:val="003E3491"/>
    <w:rsid w:val="003F00CF"/>
    <w:rsid w:val="00414E90"/>
    <w:rsid w:val="00440021"/>
    <w:rsid w:val="0056639C"/>
    <w:rsid w:val="0057767B"/>
    <w:rsid w:val="006376F2"/>
    <w:rsid w:val="006429AE"/>
    <w:rsid w:val="006B5FAB"/>
    <w:rsid w:val="0079469C"/>
    <w:rsid w:val="00853F0E"/>
    <w:rsid w:val="008B1E64"/>
    <w:rsid w:val="00926C04"/>
    <w:rsid w:val="009A700F"/>
    <w:rsid w:val="009B61AF"/>
    <w:rsid w:val="009F7F24"/>
    <w:rsid w:val="00A03D36"/>
    <w:rsid w:val="00A250DC"/>
    <w:rsid w:val="00AD58BE"/>
    <w:rsid w:val="00B15AF4"/>
    <w:rsid w:val="00B23510"/>
    <w:rsid w:val="00B27272"/>
    <w:rsid w:val="00B46A49"/>
    <w:rsid w:val="00B6660D"/>
    <w:rsid w:val="00B95CBA"/>
    <w:rsid w:val="00BA5266"/>
    <w:rsid w:val="00BD5672"/>
    <w:rsid w:val="00C47B87"/>
    <w:rsid w:val="00CA38EF"/>
    <w:rsid w:val="00CB567C"/>
    <w:rsid w:val="00CD76AB"/>
    <w:rsid w:val="00CF010E"/>
    <w:rsid w:val="00CF0E19"/>
    <w:rsid w:val="00D53B35"/>
    <w:rsid w:val="00D822D0"/>
    <w:rsid w:val="00E70BD7"/>
    <w:rsid w:val="00EC64EA"/>
    <w:rsid w:val="00F22E39"/>
    <w:rsid w:val="00F52294"/>
    <w:rsid w:val="00F82F61"/>
    <w:rsid w:val="00F840F7"/>
    <w:rsid w:val="00FA7FC2"/>
    <w:rsid w:val="00FB1FF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40021"/>
  </w:style>
  <w:style w:type="paragraph" w:styleId="Heading1">
    <w:name w:val="heading 1"/>
    <w:basedOn w:val="Normal"/>
    <w:next w:val="Normal"/>
    <w:link w:val="Heading1Char"/>
    <w:uiPriority w:val="9"/>
    <w:qFormat/>
    <w:rsid w:val="00A250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20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2E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B1E64"/>
    <w:pPr>
      <w:spacing w:after="0" w:line="240" w:lineRule="auto"/>
    </w:pPr>
  </w:style>
  <w:style w:type="character" w:customStyle="1" w:styleId="Heading1Char">
    <w:name w:val="Heading 1 Char"/>
    <w:basedOn w:val="DefaultParagraphFont"/>
    <w:link w:val="Heading1"/>
    <w:uiPriority w:val="9"/>
    <w:rsid w:val="00A250D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D76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76AB"/>
    <w:rPr>
      <w:rFonts w:ascii="Tahoma" w:hAnsi="Tahoma" w:cs="Tahoma"/>
      <w:sz w:val="16"/>
      <w:szCs w:val="16"/>
    </w:rPr>
  </w:style>
  <w:style w:type="character" w:customStyle="1" w:styleId="Heading2Char">
    <w:name w:val="Heading 2 Char"/>
    <w:basedOn w:val="DefaultParagraphFont"/>
    <w:link w:val="Heading2"/>
    <w:uiPriority w:val="9"/>
    <w:rsid w:val="00232064"/>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D53B3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style-span">
    <w:name w:val="apple-style-span"/>
    <w:basedOn w:val="DefaultParagraphFont"/>
    <w:rsid w:val="00D53B35"/>
  </w:style>
  <w:style w:type="character" w:customStyle="1" w:styleId="Heading3Char">
    <w:name w:val="Heading 3 Char"/>
    <w:basedOn w:val="DefaultParagraphFont"/>
    <w:link w:val="Heading3"/>
    <w:uiPriority w:val="9"/>
    <w:rsid w:val="00F22E39"/>
    <w:rPr>
      <w:rFonts w:asciiTheme="majorHAnsi" w:eastAsiaTheme="majorEastAsia" w:hAnsiTheme="majorHAnsi" w:cstheme="majorBidi"/>
      <w:b/>
      <w:bCs/>
      <w:color w:val="4F81BD" w:themeColor="accent1"/>
    </w:rPr>
  </w:style>
  <w:style w:type="paragraph" w:customStyle="1" w:styleId="Textbody">
    <w:name w:val="Text body"/>
    <w:basedOn w:val="Normal"/>
    <w:rsid w:val="00F22E39"/>
    <w:pPr>
      <w:widowControl w:val="0"/>
      <w:suppressAutoHyphens/>
      <w:autoSpaceDN w:val="0"/>
      <w:spacing w:after="120" w:line="240" w:lineRule="auto"/>
      <w:textAlignment w:val="baseline"/>
    </w:pPr>
    <w:rPr>
      <w:rFonts w:ascii="Times New Roman" w:eastAsia="DejaVu Sans" w:hAnsi="Times New Roman" w:cs="DejaVu Sans"/>
      <w:kern w:val="3"/>
      <w:sz w:val="24"/>
      <w:szCs w:val="24"/>
      <w:lang w:eastAsia="en-GB"/>
    </w:rPr>
  </w:style>
  <w:style w:type="paragraph" w:customStyle="1" w:styleId="code">
    <w:name w:val="code"/>
    <w:basedOn w:val="NoSpacing"/>
    <w:link w:val="codeChar"/>
    <w:qFormat/>
    <w:rsid w:val="00CA38EF"/>
    <w:rPr>
      <w:rFonts w:ascii="Consolas" w:hAnsi="Consolas"/>
      <w:sz w:val="20"/>
      <w:szCs w:val="20"/>
    </w:rPr>
  </w:style>
  <w:style w:type="character" w:styleId="Hyperlink">
    <w:name w:val="Hyperlink"/>
    <w:basedOn w:val="DefaultParagraphFont"/>
    <w:uiPriority w:val="99"/>
    <w:unhideWhenUsed/>
    <w:rsid w:val="00CA38EF"/>
    <w:rPr>
      <w:color w:val="0000FF" w:themeColor="hyperlink"/>
      <w:u w:val="single"/>
    </w:rPr>
  </w:style>
  <w:style w:type="character" w:customStyle="1" w:styleId="NoSpacingChar">
    <w:name w:val="No Spacing Char"/>
    <w:basedOn w:val="DefaultParagraphFont"/>
    <w:link w:val="NoSpacing"/>
    <w:uiPriority w:val="1"/>
    <w:rsid w:val="00CA38EF"/>
  </w:style>
  <w:style w:type="character" w:customStyle="1" w:styleId="codeChar">
    <w:name w:val="code Char"/>
    <w:basedOn w:val="NoSpacingChar"/>
    <w:link w:val="code"/>
    <w:rsid w:val="00CA38EF"/>
    <w:rPr>
      <w:rFonts w:ascii="Consolas" w:hAnsi="Consolas"/>
      <w:sz w:val="20"/>
      <w:szCs w:val="20"/>
    </w:rPr>
  </w:style>
  <w:style w:type="paragraph" w:styleId="ListParagraph">
    <w:name w:val="List Paragraph"/>
    <w:basedOn w:val="Normal"/>
    <w:uiPriority w:val="34"/>
    <w:qFormat/>
    <w:rsid w:val="00FA7FC2"/>
    <w:pPr>
      <w:ind w:left="720"/>
      <w:contextualSpacing/>
    </w:pPr>
  </w:style>
  <w:style w:type="paragraph" w:styleId="Caption">
    <w:name w:val="caption"/>
    <w:basedOn w:val="Normal"/>
    <w:next w:val="Normal"/>
    <w:uiPriority w:val="35"/>
    <w:unhideWhenUsed/>
    <w:qFormat/>
    <w:rsid w:val="003E3491"/>
    <w:pPr>
      <w:spacing w:line="240" w:lineRule="auto"/>
    </w:pPr>
    <w:rPr>
      <w:b/>
      <w:bCs/>
      <w:color w:val="4F81BD" w:themeColor="accent1"/>
      <w:sz w:val="18"/>
      <w:szCs w:val="18"/>
    </w:rPr>
  </w:style>
  <w:style w:type="paragraph" w:styleId="Header">
    <w:name w:val="header"/>
    <w:basedOn w:val="Normal"/>
    <w:link w:val="HeaderChar"/>
    <w:uiPriority w:val="99"/>
    <w:semiHidden/>
    <w:unhideWhenUsed/>
    <w:rsid w:val="009F7F2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F7F24"/>
  </w:style>
  <w:style w:type="paragraph" w:styleId="Footer">
    <w:name w:val="footer"/>
    <w:basedOn w:val="Normal"/>
    <w:link w:val="FooterChar"/>
    <w:uiPriority w:val="99"/>
    <w:unhideWhenUsed/>
    <w:rsid w:val="009F7F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7F24"/>
  </w:style>
  <w:style w:type="paragraph" w:styleId="Title">
    <w:name w:val="Title"/>
    <w:basedOn w:val="Normal"/>
    <w:next w:val="Normal"/>
    <w:link w:val="TitleChar"/>
    <w:uiPriority w:val="10"/>
    <w:qFormat/>
    <w:rsid w:val="000A63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638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744033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2365</TotalTime>
  <Pages>6</Pages>
  <Words>944</Words>
  <Characters>5385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6317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psyack</dc:creator>
  <cp:keywords/>
  <dc:description/>
  <cp:lastModifiedBy>psyack</cp:lastModifiedBy>
  <cp:revision>42</cp:revision>
  <cp:lastPrinted>2010-08-09T10:38:00Z</cp:lastPrinted>
  <dcterms:created xsi:type="dcterms:W3CDTF">2010-07-26T09:30:00Z</dcterms:created>
  <dcterms:modified xsi:type="dcterms:W3CDTF">2010-09-01T11:32:00Z</dcterms:modified>
</cp:coreProperties>
</file>