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Договор по заказу #3</w:t>
        <w:br/>
        <w:br/>
        <w:t>Дата: 2024-01-12</w:t>
        <w:br/>
        <w:t>Статус заказа: Выполнен</w:t>
        <w:br/>
        <w:t>Клиент: Иван Иванов</w:t>
        <w:br/>
        <w:t>Автомобиль: Subaru Camry</w:t>
        <w:br/>
        <w:br/>
        <w:t>Детали заказа:Тормозные колодки 2</w:t>
        <w:br/>
        <w:t>Запчасть:Тормозные колодки 2</w:t>
        <w:br/>
        <w:t>Дата платежа: 2024-01-28</w:t>
      </w:r>
    </w:p>
    <w:p>
      <w:r>
        <w:t>Итоговая сумма платежа: 60.00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