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9E" w:rsidRDefault="00BB0E9E"/>
    <w:tbl>
      <w:tblPr>
        <w:tblStyle w:val="Tabellenraster"/>
        <w:tblW w:w="0" w:type="auto"/>
        <w:tblLook w:val="0600" w:firstRow="0" w:lastRow="0" w:firstColumn="0" w:lastColumn="0" w:noHBand="1" w:noVBand="1"/>
      </w:tblPr>
      <w:tblGrid>
        <w:gridCol w:w="1950"/>
        <w:gridCol w:w="1338"/>
        <w:gridCol w:w="1338"/>
        <w:gridCol w:w="1339"/>
        <w:gridCol w:w="1338"/>
        <w:gridCol w:w="1339"/>
      </w:tblGrid>
      <w:tr w:rsidR="00BB0E9E" w:rsidRPr="003974E2" w:rsidTr="008A5B9F">
        <w:trPr>
          <w:trHeight w:val="20"/>
        </w:trPr>
        <w:tc>
          <w:tcPr>
            <w:tcW w:w="1950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2009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2010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2011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2012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2013</w:t>
            </w:r>
          </w:p>
        </w:tc>
      </w:tr>
      <w:tr w:rsidR="00BB0E9E" w:rsidRPr="003974E2" w:rsidTr="008A5B9F">
        <w:trPr>
          <w:trHeight w:val="20"/>
        </w:trPr>
        <w:tc>
          <w:tcPr>
            <w:tcW w:w="1950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Pflanzliche Erzeugnisse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14.090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15.485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16.222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18.816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16.400</w:t>
            </w:r>
          </w:p>
        </w:tc>
      </w:tr>
      <w:tr w:rsidR="00BB0E9E" w:rsidRPr="003974E2" w:rsidTr="008A5B9F">
        <w:trPr>
          <w:trHeight w:val="20"/>
        </w:trPr>
        <w:tc>
          <w:tcPr>
            <w:tcW w:w="1950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Tierische Erzeugnisse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21.023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22.261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24.529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24.243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25.253</w:t>
            </w:r>
          </w:p>
        </w:tc>
      </w:tr>
      <w:tr w:rsidR="00BB0E9E" w:rsidRPr="003974E2" w:rsidTr="008A5B9F">
        <w:trPr>
          <w:trHeight w:val="547"/>
        </w:trPr>
        <w:tc>
          <w:tcPr>
            <w:tcW w:w="1950" w:type="dxa"/>
            <w:hideMark/>
          </w:tcPr>
          <w:p w:rsidR="00BB0E9E" w:rsidRPr="003974E2" w:rsidRDefault="00BB0E9E" w:rsidP="008A5B9F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Verkaufserlöse</w:t>
            </w:r>
            <w:r w:rsidR="008A5B9F">
              <w:rPr>
                <w:lang w:eastAsia="de-DE"/>
              </w:rPr>
              <w:t xml:space="preserve"> </w:t>
            </w:r>
            <w:r w:rsidRPr="003974E2">
              <w:rPr>
                <w:lang w:eastAsia="de-DE"/>
              </w:rPr>
              <w:t>gesamt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35.113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37.747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40.750</w:t>
            </w:r>
          </w:p>
        </w:tc>
        <w:tc>
          <w:tcPr>
            <w:tcW w:w="1338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43.059</w:t>
            </w:r>
          </w:p>
        </w:tc>
        <w:tc>
          <w:tcPr>
            <w:tcW w:w="1339" w:type="dxa"/>
            <w:hideMark/>
          </w:tcPr>
          <w:p w:rsidR="00BB0E9E" w:rsidRPr="003974E2" w:rsidRDefault="00BB0E9E" w:rsidP="00F40CE4">
            <w:pPr>
              <w:rPr>
                <w:lang w:eastAsia="de-DE"/>
              </w:rPr>
            </w:pPr>
            <w:r w:rsidRPr="003974E2">
              <w:rPr>
                <w:lang w:eastAsia="de-DE"/>
              </w:rPr>
              <w:t>41.653</w:t>
            </w:r>
          </w:p>
        </w:tc>
      </w:tr>
    </w:tbl>
    <w:p w:rsidR="00BB0E9E" w:rsidRDefault="00BB0E9E"/>
    <w:p w:rsidR="008A5B9F" w:rsidRDefault="00D5022E">
      <w:bookmarkStart w:id="0" w:name="_GoBack"/>
      <w:r>
        <w:rPr>
          <w:noProof/>
          <w:lang w:eastAsia="ja-JP"/>
        </w:rPr>
        <w:drawing>
          <wp:inline distT="0" distB="0" distL="0" distR="0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A5B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E2"/>
    <w:rsid w:val="00015A8B"/>
    <w:rsid w:val="000164F4"/>
    <w:rsid w:val="000545FB"/>
    <w:rsid w:val="0007702A"/>
    <w:rsid w:val="000B1B76"/>
    <w:rsid w:val="000B498A"/>
    <w:rsid w:val="000C240C"/>
    <w:rsid w:val="000D5BA5"/>
    <w:rsid w:val="000F28BF"/>
    <w:rsid w:val="00130C82"/>
    <w:rsid w:val="001926ED"/>
    <w:rsid w:val="001A1CEE"/>
    <w:rsid w:val="001A39ED"/>
    <w:rsid w:val="001A3E43"/>
    <w:rsid w:val="002017DA"/>
    <w:rsid w:val="002109FD"/>
    <w:rsid w:val="002430D6"/>
    <w:rsid w:val="00260565"/>
    <w:rsid w:val="002D1298"/>
    <w:rsid w:val="002D714A"/>
    <w:rsid w:val="002E3A77"/>
    <w:rsid w:val="002E3BCD"/>
    <w:rsid w:val="00314B34"/>
    <w:rsid w:val="0032133D"/>
    <w:rsid w:val="00323272"/>
    <w:rsid w:val="003405ED"/>
    <w:rsid w:val="0035388E"/>
    <w:rsid w:val="0037397C"/>
    <w:rsid w:val="003974E2"/>
    <w:rsid w:val="003B72E9"/>
    <w:rsid w:val="003C577B"/>
    <w:rsid w:val="003E4097"/>
    <w:rsid w:val="003F0B1F"/>
    <w:rsid w:val="0040015F"/>
    <w:rsid w:val="00411E2A"/>
    <w:rsid w:val="004224BC"/>
    <w:rsid w:val="00487A42"/>
    <w:rsid w:val="004E3E73"/>
    <w:rsid w:val="00502EF6"/>
    <w:rsid w:val="00520462"/>
    <w:rsid w:val="005260CD"/>
    <w:rsid w:val="0058547E"/>
    <w:rsid w:val="00595505"/>
    <w:rsid w:val="0059703E"/>
    <w:rsid w:val="005A75FF"/>
    <w:rsid w:val="005B73A9"/>
    <w:rsid w:val="005C4545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D75CB"/>
    <w:rsid w:val="006E1D02"/>
    <w:rsid w:val="007167D7"/>
    <w:rsid w:val="0072159E"/>
    <w:rsid w:val="00752B26"/>
    <w:rsid w:val="007615FE"/>
    <w:rsid w:val="00786565"/>
    <w:rsid w:val="007867D1"/>
    <w:rsid w:val="0079110F"/>
    <w:rsid w:val="00793634"/>
    <w:rsid w:val="007A2E44"/>
    <w:rsid w:val="007A2E6C"/>
    <w:rsid w:val="007A52B7"/>
    <w:rsid w:val="007D0664"/>
    <w:rsid w:val="00816E43"/>
    <w:rsid w:val="00837D6D"/>
    <w:rsid w:val="0086626E"/>
    <w:rsid w:val="008679BB"/>
    <w:rsid w:val="008742B5"/>
    <w:rsid w:val="00891AA5"/>
    <w:rsid w:val="008A5B9F"/>
    <w:rsid w:val="008A6DBF"/>
    <w:rsid w:val="008B2150"/>
    <w:rsid w:val="008C14DC"/>
    <w:rsid w:val="008E2349"/>
    <w:rsid w:val="00902169"/>
    <w:rsid w:val="00910186"/>
    <w:rsid w:val="00922505"/>
    <w:rsid w:val="0092758B"/>
    <w:rsid w:val="009410AB"/>
    <w:rsid w:val="00941E11"/>
    <w:rsid w:val="00971D46"/>
    <w:rsid w:val="009775A5"/>
    <w:rsid w:val="009A346F"/>
    <w:rsid w:val="009B4646"/>
    <w:rsid w:val="009F13AF"/>
    <w:rsid w:val="00A04A18"/>
    <w:rsid w:val="00A05F66"/>
    <w:rsid w:val="00A22C60"/>
    <w:rsid w:val="00A40143"/>
    <w:rsid w:val="00A731D2"/>
    <w:rsid w:val="00A80D48"/>
    <w:rsid w:val="00A8432B"/>
    <w:rsid w:val="00A8494F"/>
    <w:rsid w:val="00A901F6"/>
    <w:rsid w:val="00AB35FE"/>
    <w:rsid w:val="00AB57AC"/>
    <w:rsid w:val="00AB691E"/>
    <w:rsid w:val="00AC0127"/>
    <w:rsid w:val="00AC7188"/>
    <w:rsid w:val="00AE2D11"/>
    <w:rsid w:val="00AF036B"/>
    <w:rsid w:val="00B10E94"/>
    <w:rsid w:val="00B15C9E"/>
    <w:rsid w:val="00B626C6"/>
    <w:rsid w:val="00B63014"/>
    <w:rsid w:val="00BA0A1B"/>
    <w:rsid w:val="00BA2B77"/>
    <w:rsid w:val="00BB0E9E"/>
    <w:rsid w:val="00BB1DB9"/>
    <w:rsid w:val="00BF0C32"/>
    <w:rsid w:val="00BF2127"/>
    <w:rsid w:val="00C0361B"/>
    <w:rsid w:val="00C16103"/>
    <w:rsid w:val="00C26C16"/>
    <w:rsid w:val="00C60C97"/>
    <w:rsid w:val="00C72D17"/>
    <w:rsid w:val="00C77E92"/>
    <w:rsid w:val="00C84C7F"/>
    <w:rsid w:val="00C873A1"/>
    <w:rsid w:val="00CB0803"/>
    <w:rsid w:val="00CB6071"/>
    <w:rsid w:val="00CC138B"/>
    <w:rsid w:val="00CE321D"/>
    <w:rsid w:val="00CF2B50"/>
    <w:rsid w:val="00CF438A"/>
    <w:rsid w:val="00D5022E"/>
    <w:rsid w:val="00D710C0"/>
    <w:rsid w:val="00D77C0A"/>
    <w:rsid w:val="00D85D5C"/>
    <w:rsid w:val="00D87BB8"/>
    <w:rsid w:val="00DB0415"/>
    <w:rsid w:val="00DC5FAA"/>
    <w:rsid w:val="00DE0DBB"/>
    <w:rsid w:val="00DE5234"/>
    <w:rsid w:val="00E07554"/>
    <w:rsid w:val="00E15E10"/>
    <w:rsid w:val="00E15FCC"/>
    <w:rsid w:val="00E27BA6"/>
    <w:rsid w:val="00E36DD5"/>
    <w:rsid w:val="00E46250"/>
    <w:rsid w:val="00E8433F"/>
    <w:rsid w:val="00E9674E"/>
    <w:rsid w:val="00EA06F3"/>
    <w:rsid w:val="00EA4829"/>
    <w:rsid w:val="00EB302B"/>
    <w:rsid w:val="00EB31D1"/>
    <w:rsid w:val="00EC5C35"/>
    <w:rsid w:val="00ED2BAB"/>
    <w:rsid w:val="00ED52C9"/>
    <w:rsid w:val="00F1603C"/>
    <w:rsid w:val="00F17F7E"/>
    <w:rsid w:val="00F2333C"/>
    <w:rsid w:val="00F60978"/>
    <w:rsid w:val="00F62F08"/>
    <w:rsid w:val="00F67B4D"/>
    <w:rsid w:val="00F67D77"/>
    <w:rsid w:val="00F67F70"/>
    <w:rsid w:val="00F8109E"/>
    <w:rsid w:val="00FA2733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2D535-DA6B-40AA-8B0C-A83D2B87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Akzent1">
    <w:name w:val="Grid Table 5 Dark Accent 1"/>
    <w:basedOn w:val="NormaleTabelle"/>
    <w:uiPriority w:val="50"/>
    <w:rsid w:val="0039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enraster">
    <w:name w:val="Table Grid"/>
    <w:basedOn w:val="NormaleTabelle"/>
    <w:uiPriority w:val="39"/>
    <w:rsid w:val="0039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Landwirtschaftliche</a:t>
            </a:r>
            <a:r>
              <a:rPr lang="de-DE" baseline="0"/>
              <a:t> Erzeugnisse in Deutschland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2009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Tabelle1!$A$2:$A$4</c:f>
              <c:strCache>
                <c:ptCount val="3"/>
                <c:pt idx="0">
                  <c:v>Pflanzliche Erzeugnisse</c:v>
                </c:pt>
                <c:pt idx="1">
                  <c:v>Tierische Erzeugnisse</c:v>
                </c:pt>
                <c:pt idx="2">
                  <c:v>Verkaufserlöse gesamt</c:v>
                </c:pt>
              </c:strCache>
            </c:strRef>
          </c:cat>
          <c:val>
            <c:numRef>
              <c:f>Tabelle1!$B$2:$B$4</c:f>
              <c:numCache>
                <c:formatCode>#,##0</c:formatCode>
                <c:ptCount val="3"/>
                <c:pt idx="0">
                  <c:v>14090</c:v>
                </c:pt>
                <c:pt idx="1">
                  <c:v>21023</c:v>
                </c:pt>
                <c:pt idx="2">
                  <c:v>35113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67-41C8-925B-FA6DDCC3B40E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Tabelle1!$A$2:$A$4</c:f>
              <c:strCache>
                <c:ptCount val="3"/>
                <c:pt idx="0">
                  <c:v>Pflanzliche Erzeugnisse</c:v>
                </c:pt>
                <c:pt idx="1">
                  <c:v>Tierische Erzeugnisse</c:v>
                </c:pt>
                <c:pt idx="2">
                  <c:v>Verkaufserlöse gesamt</c:v>
                </c:pt>
              </c:strCache>
            </c:strRef>
          </c:cat>
          <c:val>
            <c:numRef>
              <c:f>Tabelle1!$C$2:$C$4</c:f>
              <c:numCache>
                <c:formatCode>#,##0</c:formatCode>
                <c:ptCount val="3"/>
                <c:pt idx="0">
                  <c:v>15485</c:v>
                </c:pt>
                <c:pt idx="1">
                  <c:v>22261</c:v>
                </c:pt>
                <c:pt idx="2">
                  <c:v>37747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67-41C8-925B-FA6DDCC3B40E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Tabelle1!$A$2:$A$4</c:f>
              <c:strCache>
                <c:ptCount val="3"/>
                <c:pt idx="0">
                  <c:v>Pflanzliche Erzeugnisse</c:v>
                </c:pt>
                <c:pt idx="1">
                  <c:v>Tierische Erzeugnisse</c:v>
                </c:pt>
                <c:pt idx="2">
                  <c:v>Verkaufserlöse gesamt</c:v>
                </c:pt>
              </c:strCache>
            </c:strRef>
          </c:cat>
          <c:val>
            <c:numRef>
              <c:f>Tabelle1!$D$2:$D$4</c:f>
              <c:numCache>
                <c:formatCode>#,##0</c:formatCode>
                <c:ptCount val="3"/>
                <c:pt idx="0">
                  <c:v>16222</c:v>
                </c:pt>
                <c:pt idx="1">
                  <c:v>24529</c:v>
                </c:pt>
                <c:pt idx="2">
                  <c:v>40750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67-41C8-925B-FA6DDCC3B40E}"/>
            </c:ext>
          </c:extLst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Tabelle1!$A$2:$A$4</c:f>
              <c:strCache>
                <c:ptCount val="3"/>
                <c:pt idx="0">
                  <c:v>Pflanzliche Erzeugnisse</c:v>
                </c:pt>
                <c:pt idx="1">
                  <c:v>Tierische Erzeugnisse</c:v>
                </c:pt>
                <c:pt idx="2">
                  <c:v>Verkaufserlöse gesamt</c:v>
                </c:pt>
              </c:strCache>
            </c:strRef>
          </c:cat>
          <c:val>
            <c:numRef>
              <c:f>Tabelle1!$E$2:$E$4</c:f>
              <c:numCache>
                <c:formatCode>#,##0</c:formatCode>
                <c:ptCount val="3"/>
                <c:pt idx="0">
                  <c:v>18816</c:v>
                </c:pt>
                <c:pt idx="1">
                  <c:v>24243</c:v>
                </c:pt>
                <c:pt idx="2">
                  <c:v>43059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67-41C8-925B-FA6DDCC3B40E}"/>
            </c:ext>
          </c:extLst>
        </c:ser>
        <c:ser>
          <c:idx val="4"/>
          <c:order val="4"/>
          <c:tx>
            <c:strRef>
              <c:f>Tabelle1!$F$1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Tabelle1!$A$2:$A$4</c:f>
              <c:strCache>
                <c:ptCount val="3"/>
                <c:pt idx="0">
                  <c:v>Pflanzliche Erzeugnisse</c:v>
                </c:pt>
                <c:pt idx="1">
                  <c:v>Tierische Erzeugnisse</c:v>
                </c:pt>
                <c:pt idx="2">
                  <c:v>Verkaufserlöse gesamt</c:v>
                </c:pt>
              </c:strCache>
            </c:strRef>
          </c:cat>
          <c:val>
            <c:numRef>
              <c:f>Tabelle1!$F$2:$F$4</c:f>
              <c:numCache>
                <c:formatCode>#,##0</c:formatCode>
                <c:ptCount val="3"/>
                <c:pt idx="0">
                  <c:v>16400</c:v>
                </c:pt>
                <c:pt idx="1">
                  <c:v>25253</c:v>
                </c:pt>
                <c:pt idx="2">
                  <c:v>41653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67-41C8-925B-FA6DDCC3B4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68618776"/>
        <c:axId val="368619104"/>
        <c:axId val="0"/>
      </c:bar3DChart>
      <c:catAx>
        <c:axId val="368618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8619104"/>
        <c:crosses val="autoZero"/>
        <c:auto val="1"/>
        <c:lblAlgn val="ctr"/>
        <c:lblOffset val="100"/>
        <c:noMultiLvlLbl val="0"/>
      </c:catAx>
      <c:valAx>
        <c:axId val="36861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68618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7</cp:revision>
  <dcterms:created xsi:type="dcterms:W3CDTF">2016-07-18T09:32:00Z</dcterms:created>
  <dcterms:modified xsi:type="dcterms:W3CDTF">2016-07-18T10:00:00Z</dcterms:modified>
</cp:coreProperties>
</file>