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6F3" w:rsidRDefault="00F20732" w:rsidP="00D532C7">
      <w:pPr>
        <w:pStyle w:val="berschrift1"/>
      </w:pPr>
      <w:r>
        <w:t>Der binomische Satz</w:t>
      </w:r>
    </w:p>
    <w:p w:rsidR="00F20732" w:rsidRDefault="00F20732">
      <w:pPr>
        <w:rPr>
          <w:rFonts w:eastAsiaTheme="minorEastAsia"/>
        </w:rPr>
      </w:pPr>
      <w:r>
        <w:t xml:space="preserve">Die Multiplikation von zwei Klammern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+ab+ba+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wird durchgeführt, indem man jedes Element der ersten mit jedem Element der zweiten Klammer multipliziert. Über das Kommutativgesetz der Multiplikation können die Produkte zusammengefasst werden zu:</w:t>
      </w:r>
      <w:r>
        <w:rPr>
          <w:rFonts w:eastAsiaTheme="minorEastAsia"/>
        </w:rPr>
        <w:br/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a+b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+ab+ba+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.</w:t>
      </w:r>
    </w:p>
    <w:p w:rsidR="00F20732" w:rsidRDefault="00F20732">
      <w:pPr>
        <w:rPr>
          <w:rFonts w:eastAsiaTheme="minorEastAsia"/>
        </w:rPr>
      </w:pPr>
      <w:r>
        <w:rPr>
          <w:rFonts w:eastAsiaTheme="minorEastAsia"/>
        </w:rPr>
        <w:t xml:space="preserve">Für ein Produkt mit n Faktoren </w:t>
      </w:r>
      <m:oMath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</w:rPr>
                  <m:t>x+a</m:t>
                </m:r>
              </m:e>
            </m:d>
          </m:e>
          <m:sup>
            <m:r>
              <w:rPr>
                <w:rFonts w:ascii="Cambria Math" w:eastAsiaTheme="majorEastAsia" w:hAnsi="Cambria Math" w:cstheme="majorBidi"/>
              </w:rPr>
              <m:t>n</m:t>
            </m:r>
          </m:sup>
        </m:sSup>
      </m:oMath>
      <w:r>
        <w:rPr>
          <w:rFonts w:eastAsiaTheme="minorEastAsia"/>
        </w:rPr>
        <w:t xml:space="preserve"> gilt, dass die Anzahl der Faktoren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</m:oMath>
      <w:r>
        <w:rPr>
          <w:rFonts w:eastAsiaTheme="minorEastAsia"/>
        </w:rPr>
        <w:t xml:space="preserve"> ist. Daraus leitet sich der binomische Satz ab:</w:t>
      </w:r>
    </w:p>
    <w:p w:rsidR="00F20732" w:rsidRPr="00A513A4" w:rsidRDefault="00A513A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x+a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n-k</m:t>
                  </m:r>
                </m:sup>
              </m:sSup>
            </m:e>
          </m:nary>
        </m:oMath>
      </m:oMathPara>
    </w:p>
    <w:p w:rsidR="00A513A4" w:rsidRDefault="00A513A4">
      <w:pPr>
        <w:rPr>
          <w:rFonts w:eastAsiaTheme="minorEastAsia"/>
        </w:rPr>
      </w:pPr>
      <w:r w:rsidRPr="004D5C2F">
        <w:rPr>
          <w:rFonts w:eastAsiaTheme="minorEastAsia"/>
          <w:lang w:val="fr-FR"/>
        </w:rPr>
        <w:t xml:space="preserve">Die Inline-Variante: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eastAsiaTheme="minorEastAsia" w:hAnsi="Cambria Math"/>
                    <w:lang w:val="fr-FR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="Cambria Math" w:hAnsi="Cambria Math" w:cs="Cambria Math"/>
            <w:lang w:val="fr-FR"/>
          </w:rPr>
          <m:t>=</m:t>
        </m:r>
        <m:nary>
          <m:naryPr>
            <m:chr m:val="∑"/>
            <m:grow m:val="1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k</m:t>
            </m:r>
            <m:r>
              <w:rPr>
                <w:rFonts w:ascii="Cambria Math" w:eastAsia="Cambria Math" w:hAnsi="Cambria Math" w:cs="Cambria Math"/>
                <w:lang w:val="fr-FR"/>
              </w:rPr>
              <m:t>=0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n</m:t>
                </m:r>
                <m:r>
                  <w:rPr>
                    <w:rFonts w:ascii="Cambria Math" w:eastAsia="Cambria Math" w:hAnsi="Cambria Math" w:cs="Cambria Math"/>
                    <w:lang w:val="fr-FR"/>
                  </w:rPr>
                  <m:t>-</m:t>
                </m:r>
                <m:r>
                  <w:rPr>
                    <w:rFonts w:ascii="Cambria Math" w:eastAsia="Cambria Math" w:hAnsi="Cambria Math" w:cs="Cambria Math"/>
                  </w:rPr>
                  <m:t>k</m:t>
                </m:r>
              </m:sup>
            </m:sSup>
          </m:e>
        </m:nary>
      </m:oMath>
    </w:p>
    <w:p w:rsidR="004D5C2F" w:rsidRDefault="00B877FD" w:rsidP="004D5C2F">
      <w:pPr>
        <w:pStyle w:val="berschrift1"/>
      </w:pPr>
      <w:r>
        <w:t>Erstes Logarithmengesetz</w:t>
      </w:r>
    </w:p>
    <w:p w:rsidR="00B877FD" w:rsidRDefault="008F7E3E" w:rsidP="00B877FD">
      <w:r>
        <w:t>Das erste Gesetz lautet:</w:t>
      </w:r>
    </w:p>
    <w:p w:rsidR="008F7E3E" w:rsidRPr="00B877FD" w:rsidRDefault="006D362F" w:rsidP="00B877FD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a×b=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a+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func>
                </m:e>
              </m:func>
            </m:e>
          </m:func>
        </m:oMath>
      </m:oMathPara>
    </w:p>
    <w:p w:rsidR="004D5C2F" w:rsidRPr="004D5C2F" w:rsidRDefault="00B877FD" w:rsidP="004D5C2F">
      <w:r>
        <w:t>Dies besagt, dass der Logarithmus eines Produktes sich aus der Summe der Logarithmen der einzelnen</w:t>
      </w:r>
      <w:bookmarkStart w:id="0" w:name="_GoBack"/>
      <w:bookmarkEnd w:id="0"/>
      <w:r>
        <w:t xml:space="preserve"> Faktoren zusammensetzt.</w:t>
      </w:r>
    </w:p>
    <w:sectPr w:rsidR="004D5C2F" w:rsidRPr="004D5C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0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732"/>
    <w:rsid w:val="00015A8B"/>
    <w:rsid w:val="000164F4"/>
    <w:rsid w:val="00045D2D"/>
    <w:rsid w:val="000545FB"/>
    <w:rsid w:val="000627DF"/>
    <w:rsid w:val="0006591E"/>
    <w:rsid w:val="00074470"/>
    <w:rsid w:val="0007702A"/>
    <w:rsid w:val="000B1B76"/>
    <w:rsid w:val="000B498A"/>
    <w:rsid w:val="000C240C"/>
    <w:rsid w:val="000D5BA5"/>
    <w:rsid w:val="000F28BF"/>
    <w:rsid w:val="000F6123"/>
    <w:rsid w:val="00103F27"/>
    <w:rsid w:val="00106EEA"/>
    <w:rsid w:val="0012286D"/>
    <w:rsid w:val="00130C82"/>
    <w:rsid w:val="001926ED"/>
    <w:rsid w:val="001A1CEE"/>
    <w:rsid w:val="001A39ED"/>
    <w:rsid w:val="001A3E43"/>
    <w:rsid w:val="001C5639"/>
    <w:rsid w:val="002017DA"/>
    <w:rsid w:val="002109FD"/>
    <w:rsid w:val="002430D6"/>
    <w:rsid w:val="00244CF5"/>
    <w:rsid w:val="00260565"/>
    <w:rsid w:val="002771A0"/>
    <w:rsid w:val="00277CD5"/>
    <w:rsid w:val="002D1298"/>
    <w:rsid w:val="002D714A"/>
    <w:rsid w:val="002E3A77"/>
    <w:rsid w:val="002E3BCD"/>
    <w:rsid w:val="00314B34"/>
    <w:rsid w:val="00323272"/>
    <w:rsid w:val="00330002"/>
    <w:rsid w:val="003405ED"/>
    <w:rsid w:val="0035388E"/>
    <w:rsid w:val="0037397C"/>
    <w:rsid w:val="00373A8F"/>
    <w:rsid w:val="00381FB3"/>
    <w:rsid w:val="003B72E9"/>
    <w:rsid w:val="003C577B"/>
    <w:rsid w:val="003E4097"/>
    <w:rsid w:val="003F0B1F"/>
    <w:rsid w:val="003F52D0"/>
    <w:rsid w:val="0040015F"/>
    <w:rsid w:val="00405F35"/>
    <w:rsid w:val="00411E2A"/>
    <w:rsid w:val="004224BC"/>
    <w:rsid w:val="004367A4"/>
    <w:rsid w:val="00487A42"/>
    <w:rsid w:val="004B790F"/>
    <w:rsid w:val="004D5C2F"/>
    <w:rsid w:val="004E3E73"/>
    <w:rsid w:val="00520462"/>
    <w:rsid w:val="005260CD"/>
    <w:rsid w:val="0058547E"/>
    <w:rsid w:val="00586EF6"/>
    <w:rsid w:val="00595505"/>
    <w:rsid w:val="0059703E"/>
    <w:rsid w:val="005A75FF"/>
    <w:rsid w:val="005B73A9"/>
    <w:rsid w:val="005C4545"/>
    <w:rsid w:val="005D1056"/>
    <w:rsid w:val="005D55C9"/>
    <w:rsid w:val="005F601D"/>
    <w:rsid w:val="005F6203"/>
    <w:rsid w:val="0060200F"/>
    <w:rsid w:val="0061217B"/>
    <w:rsid w:val="00627B76"/>
    <w:rsid w:val="0063799F"/>
    <w:rsid w:val="00637F2E"/>
    <w:rsid w:val="006448B1"/>
    <w:rsid w:val="00687B37"/>
    <w:rsid w:val="006935C1"/>
    <w:rsid w:val="006A46EA"/>
    <w:rsid w:val="006C3825"/>
    <w:rsid w:val="006D362F"/>
    <w:rsid w:val="006D75CB"/>
    <w:rsid w:val="006E1D02"/>
    <w:rsid w:val="007167D7"/>
    <w:rsid w:val="0072159E"/>
    <w:rsid w:val="00752B26"/>
    <w:rsid w:val="007615FE"/>
    <w:rsid w:val="00762739"/>
    <w:rsid w:val="00782277"/>
    <w:rsid w:val="00786565"/>
    <w:rsid w:val="007867D1"/>
    <w:rsid w:val="0079110F"/>
    <w:rsid w:val="0079197E"/>
    <w:rsid w:val="00792762"/>
    <w:rsid w:val="00793634"/>
    <w:rsid w:val="007A2E44"/>
    <w:rsid w:val="007A2E6C"/>
    <w:rsid w:val="007A4350"/>
    <w:rsid w:val="007A52B7"/>
    <w:rsid w:val="007B2F78"/>
    <w:rsid w:val="007C7C54"/>
    <w:rsid w:val="007D0664"/>
    <w:rsid w:val="0081635A"/>
    <w:rsid w:val="00816E43"/>
    <w:rsid w:val="00837D6D"/>
    <w:rsid w:val="0086626E"/>
    <w:rsid w:val="008679BB"/>
    <w:rsid w:val="008742B5"/>
    <w:rsid w:val="00891AA5"/>
    <w:rsid w:val="008A6DBF"/>
    <w:rsid w:val="008B2150"/>
    <w:rsid w:val="008C14DC"/>
    <w:rsid w:val="008C153D"/>
    <w:rsid w:val="008E2349"/>
    <w:rsid w:val="008F7E3E"/>
    <w:rsid w:val="00902169"/>
    <w:rsid w:val="00910186"/>
    <w:rsid w:val="00922505"/>
    <w:rsid w:val="009272C8"/>
    <w:rsid w:val="0092758B"/>
    <w:rsid w:val="009410AB"/>
    <w:rsid w:val="00941E11"/>
    <w:rsid w:val="00947344"/>
    <w:rsid w:val="00971D46"/>
    <w:rsid w:val="009775A5"/>
    <w:rsid w:val="00984D12"/>
    <w:rsid w:val="009A346F"/>
    <w:rsid w:val="009B4646"/>
    <w:rsid w:val="009B6019"/>
    <w:rsid w:val="009F13AF"/>
    <w:rsid w:val="00A01370"/>
    <w:rsid w:val="00A04A18"/>
    <w:rsid w:val="00A05F66"/>
    <w:rsid w:val="00A22C60"/>
    <w:rsid w:val="00A40143"/>
    <w:rsid w:val="00A513A4"/>
    <w:rsid w:val="00A52DD0"/>
    <w:rsid w:val="00A564BD"/>
    <w:rsid w:val="00A6685D"/>
    <w:rsid w:val="00A707D8"/>
    <w:rsid w:val="00A731D2"/>
    <w:rsid w:val="00A808C8"/>
    <w:rsid w:val="00A80D48"/>
    <w:rsid w:val="00A82E04"/>
    <w:rsid w:val="00A8432B"/>
    <w:rsid w:val="00A8494F"/>
    <w:rsid w:val="00A901F6"/>
    <w:rsid w:val="00A92B6D"/>
    <w:rsid w:val="00AB35FE"/>
    <w:rsid w:val="00AB57AC"/>
    <w:rsid w:val="00AB691E"/>
    <w:rsid w:val="00AC0127"/>
    <w:rsid w:val="00AC7188"/>
    <w:rsid w:val="00AE2D11"/>
    <w:rsid w:val="00AF036B"/>
    <w:rsid w:val="00AF11EC"/>
    <w:rsid w:val="00B10E94"/>
    <w:rsid w:val="00B15C9E"/>
    <w:rsid w:val="00B174CF"/>
    <w:rsid w:val="00B27CD6"/>
    <w:rsid w:val="00B36FCD"/>
    <w:rsid w:val="00B5160E"/>
    <w:rsid w:val="00B626C6"/>
    <w:rsid w:val="00B63014"/>
    <w:rsid w:val="00B71FD9"/>
    <w:rsid w:val="00B877FD"/>
    <w:rsid w:val="00BA0A1B"/>
    <w:rsid w:val="00BA2B77"/>
    <w:rsid w:val="00BB1DB9"/>
    <w:rsid w:val="00BF0C32"/>
    <w:rsid w:val="00C0361B"/>
    <w:rsid w:val="00C16103"/>
    <w:rsid w:val="00C26C16"/>
    <w:rsid w:val="00C40CCC"/>
    <w:rsid w:val="00C60C97"/>
    <w:rsid w:val="00C72D17"/>
    <w:rsid w:val="00C77E92"/>
    <w:rsid w:val="00C84C7F"/>
    <w:rsid w:val="00C873A1"/>
    <w:rsid w:val="00CA3A29"/>
    <w:rsid w:val="00CB0803"/>
    <w:rsid w:val="00CB6071"/>
    <w:rsid w:val="00CC138B"/>
    <w:rsid w:val="00CD0A4B"/>
    <w:rsid w:val="00CE321D"/>
    <w:rsid w:val="00CF2B50"/>
    <w:rsid w:val="00CF438A"/>
    <w:rsid w:val="00CF4E7D"/>
    <w:rsid w:val="00D26EEE"/>
    <w:rsid w:val="00D532C7"/>
    <w:rsid w:val="00D710C0"/>
    <w:rsid w:val="00D77C0A"/>
    <w:rsid w:val="00D85D5C"/>
    <w:rsid w:val="00D87BB8"/>
    <w:rsid w:val="00DB0415"/>
    <w:rsid w:val="00DC5FAA"/>
    <w:rsid w:val="00DE0DBB"/>
    <w:rsid w:val="00DE5234"/>
    <w:rsid w:val="00DE61F0"/>
    <w:rsid w:val="00E07554"/>
    <w:rsid w:val="00E1308C"/>
    <w:rsid w:val="00E1565E"/>
    <w:rsid w:val="00E15E10"/>
    <w:rsid w:val="00E15FCC"/>
    <w:rsid w:val="00E27BA6"/>
    <w:rsid w:val="00E36DD5"/>
    <w:rsid w:val="00E46250"/>
    <w:rsid w:val="00E8433F"/>
    <w:rsid w:val="00E9674E"/>
    <w:rsid w:val="00EA06F3"/>
    <w:rsid w:val="00EA2682"/>
    <w:rsid w:val="00EA4829"/>
    <w:rsid w:val="00EB302B"/>
    <w:rsid w:val="00EB31D1"/>
    <w:rsid w:val="00EC5C35"/>
    <w:rsid w:val="00ED2BAB"/>
    <w:rsid w:val="00ED52C9"/>
    <w:rsid w:val="00F1603C"/>
    <w:rsid w:val="00F17F7E"/>
    <w:rsid w:val="00F20732"/>
    <w:rsid w:val="00F2333C"/>
    <w:rsid w:val="00F31948"/>
    <w:rsid w:val="00F33CBA"/>
    <w:rsid w:val="00F60978"/>
    <w:rsid w:val="00F62F08"/>
    <w:rsid w:val="00F650FF"/>
    <w:rsid w:val="00F67B4D"/>
    <w:rsid w:val="00F67D77"/>
    <w:rsid w:val="00F67F70"/>
    <w:rsid w:val="00F8109E"/>
    <w:rsid w:val="00F8555E"/>
    <w:rsid w:val="00FA2733"/>
    <w:rsid w:val="00FA2806"/>
    <w:rsid w:val="00FA4804"/>
    <w:rsid w:val="00FB301A"/>
    <w:rsid w:val="00FB78AD"/>
    <w:rsid w:val="00FD289F"/>
    <w:rsid w:val="00FE30AD"/>
    <w:rsid w:val="00FE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D77A0"/>
  <w15:chartTrackingRefBased/>
  <w15:docId w15:val="{79B3AB35-DB00-4718-9565-5FF6B1EF4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D5C2F"/>
    <w:pPr>
      <w:keepNext/>
      <w:keepLines/>
      <w:spacing w:before="360" w:after="48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D5C2F"/>
    <w:rPr>
      <w:rFonts w:asciiTheme="majorHAnsi" w:eastAsiaTheme="majorEastAsia" w:hAnsiTheme="majorHAnsi" w:cstheme="majorBidi"/>
      <w:sz w:val="32"/>
      <w:szCs w:val="32"/>
    </w:rPr>
  </w:style>
  <w:style w:type="character" w:styleId="Platzhaltertext">
    <w:name w:val="Placeholder Text"/>
    <w:basedOn w:val="Absatz-Standardschriftart"/>
    <w:uiPriority w:val="99"/>
    <w:semiHidden/>
    <w:rsid w:val="005D55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Susanne Franz, Lektorat und Redaktion</dc:creator>
  <cp:keywords/>
  <dc:description/>
  <cp:lastModifiedBy>Trainer Trainer</cp:lastModifiedBy>
  <cp:revision>4</cp:revision>
  <dcterms:created xsi:type="dcterms:W3CDTF">2016-07-18T12:56:00Z</dcterms:created>
  <dcterms:modified xsi:type="dcterms:W3CDTF">2016-07-18T13:22:00Z</dcterms:modified>
</cp:coreProperties>
</file>