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ADD" w:rsidRPr="004D1949" w:rsidRDefault="004D1949">
      <w:pPr>
        <w:pBdr>
          <w:top w:val="none" w:sz="0" w:space="0" w:color="4F81BD"/>
          <w:left w:val="none" w:sz="0" w:space="0" w:color="4F81BD"/>
          <w:bottom w:val="single" w:sz="0" w:space="3" w:color="4F81BD"/>
          <w:right w:val="none" w:sz="0" w:space="0" w:color="4F81BD"/>
        </w:pBdr>
        <w:spacing w:after="210"/>
        <w:jc w:val="center"/>
        <w:rPr>
          <w:lang w:val="en-US"/>
        </w:rPr>
      </w:pPr>
      <w:bookmarkStart w:id="0" w:name="_GoBack"/>
      <w:bookmarkEnd w:id="0"/>
      <w:r w:rsidRPr="004D1949">
        <w:rPr>
          <w:rFonts w:ascii="Cambria" w:eastAsia="Cambria" w:hAnsi="Cambria" w:cs="Cambria"/>
          <w:color w:val="17365D"/>
          <w:sz w:val="52"/>
          <w:lang w:val="en-US"/>
        </w:rPr>
        <w:t>FAST PACKET INJECTION</w:t>
      </w:r>
    </w:p>
    <w:p w:rsidR="007B1ADD" w:rsidRPr="004D1949" w:rsidRDefault="004D1949">
      <w:pPr>
        <w:spacing w:before="480"/>
        <w:outlineLvl w:val="0"/>
        <w:rPr>
          <w:lang w:val="en-US"/>
        </w:rPr>
      </w:pPr>
      <w:r w:rsidRPr="004D1949">
        <w:rPr>
          <w:rFonts w:ascii="Cambria" w:eastAsia="Cambria" w:hAnsi="Cambria" w:cs="Cambria"/>
          <w:b/>
          <w:color w:val="365F91"/>
          <w:sz w:val="28"/>
          <w:lang w:val="en-US"/>
        </w:rPr>
        <w:t>Overview</w:t>
      </w:r>
    </w:p>
    <w:p w:rsidR="007B1ADD" w:rsidRPr="004D1949" w:rsidRDefault="004D1949">
      <w:pPr>
        <w:spacing w:after="195"/>
        <w:rPr>
          <w:lang w:val="en-US"/>
        </w:rPr>
      </w:pPr>
      <w:r w:rsidRPr="004D1949">
        <w:rPr>
          <w:rFonts w:ascii="Calibri" w:eastAsia="Calibri" w:hAnsi="Calibri" w:cs="Calibri"/>
          <w:color w:val="000000"/>
          <w:sz w:val="22"/>
          <w:lang w:val="en-US"/>
        </w:rPr>
        <w:t>The Fast Packet Injection scenario will clone the packet and inject it back to the same layer.  No modification is performed on the packet.</w:t>
      </w:r>
    </w:p>
    <w:p w:rsidR="007B1ADD" w:rsidRPr="004D1949" w:rsidRDefault="004D1949">
      <w:pPr>
        <w:spacing w:after="195"/>
        <w:rPr>
          <w:lang w:val="en-US"/>
        </w:rPr>
      </w:pPr>
      <w:r w:rsidRPr="004D1949">
        <w:rPr>
          <w:rFonts w:ascii="Calibri" w:eastAsia="Calibri" w:hAnsi="Calibri" w:cs="Calibri"/>
          <w:color w:val="000000"/>
          <w:sz w:val="22"/>
          <w:lang w:val="en-US"/>
        </w:rPr>
        <w:t>All filters added sit in WFPSampler's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 xml:space="preserve"> sublayer (which is weighted just below IPsec's sublayer), unless otherwise specified using the -sl &lt;SUBLAYER&gt; command line option.  All filters are associated with WFPSampler's provider.</w:t>
      </w:r>
    </w:p>
    <w:p w:rsidR="007B1ADD" w:rsidRPr="004D1949" w:rsidRDefault="004D1949">
      <w:pPr>
        <w:spacing w:after="195"/>
        <w:rPr>
          <w:lang w:val="en-US"/>
        </w:rPr>
      </w:pPr>
      <w:r w:rsidRPr="004D1949">
        <w:rPr>
          <w:rFonts w:ascii="Calibri" w:eastAsia="Calibri" w:hAnsi="Calibri" w:cs="Calibri"/>
          <w:color w:val="000000"/>
          <w:sz w:val="22"/>
          <w:lang w:val="en-US"/>
        </w:rPr>
        <w:t>This scenario is meant to display the performance impact of injectio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 xml:space="preserve">n.  There is no guarantee that the injection will succeed for certain packets (loopback, IPsec, etc.).  All injection is performed synchronously (inline) from within the </w:t>
      </w:r>
      <w:r w:rsidRPr="004D1949">
        <w:rPr>
          <w:rFonts w:ascii="Calibri" w:eastAsia="Calibri" w:hAnsi="Calibri" w:cs="Calibri"/>
          <w:b/>
          <w:color w:val="000000"/>
          <w:sz w:val="22"/>
          <w:lang w:val="en-US"/>
        </w:rPr>
        <w:t>ClassifyFastPacketInjection()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>.  Memory is only allocated in the case of outbound trans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>port.</w:t>
      </w:r>
    </w:p>
    <w:p w:rsidR="007B1ADD" w:rsidRPr="004D1949" w:rsidRDefault="004D1949">
      <w:pPr>
        <w:spacing w:after="195"/>
        <w:rPr>
          <w:lang w:val="en-US"/>
        </w:rPr>
      </w:pPr>
      <w:r w:rsidRPr="004D1949">
        <w:rPr>
          <w:rFonts w:ascii="Calibri" w:eastAsia="Calibri" w:hAnsi="Calibri" w:cs="Calibri"/>
          <w:b/>
          <w:color w:val="000000"/>
          <w:sz w:val="22"/>
          <w:lang w:val="en-US"/>
        </w:rPr>
        <w:t>CompleteFastPacketInjection()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 xml:space="preserve"> will indicate the final status of the packet’s injection.  This function will also free any allocated memory.</w:t>
      </w:r>
    </w:p>
    <w:p w:rsidR="007B1ADD" w:rsidRPr="004D1949" w:rsidRDefault="004D1949">
      <w:pPr>
        <w:spacing w:after="195"/>
        <w:rPr>
          <w:lang w:val="en-US"/>
        </w:rPr>
      </w:pPr>
      <w:r w:rsidRPr="004D1949">
        <w:rPr>
          <w:rFonts w:ascii="Calibri" w:eastAsia="Calibri" w:hAnsi="Calibri" w:cs="Calibri"/>
          <w:color w:val="000000"/>
          <w:sz w:val="22"/>
          <w:lang w:val="en-US"/>
        </w:rPr>
        <w:t>The following diagram shows how the code flows for this callout:</w:t>
      </w:r>
    </w:p>
    <w:p w:rsidR="007B1ADD" w:rsidRPr="004D1949" w:rsidRDefault="004D1949">
      <w:pPr>
        <w:spacing w:after="195"/>
        <w:rPr>
          <w:lang w:val="en-US"/>
        </w:rPr>
      </w:pPr>
      <w:r>
        <w:rPr>
          <w:noProof/>
        </w:rPr>
        <w:drawing>
          <wp:inline distT="0" distB="0" distL="0" distR="0">
            <wp:extent cx="8801100" cy="5191125"/>
            <wp:effectExtent l="0" t="0" r="0" b="0"/>
            <wp:docPr id="1" name="P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949">
        <w:rPr>
          <w:lang w:val="en-US"/>
        </w:rPr>
        <w:br/>
      </w:r>
      <w:r w:rsidRPr="004D1949">
        <w:rPr>
          <w:rFonts w:ascii="Calibri" w:eastAsia="Calibri" w:hAnsi="Calibri" w:cs="Calibri"/>
          <w:b/>
          <w:color w:val="000000"/>
          <w:sz w:val="16"/>
          <w:lang w:val="en-US"/>
        </w:rPr>
        <w:t>Figure A. Code flow for Fast Packet Injecti</w:t>
      </w:r>
      <w:r w:rsidRPr="004D1949">
        <w:rPr>
          <w:rFonts w:ascii="Calibri" w:eastAsia="Calibri" w:hAnsi="Calibri" w:cs="Calibri"/>
          <w:b/>
          <w:color w:val="000000"/>
          <w:sz w:val="16"/>
          <w:lang w:val="en-US"/>
        </w:rPr>
        <w:t>on Scenario</w:t>
      </w:r>
    </w:p>
    <w:p w:rsidR="007B1ADD" w:rsidRPr="004D1949" w:rsidRDefault="004D1949">
      <w:pPr>
        <w:spacing w:before="480"/>
        <w:outlineLvl w:val="0"/>
        <w:rPr>
          <w:lang w:val="en-US"/>
        </w:rPr>
      </w:pPr>
      <w:r w:rsidRPr="004D1949">
        <w:rPr>
          <w:rFonts w:ascii="Cambria" w:eastAsia="Cambria" w:hAnsi="Cambria" w:cs="Cambria"/>
          <w:b/>
          <w:color w:val="365F91"/>
          <w:sz w:val="28"/>
          <w:lang w:val="en-US"/>
        </w:rPr>
        <w:t>Applicable Layers</w:t>
      </w:r>
    </w:p>
    <w:p w:rsidR="007B1ADD" w:rsidRPr="004D1949" w:rsidRDefault="004D1949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D1949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>FWPM_LAYER_INBOUND_IPPACKET_V4</w:t>
      </w:r>
    </w:p>
    <w:p w:rsidR="007B1ADD" w:rsidRPr="004D1949" w:rsidRDefault="004D1949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D1949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>FWPM_LAYER_INBOUND_IPPACKET_V6</w:t>
      </w:r>
    </w:p>
    <w:p w:rsidR="007B1ADD" w:rsidRPr="004D1949" w:rsidRDefault="004D1949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D1949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>FWPM_LAYER_OUTBOUND_IPPACKET_V4</w:t>
      </w:r>
    </w:p>
    <w:p w:rsidR="007B1ADD" w:rsidRPr="004D1949" w:rsidRDefault="004D1949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D1949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>FWPM_LAYER_OUTBOUND_IPPACKET_V6</w:t>
      </w:r>
    </w:p>
    <w:p w:rsidR="007B1ADD" w:rsidRPr="004D1949" w:rsidRDefault="004D1949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D1949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>FWPM_LAYER_IPFORWARD_V4</w:t>
      </w:r>
    </w:p>
    <w:p w:rsidR="007B1ADD" w:rsidRPr="004D1949" w:rsidRDefault="004D1949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D1949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>FWPM_LAYER_IPFORWARD_V6</w:t>
      </w:r>
    </w:p>
    <w:p w:rsidR="007B1ADD" w:rsidRPr="004D1949" w:rsidRDefault="004D1949">
      <w:pPr>
        <w:ind w:left="720" w:hanging="360"/>
        <w:rPr>
          <w:lang w:val="en-US"/>
        </w:rPr>
      </w:pPr>
      <w:r>
        <w:rPr>
          <w:color w:val="000000"/>
          <w:sz w:val="22"/>
        </w:rPr>
        <w:lastRenderedPageBreak/>
        <w:sym w:font="Wingdings" w:char="0076"/>
      </w:r>
      <w:r w:rsidRPr="004D1949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>FWPM_LAYER_INBOUND_TRANSPORT_V4</w:t>
      </w:r>
    </w:p>
    <w:p w:rsidR="007B1ADD" w:rsidRPr="004D1949" w:rsidRDefault="004D1949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D1949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>FWPM_LAYER_INBOUND_TRANSPORT_V6</w:t>
      </w:r>
    </w:p>
    <w:p w:rsidR="007B1ADD" w:rsidRPr="004D1949" w:rsidRDefault="004D1949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D1949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>FWPM_LAYER_OUTBOUND_TRANSPORT_V4</w:t>
      </w:r>
    </w:p>
    <w:p w:rsidR="007B1ADD" w:rsidRPr="004D1949" w:rsidRDefault="004D1949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D1949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>FWPM_LAYER_OUTBOUND_TRANSPORT_V6</w:t>
      </w:r>
    </w:p>
    <w:p w:rsidR="007B1ADD" w:rsidRPr="004D1949" w:rsidRDefault="004D1949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D1949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>FWPM_LAYER_DATAGRAM_DATA_V4</w:t>
      </w:r>
    </w:p>
    <w:p w:rsidR="007B1ADD" w:rsidRPr="004D1949" w:rsidRDefault="004D1949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D1949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>FWPM_LAYER_DATAGRAM_DATA_V6</w:t>
      </w:r>
    </w:p>
    <w:p w:rsidR="007B1ADD" w:rsidRPr="004D1949" w:rsidRDefault="004D1949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D1949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>FWPM_LAYER_INBOUND_ICMP_ERROR_V4</w:t>
      </w:r>
    </w:p>
    <w:p w:rsidR="007B1ADD" w:rsidRPr="004D1949" w:rsidRDefault="004D1949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D1949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>FWPM_LAYER_INBOUND_ICMP_ERROR_V6</w:t>
      </w:r>
    </w:p>
    <w:p w:rsidR="007B1ADD" w:rsidRPr="004D1949" w:rsidRDefault="004D1949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D1949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>FWPM_LAYER_OUTBOUND_ICMP_ERROR_V4</w:t>
      </w:r>
    </w:p>
    <w:p w:rsidR="007B1ADD" w:rsidRPr="004D1949" w:rsidRDefault="004D1949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D1949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>FWPM_LAYER_OUTBOUND_ICMP_ERROR_V6</w:t>
      </w:r>
    </w:p>
    <w:p w:rsidR="007B1ADD" w:rsidRPr="004D1949" w:rsidRDefault="004D1949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D1949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>FWPM_LAYER_ALE_AUTH_RECV_ACCEPT_V4</w:t>
      </w:r>
    </w:p>
    <w:p w:rsidR="007B1ADD" w:rsidRPr="004D1949" w:rsidRDefault="004D1949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D1949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>FWPM_LAYER_ALE_AUTH_RECV_ACCEPT_V6</w:t>
      </w:r>
    </w:p>
    <w:p w:rsidR="007B1ADD" w:rsidRPr="004D1949" w:rsidRDefault="004D1949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D1949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>FWPM_LAYER_ALE_AUTH_CONNECT_V4</w:t>
      </w:r>
    </w:p>
    <w:p w:rsidR="007B1ADD" w:rsidRPr="004D1949" w:rsidRDefault="004D1949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D1949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>FWPM_LAYER_ALE_AUTH_CONNECT_V6</w:t>
      </w:r>
    </w:p>
    <w:p w:rsidR="007B1ADD" w:rsidRPr="004D1949" w:rsidRDefault="004D1949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D1949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>FWPM_LAYER_ALE_FLOW_ESTABLISHED_V4</w:t>
      </w:r>
    </w:p>
    <w:p w:rsidR="007B1ADD" w:rsidRPr="004D1949" w:rsidRDefault="004D1949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D1949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>FWPM_LAYER_ALE_FLOW_ESTABLISHED_V6</w:t>
      </w:r>
    </w:p>
    <w:p w:rsidR="007B1ADD" w:rsidRPr="004D1949" w:rsidRDefault="004D1949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D1949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>FWPM_LAYER_STREAM_PACKET_V4                                     (Win7+)</w:t>
      </w:r>
    </w:p>
    <w:p w:rsidR="007B1ADD" w:rsidRPr="004D1949" w:rsidRDefault="004D1949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D1949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>FWPM_LAYER_STREAM_PACKET_V6                                     (Win7+)</w:t>
      </w:r>
    </w:p>
    <w:p w:rsidR="007B1ADD" w:rsidRPr="004D1949" w:rsidRDefault="004D1949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D1949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>FWPM_LAYER_INBOUND_MAC_FRAME_ETHERNET       (Win8+)</w:t>
      </w:r>
    </w:p>
    <w:p w:rsidR="007B1ADD" w:rsidRPr="004D1949" w:rsidRDefault="004D1949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D1949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>FWPM_LAYER_OU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>TBOUND_MAC_FRAME_ETHERNET   (Win8+)</w:t>
      </w:r>
    </w:p>
    <w:p w:rsidR="007B1ADD" w:rsidRPr="004D1949" w:rsidRDefault="004D1949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D1949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>FWPM_LAYER_INBOUND_MAC_FRAME_NATIVE            (Win8+)</w:t>
      </w:r>
    </w:p>
    <w:p w:rsidR="007B1ADD" w:rsidRPr="004D1949" w:rsidRDefault="004D1949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D1949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>FWPM_LAYER_OUTBOUND_MAC_FRAME_NATIVE        (Win8+)</w:t>
      </w:r>
    </w:p>
    <w:p w:rsidR="007B1ADD" w:rsidRPr="004D1949" w:rsidRDefault="004D1949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D1949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>FWPM_LAYER_INGRESS_VSWITCH_ETHERNET                  (Win8+)</w:t>
      </w:r>
    </w:p>
    <w:p w:rsidR="007B1ADD" w:rsidRPr="004D1949" w:rsidRDefault="004D1949">
      <w:pPr>
        <w:spacing w:after="195"/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D1949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>FWPM_LAYER_EGRESS_VSWITCH_ETHERNET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>                    (Win8+)</w:t>
      </w:r>
    </w:p>
    <w:p w:rsidR="007B1ADD" w:rsidRDefault="004D1949">
      <w:pPr>
        <w:spacing w:before="480"/>
        <w:outlineLvl w:val="0"/>
      </w:pPr>
      <w:r>
        <w:rPr>
          <w:rFonts w:ascii="Cambria" w:eastAsia="Cambria" w:hAnsi="Cambria" w:cs="Cambria"/>
          <w:b/>
          <w:color w:val="365F91"/>
          <w:sz w:val="28"/>
        </w:rPr>
        <w:t>Command Line Usage</w:t>
      </w:r>
    </w:p>
    <w:tbl>
      <w:tblPr>
        <w:tblW w:w="10215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93"/>
        <w:gridCol w:w="2876"/>
        <w:gridCol w:w="6246"/>
      </w:tblGrid>
      <w:tr w:rsidR="007B1ADD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1ADD" w:rsidRDefault="004D1949">
            <w:pPr>
              <w:jc w:val="center"/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Option</w:t>
            </w:r>
          </w:p>
        </w:tc>
        <w:tc>
          <w:tcPr>
            <w:tcW w:w="28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B1ADD" w:rsidRDefault="004D1949">
            <w:pPr>
              <w:jc w:val="center"/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Argument</w:t>
            </w:r>
          </w:p>
        </w:tc>
        <w:tc>
          <w:tcPr>
            <w:tcW w:w="62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B1ADD" w:rsidRDefault="004D1949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Meaning</w:t>
            </w:r>
            <w:proofErr w:type="spellEnd"/>
          </w:p>
        </w:tc>
      </w:tr>
      <w:tr w:rsidR="007B1ADD" w:rsidRPr="004D1949">
        <w:tc>
          <w:tcPr>
            <w:tcW w:w="1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1ADD" w:rsidRDefault="004D1949">
            <w:r>
              <w:rPr>
                <w:rFonts w:ascii="Calibri" w:eastAsia="Calibri" w:hAnsi="Calibri" w:cs="Calibri"/>
                <w:color w:val="000000"/>
                <w:sz w:val="22"/>
              </w:rPr>
              <w:t>-s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7B1ADD" w:rsidRDefault="004D1949">
            <w:r>
              <w:rPr>
                <w:rFonts w:ascii="Calibri" w:eastAsia="Calibri" w:hAnsi="Calibri" w:cs="Calibri"/>
                <w:color w:val="000000"/>
                <w:sz w:val="22"/>
              </w:rPr>
              <w:t>FAST_PACKET_INJECTION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7B1ADD" w:rsidRPr="004D1949" w:rsidRDefault="004D1949">
            <w:pPr>
              <w:rPr>
                <w:lang w:val="en-US"/>
              </w:rPr>
            </w:pPr>
            <w:r w:rsidRPr="004D1949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Implement the FAST_PACKET_INJECTION scenario</w:t>
            </w:r>
          </w:p>
        </w:tc>
      </w:tr>
      <w:tr w:rsidR="007B1ADD" w:rsidRPr="004D1949">
        <w:tc>
          <w:tcPr>
            <w:tcW w:w="1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1ADD" w:rsidRDefault="004D1949">
            <w:r>
              <w:rPr>
                <w:rFonts w:ascii="Calibri" w:eastAsia="Calibri" w:hAnsi="Calibri" w:cs="Calibri"/>
                <w:color w:val="000000"/>
                <w:sz w:val="22"/>
              </w:rPr>
              <w:t>-l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7B1ADD" w:rsidRDefault="004D1949">
            <w:r>
              <w:rPr>
                <w:rFonts w:ascii="Calibri" w:eastAsia="Calibri" w:hAnsi="Calibri" w:cs="Calibri"/>
                <w:color w:val="000000"/>
                <w:sz w:val="22"/>
              </w:rPr>
              <w:t>Applicable Layer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7B1ADD" w:rsidRPr="004D1949" w:rsidRDefault="004D1949">
            <w:pPr>
              <w:rPr>
                <w:lang w:val="en-US"/>
              </w:rPr>
            </w:pPr>
            <w:r w:rsidRPr="004D1949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Layer at which this filter will apply</w:t>
            </w:r>
          </w:p>
        </w:tc>
      </w:tr>
      <w:tr w:rsidR="007B1ADD">
        <w:tc>
          <w:tcPr>
            <w:tcW w:w="1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1ADD" w:rsidRDefault="004D1949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sl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7B1ADD" w:rsidRDefault="004D1949"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Applicable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subLayer</w:t>
            </w:r>
            <w:proofErr w:type="spellEnd"/>
          </w:p>
        </w:tc>
        <w:tc>
          <w:tcPr>
            <w:tcW w:w="62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7B1ADD" w:rsidRDefault="004D1949">
            <w:r w:rsidRPr="004D1949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SubLayer</w:t>
            </w:r>
            <w:r w:rsidRPr="004D1949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 xml:space="preserve"> to associate with the filter. 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[default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WFPSAMPLER_SUBLAYER].</w:t>
            </w:r>
          </w:p>
        </w:tc>
      </w:tr>
      <w:tr w:rsidR="007B1ADD" w:rsidRPr="004D1949">
        <w:tc>
          <w:tcPr>
            <w:tcW w:w="1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1ADD" w:rsidRDefault="004D1949">
            <w:r>
              <w:rPr>
                <w:rFonts w:ascii="Calibri" w:eastAsia="Calibri" w:hAnsi="Calibri" w:cs="Calibri"/>
                <w:color w:val="000000"/>
                <w:sz w:val="22"/>
              </w:rPr>
              <w:t>-v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7B1ADD" w:rsidRDefault="004D1949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7B1ADD" w:rsidRPr="004D1949" w:rsidRDefault="004D1949">
            <w:pPr>
              <w:rPr>
                <w:lang w:val="en-US"/>
              </w:rPr>
            </w:pPr>
            <w:r w:rsidRPr="004D1949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Make the objects associated with this scenario’s instance dynamic</w:t>
            </w:r>
          </w:p>
        </w:tc>
      </w:tr>
      <w:tr w:rsidR="007B1ADD" w:rsidRPr="004D1949">
        <w:tc>
          <w:tcPr>
            <w:tcW w:w="1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1ADD" w:rsidRDefault="004D1949">
            <w:r>
              <w:rPr>
                <w:rFonts w:ascii="Calibri" w:eastAsia="Calibri" w:hAnsi="Calibri" w:cs="Calibri"/>
                <w:color w:val="000000"/>
                <w:sz w:val="22"/>
              </w:rPr>
              <w:t>-b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7B1ADD" w:rsidRDefault="004D1949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7B1ADD" w:rsidRPr="004D1949" w:rsidRDefault="004D1949">
            <w:pPr>
              <w:rPr>
                <w:lang w:val="en-US"/>
              </w:rPr>
            </w:pPr>
            <w:r w:rsidRPr="004D1949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Make the objects associated with this scenario’s instance available during boot-time</w:t>
            </w:r>
          </w:p>
        </w:tc>
      </w:tr>
      <w:tr w:rsidR="007B1ADD" w:rsidRPr="004D1949">
        <w:tc>
          <w:tcPr>
            <w:tcW w:w="1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1ADD" w:rsidRDefault="004D1949">
            <w:r>
              <w:rPr>
                <w:rFonts w:ascii="Calibri" w:eastAsia="Calibri" w:hAnsi="Calibri" w:cs="Calibri"/>
                <w:color w:val="000000"/>
                <w:sz w:val="22"/>
              </w:rPr>
              <w:t>-r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7B1ADD" w:rsidRDefault="004D1949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7B1ADD" w:rsidRPr="004D1949" w:rsidRDefault="004D1949">
            <w:pPr>
              <w:rPr>
                <w:lang w:val="en-US"/>
              </w:rPr>
            </w:pPr>
            <w:r w:rsidRPr="004D1949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Remove objects associ</w:t>
            </w:r>
            <w:r w:rsidRPr="004D1949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ated with this scenario instance</w:t>
            </w:r>
          </w:p>
        </w:tc>
      </w:tr>
      <w:tr w:rsidR="007B1ADD">
        <w:tc>
          <w:tcPr>
            <w:tcW w:w="1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1ADD" w:rsidRDefault="004D1949">
            <w:r>
              <w:rPr>
                <w:rFonts w:ascii="Calibri" w:eastAsia="Calibri" w:hAnsi="Calibri" w:cs="Calibri"/>
                <w:color w:val="000000"/>
                <w:sz w:val="22"/>
              </w:rPr>
              <w:t>-?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7B1ADD" w:rsidRDefault="004D1949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7B1ADD" w:rsidRDefault="004D1949">
            <w:r>
              <w:rPr>
                <w:rFonts w:ascii="Calibri" w:eastAsia="Calibri" w:hAnsi="Calibri" w:cs="Calibri"/>
                <w:color w:val="000000"/>
                <w:sz w:val="22"/>
              </w:rPr>
              <w:t>Display help</w:t>
            </w:r>
          </w:p>
        </w:tc>
      </w:tr>
    </w:tbl>
    <w:p w:rsidR="007B1ADD" w:rsidRDefault="004D1949">
      <w:pPr>
        <w:spacing w:after="195"/>
      </w:pPr>
      <w:r>
        <w:rPr>
          <w:rFonts w:ascii="Calibri" w:eastAsia="Calibri" w:hAnsi="Calibri" w:cs="Calibri"/>
          <w:color w:val="000000"/>
          <w:sz w:val="22"/>
        </w:rPr>
        <w:t> </w:t>
      </w:r>
    </w:p>
    <w:p w:rsidR="007B1ADD" w:rsidRPr="004D1949" w:rsidRDefault="004D1949">
      <w:pPr>
        <w:spacing w:after="195"/>
        <w:rPr>
          <w:lang w:val="en-US"/>
        </w:rPr>
      </w:pPr>
      <w:r w:rsidRPr="004D1949">
        <w:rPr>
          <w:rFonts w:ascii="Calibri" w:eastAsia="Calibri" w:hAnsi="Calibri" w:cs="Calibri"/>
          <w:color w:val="000000"/>
          <w:sz w:val="22"/>
          <w:lang w:val="en-US"/>
        </w:rPr>
        <w:t>“</w:t>
      </w:r>
      <w:r w:rsidRPr="004D1949">
        <w:rPr>
          <w:rFonts w:ascii="Calibri" w:eastAsia="Calibri" w:hAnsi="Calibri" w:cs="Calibri"/>
          <w:b/>
          <w:color w:val="000000"/>
          <w:sz w:val="22"/>
          <w:lang w:val="en-US"/>
        </w:rPr>
        <w:t>WFPSampler.Exe -s FAST_PACKET_INJECTION -</w:t>
      </w:r>
      <w:proofErr w:type="gramStart"/>
      <w:r w:rsidRPr="004D1949">
        <w:rPr>
          <w:rFonts w:ascii="Calibri" w:eastAsia="Calibri" w:hAnsi="Calibri" w:cs="Calibri"/>
          <w:b/>
          <w:color w:val="000000"/>
          <w:sz w:val="22"/>
          <w:lang w:val="en-US"/>
        </w:rPr>
        <w:t>?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>“</w:t>
      </w:r>
      <w:proofErr w:type="gramEnd"/>
      <w:r w:rsidRPr="004D1949">
        <w:rPr>
          <w:rFonts w:ascii="Calibri" w:eastAsia="Calibri" w:hAnsi="Calibri" w:cs="Calibri"/>
          <w:color w:val="000000"/>
          <w:sz w:val="22"/>
          <w:lang w:val="en-US"/>
        </w:rPr>
        <w:t xml:space="preserve"> provides help output</w:t>
      </w:r>
    </w:p>
    <w:p w:rsidR="007B1ADD" w:rsidRPr="004D1949" w:rsidRDefault="004D1949">
      <w:pPr>
        <w:spacing w:after="195"/>
        <w:rPr>
          <w:lang w:val="en-US"/>
        </w:rPr>
      </w:pPr>
      <w:r w:rsidRPr="004D1949">
        <w:rPr>
          <w:rFonts w:ascii="Calibri" w:eastAsia="Calibri" w:hAnsi="Calibri" w:cs="Calibri"/>
          <w:color w:val="000000"/>
          <w:sz w:val="22"/>
          <w:lang w:val="en-US"/>
        </w:rPr>
        <w:t>“</w:t>
      </w:r>
      <w:r w:rsidRPr="004D1949">
        <w:rPr>
          <w:rFonts w:ascii="Calibri" w:eastAsia="Calibri" w:hAnsi="Calibri" w:cs="Calibri"/>
          <w:b/>
          <w:color w:val="000000"/>
          <w:sz w:val="22"/>
          <w:lang w:val="en-US"/>
        </w:rPr>
        <w:t>WFPSampler.Exe -s FAST_PACKET_INJECTION -l FWPM_LAYER_INBOUND_IPPACKET_V4 -v</w:t>
      </w:r>
      <w:proofErr w:type="gramStart"/>
      <w:r w:rsidRPr="004D1949">
        <w:rPr>
          <w:rFonts w:ascii="Calibri" w:eastAsia="Calibri" w:hAnsi="Calibri" w:cs="Calibri"/>
          <w:color w:val="000000"/>
          <w:sz w:val="22"/>
          <w:lang w:val="en-US"/>
        </w:rPr>
        <w:t>“ adds</w:t>
      </w:r>
      <w:proofErr w:type="gramEnd"/>
      <w:r w:rsidRPr="004D1949">
        <w:rPr>
          <w:rFonts w:ascii="Calibri" w:eastAsia="Calibri" w:hAnsi="Calibri" w:cs="Calibri"/>
          <w:color w:val="000000"/>
          <w:sz w:val="22"/>
          <w:lang w:val="en-US"/>
        </w:rPr>
        <w:t xml:space="preserve"> a dynamic filter (</w:t>
      </w:r>
      <w:r w:rsidRPr="004D1949">
        <w:rPr>
          <w:rFonts w:ascii="Calibri" w:eastAsia="Calibri" w:hAnsi="Calibri" w:cs="Calibri"/>
          <w:b/>
          <w:color w:val="000000"/>
          <w:sz w:val="22"/>
          <w:lang w:val="en-US"/>
        </w:rPr>
        <w:t>-v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 xml:space="preserve">) at 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>FWPM_LAYER_INBOUND_IPPACKET_V4 (</w:t>
      </w:r>
      <w:r w:rsidRPr="004D1949">
        <w:rPr>
          <w:rFonts w:ascii="Calibri" w:eastAsia="Calibri" w:hAnsi="Calibri" w:cs="Calibri"/>
          <w:b/>
          <w:color w:val="000000"/>
          <w:sz w:val="22"/>
          <w:lang w:val="en-US"/>
        </w:rPr>
        <w:t>-l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>) which references the appropriate callout.  This filter will have no conditions, meaning it will act on all traffic seen at this layer.</w:t>
      </w:r>
    </w:p>
    <w:p w:rsidR="007B1ADD" w:rsidRPr="004D1949" w:rsidRDefault="004D1949">
      <w:pPr>
        <w:spacing w:after="195"/>
        <w:rPr>
          <w:lang w:val="en-US"/>
        </w:rPr>
      </w:pPr>
      <w:r w:rsidRPr="004D1949">
        <w:rPr>
          <w:rFonts w:ascii="Calibri" w:eastAsia="Calibri" w:hAnsi="Calibri" w:cs="Calibri"/>
          <w:color w:val="000000"/>
          <w:sz w:val="22"/>
          <w:lang w:val="en-US"/>
        </w:rPr>
        <w:t>“</w:t>
      </w:r>
      <w:r w:rsidRPr="004D1949">
        <w:rPr>
          <w:rFonts w:ascii="Calibri" w:eastAsia="Calibri" w:hAnsi="Calibri" w:cs="Calibri"/>
          <w:b/>
          <w:color w:val="000000"/>
          <w:sz w:val="22"/>
          <w:lang w:val="en-US"/>
        </w:rPr>
        <w:t>WFPSampler.Exe -s FAST_PACKET_INJECTION -l FWPM_LAYER_INBOUND_IPPACKET_V4 -v -r</w:t>
      </w:r>
      <w:proofErr w:type="gramStart"/>
      <w:r w:rsidRPr="004D1949">
        <w:rPr>
          <w:rFonts w:ascii="Calibri" w:eastAsia="Calibri" w:hAnsi="Calibri" w:cs="Calibri"/>
          <w:color w:val="000000"/>
          <w:sz w:val="22"/>
          <w:lang w:val="en-US"/>
        </w:rPr>
        <w:t xml:space="preserve">“ 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>removes</w:t>
      </w:r>
      <w:proofErr w:type="gramEnd"/>
      <w:r w:rsidRPr="004D1949">
        <w:rPr>
          <w:rFonts w:ascii="Calibri" w:eastAsia="Calibri" w:hAnsi="Calibri" w:cs="Calibri"/>
          <w:color w:val="000000"/>
          <w:sz w:val="22"/>
          <w:lang w:val="en-US"/>
        </w:rPr>
        <w:t xml:space="preserve"> (</w:t>
      </w:r>
      <w:r w:rsidRPr="004D1949">
        <w:rPr>
          <w:rFonts w:ascii="Calibri" w:eastAsia="Calibri" w:hAnsi="Calibri" w:cs="Calibri"/>
          <w:b/>
          <w:color w:val="000000"/>
          <w:sz w:val="22"/>
          <w:lang w:val="en-US"/>
        </w:rPr>
        <w:t>-r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>) the dynamic filter (</w:t>
      </w:r>
      <w:r w:rsidRPr="004D1949">
        <w:rPr>
          <w:rFonts w:ascii="Calibri" w:eastAsia="Calibri" w:hAnsi="Calibri" w:cs="Calibri"/>
          <w:b/>
          <w:color w:val="000000"/>
          <w:sz w:val="22"/>
          <w:lang w:val="en-US"/>
        </w:rPr>
        <w:t>-v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>) at FWPM_LAYER_INBOUND_IPPACKET_V4 (</w:t>
      </w:r>
      <w:r w:rsidRPr="004D1949">
        <w:rPr>
          <w:rFonts w:ascii="Calibri" w:eastAsia="Calibri" w:hAnsi="Calibri" w:cs="Calibri"/>
          <w:b/>
          <w:color w:val="000000"/>
          <w:sz w:val="22"/>
          <w:lang w:val="en-US"/>
        </w:rPr>
        <w:t>-l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>) which references the appropriate callout.</w:t>
      </w:r>
    </w:p>
    <w:p w:rsidR="007B1ADD" w:rsidRPr="004D1949" w:rsidRDefault="004D1949">
      <w:pPr>
        <w:spacing w:after="195"/>
        <w:rPr>
          <w:lang w:val="en-US"/>
        </w:rPr>
      </w:pPr>
      <w:r w:rsidRPr="004D1949">
        <w:rPr>
          <w:rFonts w:ascii="Calibri" w:eastAsia="Calibri" w:hAnsi="Calibri" w:cs="Calibri"/>
          <w:color w:val="000000"/>
          <w:sz w:val="22"/>
          <w:lang w:val="en-US"/>
        </w:rPr>
        <w:t>“</w:t>
      </w:r>
      <w:r w:rsidRPr="004D1949">
        <w:rPr>
          <w:rFonts w:ascii="Calibri" w:eastAsia="Calibri" w:hAnsi="Calibri" w:cs="Calibri"/>
          <w:b/>
          <w:color w:val="000000"/>
          <w:sz w:val="22"/>
          <w:lang w:val="en-US"/>
        </w:rPr>
        <w:t>WFPSampler.Exe -s FAST_PACKET_INJECTION -l FWPM_LAYER_INBOUND_IPPACKET_V4 -ipla 1.0.0.1 -ipra 1.0.0.254</w:t>
      </w:r>
      <w:proofErr w:type="gramStart"/>
      <w:r w:rsidRPr="004D1949">
        <w:rPr>
          <w:rFonts w:ascii="Calibri" w:eastAsia="Calibri" w:hAnsi="Calibri" w:cs="Calibri"/>
          <w:color w:val="000000"/>
          <w:sz w:val="22"/>
          <w:lang w:val="en-US"/>
        </w:rPr>
        <w:t>“ adds</w:t>
      </w:r>
      <w:proofErr w:type="gramEnd"/>
      <w:r w:rsidRPr="004D1949">
        <w:rPr>
          <w:rFonts w:ascii="Calibri" w:eastAsia="Calibri" w:hAnsi="Calibri" w:cs="Calibri"/>
          <w:color w:val="000000"/>
          <w:sz w:val="22"/>
          <w:lang w:val="en-US"/>
        </w:rPr>
        <w:t xml:space="preserve"> a persistent filter at FWPM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>_LAYER_INBOUND_IPPACKET_V4 (</w:t>
      </w:r>
      <w:r w:rsidRPr="004D1949">
        <w:rPr>
          <w:rFonts w:ascii="Calibri" w:eastAsia="Calibri" w:hAnsi="Calibri" w:cs="Calibri"/>
          <w:b/>
          <w:color w:val="000000"/>
          <w:sz w:val="22"/>
          <w:lang w:val="en-US"/>
        </w:rPr>
        <w:t>-l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 xml:space="preserve">) which references the appropriate callout.  This filter will have </w:t>
      </w:r>
      <w:proofErr w:type="gramStart"/>
      <w:r w:rsidRPr="004D1949">
        <w:rPr>
          <w:rFonts w:ascii="Calibri" w:eastAsia="Calibri" w:hAnsi="Calibri" w:cs="Calibri"/>
          <w:color w:val="000000"/>
          <w:sz w:val="22"/>
          <w:lang w:val="en-US"/>
        </w:rPr>
        <w:t>2</w:t>
      </w:r>
      <w:proofErr w:type="gramEnd"/>
      <w:r w:rsidRPr="004D1949">
        <w:rPr>
          <w:rFonts w:ascii="Calibri" w:eastAsia="Calibri" w:hAnsi="Calibri" w:cs="Calibri"/>
          <w:color w:val="000000"/>
          <w:sz w:val="22"/>
          <w:lang w:val="en-US"/>
        </w:rPr>
        <w:t xml:space="preserve"> conditions; FWPM_CONDITION_IP_LOCAL_ADDRESS (</w:t>
      </w:r>
      <w:r w:rsidRPr="004D1949">
        <w:rPr>
          <w:rFonts w:ascii="Calibri" w:eastAsia="Calibri" w:hAnsi="Calibri" w:cs="Calibri"/>
          <w:b/>
          <w:color w:val="000000"/>
          <w:sz w:val="22"/>
          <w:lang w:val="en-US"/>
        </w:rPr>
        <w:t>-ipla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>) equals 1.0.0.1, and FWPM_CONDITION_IP_REMOTE_ADDRESS (</w:t>
      </w:r>
      <w:r w:rsidRPr="004D1949">
        <w:rPr>
          <w:rFonts w:ascii="Calibri" w:eastAsia="Calibri" w:hAnsi="Calibri" w:cs="Calibri"/>
          <w:b/>
          <w:color w:val="000000"/>
          <w:sz w:val="22"/>
          <w:lang w:val="en-US"/>
        </w:rPr>
        <w:t>-ipra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>) equals 1.0.0.254.</w:t>
      </w:r>
    </w:p>
    <w:p w:rsidR="007B1ADD" w:rsidRPr="004D1949" w:rsidRDefault="004D1949">
      <w:pPr>
        <w:spacing w:after="195"/>
        <w:rPr>
          <w:lang w:val="en-US"/>
        </w:rPr>
      </w:pPr>
      <w:r w:rsidRPr="004D1949">
        <w:rPr>
          <w:rFonts w:ascii="Calibri" w:eastAsia="Calibri" w:hAnsi="Calibri" w:cs="Calibri"/>
          <w:color w:val="000000"/>
          <w:sz w:val="22"/>
          <w:lang w:val="en-US"/>
        </w:rPr>
        <w:t>For a list of conditions a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 xml:space="preserve">pplicable to each layer, refer to </w:t>
      </w:r>
      <w:r w:rsidRPr="004D1949">
        <w:rPr>
          <w:rFonts w:ascii="Calibri" w:eastAsia="Calibri" w:hAnsi="Calibri" w:cs="Calibri"/>
          <w:color w:val="0000FF"/>
          <w:sz w:val="22"/>
          <w:u w:val="single"/>
          <w:lang w:val="en-US"/>
        </w:rPr>
        <w:t>Filtering Conditions Available at Each Filtering Layer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>.</w:t>
      </w:r>
    </w:p>
    <w:p w:rsidR="007B1ADD" w:rsidRPr="004D1949" w:rsidRDefault="004D1949">
      <w:pPr>
        <w:spacing w:after="195"/>
        <w:rPr>
          <w:lang w:val="en-US"/>
        </w:rPr>
      </w:pPr>
      <w:r w:rsidRPr="004D1949">
        <w:rPr>
          <w:rFonts w:ascii="Calibri" w:eastAsia="Calibri" w:hAnsi="Calibri" w:cs="Calibri"/>
          <w:color w:val="000000"/>
          <w:sz w:val="22"/>
          <w:lang w:val="en-US"/>
        </w:rPr>
        <w:t xml:space="preserve">For a list of command line parameters for configuring each condition, refer to </w:t>
      </w:r>
      <w:r w:rsidRPr="004D1949">
        <w:rPr>
          <w:rFonts w:ascii="Calibri" w:eastAsia="Calibri" w:hAnsi="Calibri" w:cs="Calibri"/>
          <w:color w:val="0000FF"/>
          <w:sz w:val="22"/>
          <w:u w:val="single"/>
          <w:lang w:val="en-US"/>
        </w:rPr>
        <w:t>Conditions for Command Line</w:t>
      </w:r>
      <w:r w:rsidRPr="004D1949">
        <w:rPr>
          <w:rFonts w:ascii="Calibri" w:eastAsia="Calibri" w:hAnsi="Calibri" w:cs="Calibri"/>
          <w:color w:val="000000"/>
          <w:sz w:val="22"/>
          <w:lang w:val="en-US"/>
        </w:rPr>
        <w:t>.</w:t>
      </w:r>
    </w:p>
    <w:sectPr w:rsidR="007B1ADD" w:rsidRPr="004D1949">
      <w:pgSz w:w="11910" w:h="16845"/>
      <w:pgMar w:top="432" w:right="432" w:bottom="432" w:left="432" w:header="8" w:footer="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ADD"/>
    <w:rsid w:val="004D1949"/>
    <w:rsid w:val="007B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841C10-48AF-47FC-A51B-E0603B78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603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 JANCZAK</dc:creator>
  <cp:lastModifiedBy>Dimitri JANCZAK</cp:lastModifiedBy>
  <cp:revision>2</cp:revision>
  <dcterms:created xsi:type="dcterms:W3CDTF">2019-10-01T15:36:00Z</dcterms:created>
  <dcterms:modified xsi:type="dcterms:W3CDTF">2019-10-01T15:36:00Z</dcterms:modified>
</cp:coreProperties>
</file>