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E9DE" w14:textId="3A1B091D" w:rsidR="00860EB8" w:rsidRPr="006E1DF1" w:rsidRDefault="008B359D" w:rsidP="008B359D">
      <w:pPr>
        <w:pStyle w:val="Title"/>
        <w:rPr>
          <w:color w:val="156082" w:themeColor="accent1"/>
        </w:rPr>
      </w:pPr>
      <w:r w:rsidRPr="006E1DF1">
        <w:rPr>
          <w:color w:val="156082" w:themeColor="accent1"/>
        </w:rPr>
        <w:t xml:space="preserve">Considerations, </w:t>
      </w:r>
      <w:proofErr w:type="spellStart"/>
      <w:r w:rsidRPr="006E1DF1">
        <w:rPr>
          <w:color w:val="156082" w:themeColor="accent1"/>
        </w:rPr>
        <w:t>ToDo’s</w:t>
      </w:r>
      <w:proofErr w:type="spellEnd"/>
      <w:r w:rsidRPr="006E1DF1">
        <w:rPr>
          <w:color w:val="156082" w:themeColor="accent1"/>
        </w:rPr>
        <w:t>, and Notes</w:t>
      </w:r>
    </w:p>
    <w:p w14:paraId="47104D4B" w14:textId="31FB1181" w:rsidR="008B359D" w:rsidRDefault="008B359D" w:rsidP="008B359D">
      <w:pPr>
        <w:pStyle w:val="Heading1"/>
      </w:pPr>
      <w:r>
        <w:t>Ease of Use and Convenience Considerations:</w:t>
      </w:r>
    </w:p>
    <w:p w14:paraId="2252F56A" w14:textId="5219C12F" w:rsidR="008B359D" w:rsidRPr="00E7610D" w:rsidRDefault="008B359D" w:rsidP="008B359D">
      <w:pPr>
        <w:rPr>
          <w:b/>
          <w:bCs/>
        </w:rPr>
      </w:pPr>
      <w:r w:rsidRPr="00E7610D">
        <w:rPr>
          <w:b/>
          <w:bCs/>
        </w:rPr>
        <w:t>Search and Visualization Improvements</w:t>
      </w:r>
    </w:p>
    <w:p w14:paraId="1FF61450" w14:textId="77777777" w:rsidR="008B359D" w:rsidRDefault="008B359D" w:rsidP="008B359D">
      <w:r>
        <w:tab/>
        <w:t xml:space="preserve">Users want to answer questions like </w:t>
      </w:r>
    </w:p>
    <w:p w14:paraId="392B3047" w14:textId="6212768E" w:rsidR="008B359D" w:rsidRDefault="008B359D" w:rsidP="008B359D">
      <w:pPr>
        <w:pStyle w:val="ListParagraph"/>
        <w:numPr>
          <w:ilvl w:val="0"/>
          <w:numId w:val="3"/>
        </w:numPr>
      </w:pPr>
      <w:r>
        <w:t>What systems does this rule affect</w:t>
      </w:r>
    </w:p>
    <w:p w14:paraId="37FC511C" w14:textId="493A5D17" w:rsidR="008B359D" w:rsidRDefault="008B359D" w:rsidP="008B359D">
      <w:pPr>
        <w:pStyle w:val="ListParagraph"/>
        <w:numPr>
          <w:ilvl w:val="0"/>
          <w:numId w:val="3"/>
        </w:numPr>
      </w:pPr>
      <w:r>
        <w:t>Why does this rule exist</w:t>
      </w:r>
    </w:p>
    <w:p w14:paraId="55C9598E" w14:textId="1BB285CA" w:rsidR="008B359D" w:rsidRDefault="008B359D" w:rsidP="008B359D">
      <w:pPr>
        <w:ind w:left="720"/>
      </w:pPr>
      <w:r>
        <w:t>Don’t think your current set up gives the fullest picture to answer these questions. How can the current data be enriched?</w:t>
      </w:r>
    </w:p>
    <w:p w14:paraId="21BDD477" w14:textId="5AFD232C" w:rsidR="008B359D" w:rsidRDefault="008B359D" w:rsidP="008B359D">
      <w:pPr>
        <w:pStyle w:val="ListParagraph"/>
        <w:numPr>
          <w:ilvl w:val="0"/>
          <w:numId w:val="4"/>
        </w:numPr>
      </w:pPr>
      <w:r>
        <w:t>Zone/Network diagrams</w:t>
      </w:r>
    </w:p>
    <w:p w14:paraId="72187A9B" w14:textId="13406848" w:rsidR="00320018" w:rsidRDefault="00320018" w:rsidP="00320018">
      <w:pPr>
        <w:pStyle w:val="ListParagraph"/>
        <w:numPr>
          <w:ilvl w:val="1"/>
          <w:numId w:val="4"/>
        </w:numPr>
      </w:pPr>
      <w:r>
        <w:t xml:space="preserve">Interactable rule interaction throughout whole network you and Seamus discussed. </w:t>
      </w:r>
    </w:p>
    <w:p w14:paraId="5AEDF51D" w14:textId="77777777" w:rsidR="008B359D" w:rsidRDefault="008B359D" w:rsidP="008B359D">
      <w:pPr>
        <w:pStyle w:val="ListParagraph"/>
        <w:ind w:left="1440"/>
      </w:pPr>
    </w:p>
    <w:p w14:paraId="475D1883" w14:textId="36A1024A" w:rsidR="008B359D" w:rsidRPr="00E7610D" w:rsidRDefault="008B359D" w:rsidP="008B359D">
      <w:pPr>
        <w:rPr>
          <w:b/>
          <w:bCs/>
        </w:rPr>
      </w:pPr>
      <w:r w:rsidRPr="00E7610D">
        <w:rPr>
          <w:b/>
          <w:bCs/>
        </w:rPr>
        <w:t>Explaining Data to Non-Nerds</w:t>
      </w:r>
    </w:p>
    <w:p w14:paraId="416ACC5D" w14:textId="78807337" w:rsidR="008B359D" w:rsidRDefault="008B359D" w:rsidP="008B359D">
      <w:r>
        <w:tab/>
        <w:t>How do you make this more digestible for people who don’t understand firewall rules well?</w:t>
      </w:r>
    </w:p>
    <w:p w14:paraId="59085F14" w14:textId="590F60D0" w:rsidR="008B359D" w:rsidRDefault="008B359D" w:rsidP="008B359D">
      <w:pPr>
        <w:pStyle w:val="ListParagraph"/>
        <w:numPr>
          <w:ilvl w:val="0"/>
          <w:numId w:val="4"/>
        </w:numPr>
      </w:pPr>
      <w:proofErr w:type="spellStart"/>
      <w:r>
        <w:t>Digestable</w:t>
      </w:r>
      <w:proofErr w:type="spellEnd"/>
      <w:r>
        <w:t xml:space="preserve"> summaries? (takes the rule info and makes a simple explanation like “Allows internal DB servers -&gt; internet on TCP/443”)</w:t>
      </w:r>
    </w:p>
    <w:p w14:paraId="22CB3F33" w14:textId="4E907309" w:rsidR="008B359D" w:rsidRDefault="008B359D" w:rsidP="008B359D">
      <w:pPr>
        <w:pStyle w:val="ListParagraph"/>
        <w:numPr>
          <w:ilvl w:val="1"/>
          <w:numId w:val="4"/>
        </w:numPr>
      </w:pPr>
      <w:r>
        <w:t>Could just take the data from a rule and format into sentence</w:t>
      </w:r>
    </w:p>
    <w:p w14:paraId="2A39EB92" w14:textId="77777777" w:rsidR="008B359D" w:rsidRDefault="008B359D" w:rsidP="008B359D"/>
    <w:p w14:paraId="03522A3C" w14:textId="77777777" w:rsidR="008B359D" w:rsidRPr="008B359D" w:rsidRDefault="008B359D" w:rsidP="008B359D">
      <w:r>
        <w:t xml:space="preserve">Do you want to add a </w:t>
      </w:r>
      <w:proofErr w:type="spellStart"/>
      <w:r>
        <w:t>shadowedBy</w:t>
      </w:r>
      <w:proofErr w:type="spellEnd"/>
      <w:r>
        <w:t>: [</w:t>
      </w:r>
      <w:proofErr w:type="spellStart"/>
      <w:r>
        <w:t>ruleID</w:t>
      </w:r>
      <w:proofErr w:type="spellEnd"/>
      <w:r>
        <w:t>] field, so you can easily confirm the shadowing is accurate and remove these rules</w:t>
      </w:r>
    </w:p>
    <w:p w14:paraId="1FA7CC37" w14:textId="77777777" w:rsidR="008B359D" w:rsidRDefault="008B359D" w:rsidP="008B359D"/>
    <w:p w14:paraId="6124FE38" w14:textId="75D0021B" w:rsidR="00EE7FB8" w:rsidRDefault="00EE7FB8" w:rsidP="008B359D">
      <w:pPr>
        <w:rPr>
          <w:b/>
          <w:bCs/>
        </w:rPr>
      </w:pPr>
      <w:r>
        <w:rPr>
          <w:b/>
          <w:bCs/>
        </w:rPr>
        <w:t>Make it Almost Out of the Box Runnable</w:t>
      </w:r>
    </w:p>
    <w:p w14:paraId="06AFDFFA" w14:textId="44E5EF0A" w:rsidR="00EE7FB8" w:rsidRDefault="00EE7FB8" w:rsidP="00EE7FB8">
      <w:pPr>
        <w:pStyle w:val="ListParagraph"/>
        <w:numPr>
          <w:ilvl w:val="0"/>
          <w:numId w:val="7"/>
        </w:numPr>
      </w:pPr>
      <w:r>
        <w:t xml:space="preserve">Add make file to create shortcuts to docker compose </w:t>
      </w:r>
      <w:proofErr w:type="spellStart"/>
      <w:r>
        <w:t>cmds</w:t>
      </w:r>
      <w:proofErr w:type="spellEnd"/>
      <w:r>
        <w:t>:</w:t>
      </w:r>
    </w:p>
    <w:p w14:paraId="432ADA69" w14:textId="77777777" w:rsidR="00EE7FB8" w:rsidRPr="00EE7FB8" w:rsidRDefault="00EE7FB8" w:rsidP="00EE7FB8">
      <w:pPr>
        <w:spacing w:line="240" w:lineRule="auto"/>
        <w:ind w:left="1440"/>
        <w:rPr>
          <w:rFonts w:ascii="Courier New" w:hAnsi="Courier New" w:cs="Courier New"/>
        </w:rPr>
      </w:pPr>
      <w:r w:rsidRPr="00EE7FB8">
        <w:rPr>
          <w:rFonts w:ascii="Courier New" w:hAnsi="Courier New" w:cs="Courier New"/>
        </w:rPr>
        <w:t>make up        # build + start everything</w:t>
      </w:r>
    </w:p>
    <w:p w14:paraId="5E09D83E" w14:textId="77777777" w:rsidR="00EE7FB8" w:rsidRPr="00EE7FB8" w:rsidRDefault="00EE7FB8" w:rsidP="00EE7FB8">
      <w:pPr>
        <w:spacing w:line="240" w:lineRule="auto"/>
        <w:ind w:left="1440"/>
        <w:rPr>
          <w:rFonts w:ascii="Courier New" w:hAnsi="Courier New" w:cs="Courier New"/>
        </w:rPr>
      </w:pPr>
      <w:r w:rsidRPr="00EE7FB8">
        <w:rPr>
          <w:rFonts w:ascii="Courier New" w:hAnsi="Courier New" w:cs="Courier New"/>
        </w:rPr>
        <w:t>make down      # stop + remove</w:t>
      </w:r>
    </w:p>
    <w:p w14:paraId="3AB9A428" w14:textId="77777777" w:rsidR="00EE7FB8" w:rsidRPr="00EE7FB8" w:rsidRDefault="00EE7FB8" w:rsidP="00EE7FB8">
      <w:pPr>
        <w:spacing w:line="240" w:lineRule="auto"/>
        <w:ind w:left="1440"/>
        <w:rPr>
          <w:rFonts w:ascii="Courier New" w:hAnsi="Courier New" w:cs="Courier New"/>
        </w:rPr>
      </w:pPr>
      <w:r w:rsidRPr="00EE7FB8">
        <w:rPr>
          <w:rFonts w:ascii="Courier New" w:hAnsi="Courier New" w:cs="Courier New"/>
        </w:rPr>
        <w:t>make demo      # generate a sample run and open Kibana</w:t>
      </w:r>
    </w:p>
    <w:p w14:paraId="7EDB6001" w14:textId="77777777" w:rsidR="00EE7FB8" w:rsidRPr="00EE7FB8" w:rsidRDefault="00EE7FB8" w:rsidP="00EE7FB8">
      <w:pPr>
        <w:spacing w:line="240" w:lineRule="auto"/>
        <w:ind w:left="1440"/>
        <w:rPr>
          <w:rFonts w:ascii="Courier New" w:hAnsi="Courier New" w:cs="Courier New"/>
        </w:rPr>
      </w:pPr>
      <w:r w:rsidRPr="00EE7FB8">
        <w:rPr>
          <w:rFonts w:ascii="Courier New" w:hAnsi="Courier New" w:cs="Courier New"/>
        </w:rPr>
        <w:t>make regen     # run generator once now</w:t>
      </w:r>
    </w:p>
    <w:p w14:paraId="530F186A" w14:textId="40FEFF86" w:rsidR="00EE7FB8" w:rsidRDefault="00EE7FB8" w:rsidP="00EE7FB8">
      <w:pPr>
        <w:spacing w:line="240" w:lineRule="auto"/>
        <w:ind w:left="1440"/>
        <w:rPr>
          <w:rFonts w:ascii="Courier New" w:hAnsi="Courier New" w:cs="Courier New"/>
        </w:rPr>
      </w:pPr>
      <w:r w:rsidRPr="00EE7FB8">
        <w:rPr>
          <w:rFonts w:ascii="Courier New" w:hAnsi="Courier New" w:cs="Courier New"/>
        </w:rPr>
        <w:lastRenderedPageBreak/>
        <w:t>make load      # load latest NDJSON once now</w:t>
      </w:r>
    </w:p>
    <w:p w14:paraId="6895C6D3" w14:textId="4535D8FA" w:rsidR="00EE7FB8" w:rsidRDefault="00EE7FB8" w:rsidP="00EE7FB8">
      <w:pPr>
        <w:pStyle w:val="ListParagraph"/>
        <w:numPr>
          <w:ilvl w:val="0"/>
          <w:numId w:val="7"/>
        </w:numPr>
        <w:spacing w:line="240" w:lineRule="auto"/>
      </w:pPr>
      <w:r>
        <w:t xml:space="preserve">Have an example ENV file that can be copied to correct </w:t>
      </w:r>
      <w:proofErr w:type="spellStart"/>
      <w:r>
        <w:t>dir</w:t>
      </w:r>
      <w:proofErr w:type="spellEnd"/>
      <w:r>
        <w:t xml:space="preserve"> </w:t>
      </w:r>
    </w:p>
    <w:p w14:paraId="3471D884" w14:textId="1B01B2F6" w:rsidR="00EE7FB8" w:rsidRPr="00EE7FB8" w:rsidRDefault="00B14948" w:rsidP="00EE7FB8">
      <w:pPr>
        <w:pStyle w:val="ListParagraph"/>
        <w:numPr>
          <w:ilvl w:val="0"/>
          <w:numId w:val="7"/>
        </w:numPr>
        <w:spacing w:line="240" w:lineRule="auto"/>
      </w:pPr>
      <w:r>
        <w:t xml:space="preserve">Publish the container images to have prebuilt images users can load (as is done with Kibana and </w:t>
      </w:r>
      <w:proofErr w:type="spellStart"/>
      <w:r>
        <w:t>ElasticSearch</w:t>
      </w:r>
      <w:proofErr w:type="spellEnd"/>
      <w:r>
        <w:t xml:space="preserve"> in the compose file</w:t>
      </w:r>
    </w:p>
    <w:p w14:paraId="68B620C7" w14:textId="001A3110" w:rsidR="008B359D" w:rsidRDefault="008B359D" w:rsidP="008B359D">
      <w:pPr>
        <w:pStyle w:val="Heading1"/>
      </w:pPr>
      <w:proofErr w:type="spellStart"/>
      <w:r>
        <w:t>ToDo’s</w:t>
      </w:r>
      <w:proofErr w:type="spellEnd"/>
    </w:p>
    <w:p w14:paraId="11DC0E7A" w14:textId="51F79989" w:rsidR="008B359D" w:rsidRPr="00E7610D" w:rsidRDefault="008B359D" w:rsidP="008B359D">
      <w:pPr>
        <w:rPr>
          <w:b/>
          <w:bCs/>
        </w:rPr>
      </w:pPr>
      <w:r w:rsidRPr="00E7610D">
        <w:rPr>
          <w:b/>
          <w:bCs/>
        </w:rPr>
        <w:t>Index Lifecycle Management</w:t>
      </w:r>
    </w:p>
    <w:p w14:paraId="3879B6AE" w14:textId="54F9E349" w:rsidR="008B359D" w:rsidRDefault="008B359D" w:rsidP="008B359D">
      <w:pPr>
        <w:pStyle w:val="ListParagraph"/>
        <w:numPr>
          <w:ilvl w:val="0"/>
          <w:numId w:val="6"/>
        </w:numPr>
      </w:pPr>
      <w:r>
        <w:t xml:space="preserve">Add a scheduled cleanup of old indices (also look into Elasticsearch Index Lifecycle management </w:t>
      </w:r>
    </w:p>
    <w:p w14:paraId="34B694DD" w14:textId="77777777" w:rsidR="008B359D" w:rsidRDefault="008B359D" w:rsidP="008B359D"/>
    <w:p w14:paraId="205422D1" w14:textId="7F87D838" w:rsidR="008B359D" w:rsidRPr="00E7610D" w:rsidRDefault="00E7610D" w:rsidP="008B359D">
      <w:pPr>
        <w:rPr>
          <w:b/>
          <w:bCs/>
        </w:rPr>
      </w:pPr>
      <w:r>
        <w:rPr>
          <w:b/>
          <w:bCs/>
        </w:rPr>
        <w:t>*</w:t>
      </w:r>
      <w:r w:rsidR="008B359D" w:rsidRPr="00E7610D">
        <w:rPr>
          <w:b/>
          <w:bCs/>
        </w:rPr>
        <w:t>Zone resolution considerations</w:t>
      </w:r>
      <w:r>
        <w:rPr>
          <w:b/>
          <w:bCs/>
        </w:rPr>
        <w:t>*</w:t>
      </w:r>
    </w:p>
    <w:p w14:paraId="64DAEAE9" w14:textId="77777777" w:rsidR="008B359D" w:rsidRDefault="008B359D" w:rsidP="008B359D">
      <w:r>
        <w:tab/>
        <w:t xml:space="preserve">System currently takes any groups/IP addresses/ranges a rule is applied to, and computes every individual object that would lie within one of these fields, even when not explicitly mentioned. </w:t>
      </w:r>
    </w:p>
    <w:p w14:paraId="6F577C55" w14:textId="77777777" w:rsidR="008B359D" w:rsidRDefault="008B359D" w:rsidP="008B359D">
      <w:r>
        <w:tab/>
      </w:r>
      <w:r>
        <w:tab/>
        <w:t>Expands any address, object, group references into all of their “leaf objects”</w:t>
      </w:r>
    </w:p>
    <w:p w14:paraId="528566DE" w14:textId="77777777" w:rsidR="008B359D" w:rsidRDefault="008B359D" w:rsidP="008B359D">
      <w:r>
        <w:tab/>
        <w:t xml:space="preserve">Currently, you are not handling zones in the same manner. </w:t>
      </w:r>
    </w:p>
    <w:p w14:paraId="1E1762B8" w14:textId="03DC00B5" w:rsidR="008B359D" w:rsidRDefault="008B359D" w:rsidP="008B359D">
      <w:r>
        <w:tab/>
      </w:r>
      <w:r>
        <w:tab/>
        <w:t xml:space="preserve">Have a field in </w:t>
      </w:r>
      <w:proofErr w:type="spellStart"/>
      <w:r>
        <w:t>yaml</w:t>
      </w:r>
      <w:proofErr w:type="spellEnd"/>
      <w:r>
        <w:t xml:space="preserve"> file that allows you to list the external zones (so can compute is external), but are </w:t>
      </w:r>
      <w:r>
        <w:rPr>
          <w:i/>
          <w:iCs/>
        </w:rPr>
        <w:t xml:space="preserve">not currently resolving zones to all of the leaf objects it would impact in practice. </w:t>
      </w:r>
      <w:r>
        <w:t xml:space="preserve"> </w:t>
      </w:r>
    </w:p>
    <w:p w14:paraId="7BCC4731" w14:textId="77777777" w:rsidR="008B359D" w:rsidRDefault="008B359D" w:rsidP="008B359D">
      <w:r>
        <w:tab/>
      </w:r>
      <w:r>
        <w:tab/>
      </w:r>
      <w:r>
        <w:tab/>
        <w:t xml:space="preserve">This can be misleading. Example: Rule has </w:t>
      </w:r>
    </w:p>
    <w:p w14:paraId="55D1EDA6" w14:textId="52062CCD" w:rsidR="008B359D" w:rsidRDefault="008B359D" w:rsidP="008B359D">
      <w:pPr>
        <w:ind w:left="2160" w:firstLine="720"/>
      </w:pPr>
      <w:proofErr w:type="spellStart"/>
      <w:r>
        <w:t>source.address</w:t>
      </w:r>
      <w:proofErr w:type="spellEnd"/>
      <w:r>
        <w:t xml:space="preserve"> = “any”</w:t>
      </w:r>
    </w:p>
    <w:p w14:paraId="3A85E964" w14:textId="1E70E56E" w:rsidR="008B359D" w:rsidRDefault="008B359D" w:rsidP="008B359D">
      <w:pPr>
        <w:ind w:left="2160" w:firstLine="720"/>
      </w:pPr>
      <w:proofErr w:type="spellStart"/>
      <w:r>
        <w:t>source.group</w:t>
      </w:r>
      <w:proofErr w:type="spellEnd"/>
      <w:r>
        <w:t xml:space="preserve">     = “any”</w:t>
      </w:r>
    </w:p>
    <w:p w14:paraId="6946023B" w14:textId="6F4827D6" w:rsidR="008B359D" w:rsidRDefault="008B359D" w:rsidP="008B359D">
      <w:pPr>
        <w:ind w:left="2160" w:firstLine="720"/>
      </w:pPr>
      <w:proofErr w:type="spellStart"/>
      <w:r>
        <w:t>source.zone</w:t>
      </w:r>
      <w:proofErr w:type="spellEnd"/>
      <w:r>
        <w:t xml:space="preserve">       = “</w:t>
      </w:r>
      <w:r w:rsidR="00E7610D">
        <w:t>test”</w:t>
      </w:r>
    </w:p>
    <w:p w14:paraId="7C695F32" w14:textId="77777777" w:rsidR="00E7610D" w:rsidRDefault="00E7610D" w:rsidP="00E7610D">
      <w:r>
        <w:tab/>
      </w:r>
      <w:r>
        <w:tab/>
      </w:r>
      <w:r>
        <w:tab/>
        <w:t xml:space="preserve">In Kibana, it would look as though this rule applies to every device that is within the internal network (you can still search on the zone, and this rule would return, but if you were to search on a device or address range, etc. this rule would not be returned) </w:t>
      </w:r>
    </w:p>
    <w:p w14:paraId="7FA399E8" w14:textId="77777777" w:rsidR="00E7610D" w:rsidRDefault="00E7610D" w:rsidP="00E7610D">
      <w:r>
        <w:tab/>
      </w:r>
      <w:r>
        <w:tab/>
        <w:t xml:space="preserve">All of the zones in our env are layer 3 from what I can tell. </w:t>
      </w:r>
    </w:p>
    <w:p w14:paraId="769135D9" w14:textId="77777777" w:rsidR="00E7610D" w:rsidRDefault="00E7610D" w:rsidP="00E7610D">
      <w:r>
        <w:tab/>
      </w:r>
      <w:r>
        <w:tab/>
        <w:t>I already know how to compute all of the VLANs a zone contains</w:t>
      </w:r>
    </w:p>
    <w:p w14:paraId="6BB5C5C5" w14:textId="77777777" w:rsidR="00E7610D" w:rsidRDefault="00E7610D" w:rsidP="00E7610D">
      <w:r>
        <w:tab/>
      </w:r>
      <w:r>
        <w:tab/>
      </w:r>
      <w:r>
        <w:tab/>
        <w:t xml:space="preserve">And already compute (but don’t yet use) data for each VLAN and their IP ranges. </w:t>
      </w:r>
    </w:p>
    <w:p w14:paraId="7B197384" w14:textId="691ED7F3" w:rsidR="00E7610D" w:rsidRDefault="00E7610D" w:rsidP="00E7610D">
      <w:r>
        <w:lastRenderedPageBreak/>
        <w:tab/>
      </w:r>
      <w:r>
        <w:tab/>
        <w:t>Given this, would the most helpful/sensical solution be:</w:t>
      </w:r>
    </w:p>
    <w:p w14:paraId="0C090224" w14:textId="77777777" w:rsidR="00E7610D" w:rsidRDefault="00E7610D" w:rsidP="00E7610D">
      <w:r>
        <w:tab/>
      </w:r>
      <w:r>
        <w:tab/>
      </w:r>
      <w:r>
        <w:tab/>
        <w:t>For the listed zones of a rule -&gt; find VLANs it contains -&gt; derive all of the implied IP ranges of devices within the zone -&gt; expand all of the leaf objects from these ranges -&gt; add to rule group/address objects, as you do when an address object or group is listed directly?</w:t>
      </w:r>
    </w:p>
    <w:p w14:paraId="6D0284CD" w14:textId="77777777" w:rsidR="00E7610D" w:rsidRDefault="00E7610D" w:rsidP="00E7610D">
      <w:r>
        <w:tab/>
      </w:r>
      <w:r>
        <w:tab/>
        <w:t xml:space="preserve">Held off on this so far, because wasn’t sure if calculating “impacted devices” in this way was also misleading—but feel that I need to have some solution to the issue above. </w:t>
      </w:r>
    </w:p>
    <w:p w14:paraId="05651807" w14:textId="2B059AEE" w:rsidR="00E7610D" w:rsidRDefault="00E7610D" w:rsidP="00E7610D">
      <w:r>
        <w:tab/>
      </w:r>
      <w:r>
        <w:tab/>
        <w:t xml:space="preserve">Are there other ways I could represent the zone data/impact of rules when groups/objects aren’t explicitly listed that I am missing. </w:t>
      </w:r>
    </w:p>
    <w:p w14:paraId="02D5E644" w14:textId="2730CF9A" w:rsidR="00E7610D" w:rsidRDefault="00E7610D" w:rsidP="00E7610D">
      <w:r>
        <w:tab/>
        <w:t xml:space="preserve">Bonus addition if I do this: can add a VLANs field to rules with the data I am already calculating. </w:t>
      </w:r>
    </w:p>
    <w:p w14:paraId="6099F7C8" w14:textId="77777777" w:rsidR="00320018" w:rsidRDefault="00320018" w:rsidP="00E7610D"/>
    <w:p w14:paraId="2220B26C" w14:textId="2BDC60DF" w:rsidR="00320018" w:rsidRDefault="00320018" w:rsidP="00E7610D">
      <w:pPr>
        <w:rPr>
          <w:b/>
          <w:bCs/>
        </w:rPr>
      </w:pPr>
      <w:r>
        <w:rPr>
          <w:b/>
          <w:bCs/>
        </w:rPr>
        <w:t>Inbound Versus Outbound Rules</w:t>
      </w:r>
    </w:p>
    <w:p w14:paraId="1BADF45D" w14:textId="08817A0D" w:rsidR="00320018" w:rsidRDefault="00320018" w:rsidP="00E7610D">
      <w:r>
        <w:tab/>
        <w:t xml:space="preserve">Already have </w:t>
      </w:r>
      <w:proofErr w:type="spellStart"/>
      <w:r>
        <w:t>source.address.isExternal</w:t>
      </w:r>
      <w:proofErr w:type="spellEnd"/>
      <w:r>
        <w:t xml:space="preserve"> and </w:t>
      </w:r>
      <w:proofErr w:type="spellStart"/>
      <w:r>
        <w:t>destination.address.isExternal</w:t>
      </w:r>
      <w:proofErr w:type="spellEnd"/>
    </w:p>
    <w:p w14:paraId="6758279A" w14:textId="5E0CB9C3" w:rsidR="00320018" w:rsidRDefault="00320018" w:rsidP="00E7610D">
      <w:r>
        <w:tab/>
        <w:t>Assume that I can work with this and a simple query to be able to query inbound or outbound rules.</w:t>
      </w:r>
    </w:p>
    <w:p w14:paraId="0095D75F" w14:textId="77777777" w:rsidR="00320018" w:rsidRDefault="00320018" w:rsidP="00E7610D"/>
    <w:p w14:paraId="3280DEEB" w14:textId="5052BABF" w:rsidR="00320018" w:rsidRDefault="00320018" w:rsidP="00E7610D">
      <w:pPr>
        <w:rPr>
          <w:b/>
          <w:bCs/>
        </w:rPr>
      </w:pPr>
      <w:r>
        <w:rPr>
          <w:b/>
          <w:bCs/>
        </w:rPr>
        <w:t xml:space="preserve">Optimization Considerations </w:t>
      </w:r>
    </w:p>
    <w:p w14:paraId="0D0BFC3E" w14:textId="29D5942A" w:rsidR="00320018" w:rsidRDefault="00320018" w:rsidP="00E7610D">
      <w:r>
        <w:rPr>
          <w:b/>
          <w:bCs/>
        </w:rPr>
        <w:tab/>
      </w:r>
      <w:r>
        <w:t xml:space="preserve">Performance was impacted by the port range expansion. I think that is a very useful aspect of this, so don’t want to remove. But since there are some ranges of 10k+ ports, it did start to perform worse when implemented. </w:t>
      </w:r>
    </w:p>
    <w:p w14:paraId="37FA3DFA" w14:textId="27090583" w:rsidR="00320018" w:rsidRDefault="00320018" w:rsidP="00E7610D">
      <w:r>
        <w:tab/>
      </w:r>
      <w:r>
        <w:tab/>
        <w:t>Any way to keep this functionality (of being able to search any port, and rules return even if the query was of a port within a range), without the performance cost?</w:t>
      </w:r>
    </w:p>
    <w:p w14:paraId="6049C5AD" w14:textId="77777777" w:rsidR="00EE7FB8" w:rsidRDefault="00EE7FB8" w:rsidP="00E7610D"/>
    <w:p w14:paraId="468D5AA2" w14:textId="3BDBB4BF" w:rsidR="00EE7FB8" w:rsidRDefault="005E173E" w:rsidP="005E173E">
      <w:pPr>
        <w:pStyle w:val="Heading1"/>
      </w:pPr>
      <w:r>
        <w:t>System Architecture Considerations:</w:t>
      </w:r>
    </w:p>
    <w:p w14:paraId="1EC8FF88" w14:textId="40AA5092" w:rsidR="005E173E" w:rsidRDefault="005E173E" w:rsidP="005E173E">
      <w:pPr>
        <w:rPr>
          <w:b/>
          <w:bCs/>
        </w:rPr>
      </w:pPr>
      <w:proofErr w:type="spellStart"/>
      <w:r>
        <w:rPr>
          <w:b/>
          <w:bCs/>
        </w:rPr>
        <w:t>Oversharding</w:t>
      </w:r>
      <w:proofErr w:type="spellEnd"/>
      <w:r>
        <w:rPr>
          <w:b/>
          <w:bCs/>
        </w:rPr>
        <w:t xml:space="preserve"> Leads to Noticeable Performance Issues</w:t>
      </w:r>
    </w:p>
    <w:p w14:paraId="4E458D09" w14:textId="11B4D76E" w:rsidR="005E173E" w:rsidRDefault="005E173E" w:rsidP="005E173E">
      <w:r>
        <w:t xml:space="preserve">Currently there is not an ILM policy set to </w:t>
      </w:r>
    </w:p>
    <w:p w14:paraId="1BC2C3DD" w14:textId="57BF6B8B" w:rsidR="005E173E" w:rsidRDefault="005E173E" w:rsidP="005E173E">
      <w:pPr>
        <w:pStyle w:val="ListParagraph"/>
        <w:numPr>
          <w:ilvl w:val="0"/>
          <w:numId w:val="8"/>
        </w:numPr>
      </w:pPr>
      <w:r>
        <w:t>Move indices to warm/cold states</w:t>
      </w:r>
    </w:p>
    <w:p w14:paraId="0567EBE8" w14:textId="2BA546F0" w:rsidR="005E173E" w:rsidRDefault="005E173E" w:rsidP="005E173E">
      <w:pPr>
        <w:pStyle w:val="ListParagraph"/>
        <w:numPr>
          <w:ilvl w:val="0"/>
          <w:numId w:val="8"/>
        </w:numPr>
      </w:pPr>
      <w:r>
        <w:lastRenderedPageBreak/>
        <w:t xml:space="preserve">Manage index sharding </w:t>
      </w:r>
    </w:p>
    <w:p w14:paraId="3E951D77" w14:textId="6D9B5DF6" w:rsidR="005E173E" w:rsidRDefault="005E173E" w:rsidP="005E173E">
      <w:r>
        <w:t xml:space="preserve">There is currently roughly one shard per index, and one index per cycle of </w:t>
      </w:r>
      <w:proofErr w:type="spellStart"/>
      <w:r>
        <w:t>ruleGenerator</w:t>
      </w:r>
      <w:proofErr w:type="spellEnd"/>
      <w:r>
        <w:t xml:space="preserve"> -&gt; </w:t>
      </w:r>
      <w:proofErr w:type="spellStart"/>
      <w:r>
        <w:t>ruleLoader</w:t>
      </w:r>
      <w:proofErr w:type="spellEnd"/>
      <w:r>
        <w:t xml:space="preserve"> (~2052 documents per index) </w:t>
      </w:r>
    </w:p>
    <w:p w14:paraId="08CFBF7F" w14:textId="6199CAA7" w:rsidR="005E173E" w:rsidRDefault="005E173E" w:rsidP="005E173E">
      <w:r>
        <w:t>Not efficient or configured correctly in the slightest</w:t>
      </w:r>
    </w:p>
    <w:p w14:paraId="7AF59086" w14:textId="2A235113" w:rsidR="005E173E" w:rsidRDefault="005E173E" w:rsidP="005E173E">
      <w:r>
        <w:tab/>
        <w:t xml:space="preserve">Need to </w:t>
      </w:r>
    </w:p>
    <w:p w14:paraId="585E1566" w14:textId="6E334A9C" w:rsidR="005E173E" w:rsidRDefault="005E173E" w:rsidP="005E173E">
      <w:pPr>
        <w:pStyle w:val="ListParagraph"/>
        <w:numPr>
          <w:ilvl w:val="0"/>
          <w:numId w:val="10"/>
        </w:numPr>
      </w:pPr>
      <w:r>
        <w:t xml:space="preserve">Configure an ILM policy that handles both of these issues, applied automatically to all new indexes created for the template </w:t>
      </w:r>
    </w:p>
    <w:p w14:paraId="75A3B31B" w14:textId="0A6A629C" w:rsidR="005E173E" w:rsidRDefault="005E173E" w:rsidP="005E173E">
      <w:pPr>
        <w:pStyle w:val="ListParagraph"/>
        <w:numPr>
          <w:ilvl w:val="0"/>
          <w:numId w:val="10"/>
        </w:numPr>
      </w:pPr>
      <w:r>
        <w:t xml:space="preserve">Retroactively apply some sort of policy or shard/index merge for previous indexes. </w:t>
      </w:r>
    </w:p>
    <w:p w14:paraId="2862B557" w14:textId="14FFB572" w:rsidR="005E173E" w:rsidRDefault="005E173E" w:rsidP="005E173E">
      <w:pPr>
        <w:pStyle w:val="ListParagraph"/>
        <w:ind w:left="2520"/>
      </w:pPr>
      <w:r>
        <w:t>Alternatively, can just delete all of these and start fresh. Are sitting at roughly 170 indexes, comprised of documents constructed at various points of development, starting in June…</w:t>
      </w:r>
    </w:p>
    <w:p w14:paraId="1E1B2E42" w14:textId="1AE94AEE" w:rsidR="005E173E" w:rsidRDefault="005E173E" w:rsidP="005E173E">
      <w:pPr>
        <w:rPr>
          <w:i/>
          <w:iCs/>
        </w:rPr>
      </w:pPr>
      <w:r>
        <w:rPr>
          <w:i/>
          <w:iCs/>
        </w:rPr>
        <w:t>Shards should be ideally 10GB-50GB each</w:t>
      </w:r>
    </w:p>
    <w:p w14:paraId="3C356DAC" w14:textId="6077DB9F" w:rsidR="005E173E" w:rsidRDefault="005E173E" w:rsidP="005E173E">
      <w:r>
        <w:rPr>
          <w:i/>
          <w:iCs/>
        </w:rPr>
        <w:tab/>
      </w:r>
      <w:r>
        <w:t>Right now, each index sits at roughly 16mb— meaning each shard is ~625x smaller than the minimum recommended amount….</w:t>
      </w:r>
    </w:p>
    <w:p w14:paraId="496969A9" w14:textId="1436F51A" w:rsidR="006D6DDE" w:rsidRDefault="006D6DDE" w:rsidP="005E173E">
      <w:pPr>
        <w:rPr>
          <w:u w:val="single"/>
        </w:rPr>
      </w:pPr>
      <w:r>
        <w:rPr>
          <w:u w:val="single"/>
        </w:rPr>
        <w:t>Solutions</w:t>
      </w:r>
    </w:p>
    <w:p w14:paraId="03BC1A12" w14:textId="7C574CE1" w:rsidR="006D6DDE" w:rsidRDefault="006D6DDE" w:rsidP="009D621F">
      <w:pPr>
        <w:pStyle w:val="ListParagraph"/>
        <w:numPr>
          <w:ilvl w:val="0"/>
          <w:numId w:val="6"/>
        </w:numPr>
      </w:pPr>
      <w:r>
        <w:t>Reindex API</w:t>
      </w:r>
    </w:p>
    <w:p w14:paraId="26F3A032" w14:textId="5A2E3AC5" w:rsidR="006D6DDE" w:rsidRPr="006D6DDE" w:rsidRDefault="006D6DDE" w:rsidP="005E173E">
      <w:r>
        <w:tab/>
      </w:r>
      <w:r>
        <w:tab/>
        <w:t xml:space="preserve">Condense indexes into monthly rollups, delete daily indexes to free up shards. </w:t>
      </w:r>
    </w:p>
    <w:p w14:paraId="3BFE982C" w14:textId="6A02CD41" w:rsidR="009D621F" w:rsidRDefault="009D621F" w:rsidP="009D621F">
      <w:pPr>
        <w:ind w:left="720" w:firstLine="720"/>
      </w:pPr>
      <w:hyperlink r:id="rId5" w:history="1">
        <w:r w:rsidRPr="007B5372">
          <w:rPr>
            <w:rStyle w:val="Hyperlink"/>
          </w:rPr>
          <w:t>https://nbailey.ca/post/oversharded-elasaticsearch/</w:t>
        </w:r>
      </w:hyperlink>
    </w:p>
    <w:p w14:paraId="12174C77" w14:textId="45B8B5D2" w:rsidR="009D621F" w:rsidRPr="006D6DDE" w:rsidRDefault="009D621F" w:rsidP="009D621F">
      <w:pPr>
        <w:pStyle w:val="ListParagraph"/>
        <w:numPr>
          <w:ilvl w:val="0"/>
          <w:numId w:val="6"/>
        </w:numPr>
      </w:pPr>
      <w:r>
        <w:t>Set up a mechanism to auto delete empty indices</w:t>
      </w:r>
    </w:p>
    <w:p w14:paraId="33AECF21" w14:textId="1B3367A0" w:rsidR="005E173E" w:rsidRDefault="005E173E" w:rsidP="005E173E">
      <w:pPr>
        <w:rPr>
          <w:b/>
          <w:bCs/>
        </w:rPr>
      </w:pPr>
      <w:r>
        <w:rPr>
          <w:b/>
          <w:bCs/>
        </w:rPr>
        <w:t>Any Justification for a More Distributed System Architecture?</w:t>
      </w:r>
    </w:p>
    <w:p w14:paraId="340313A6" w14:textId="77777777" w:rsidR="005E173E" w:rsidRDefault="005E173E" w:rsidP="005E173E">
      <w:r>
        <w:t xml:space="preserve">Although the scale of the data moving around is not very large, and likely doesn’t need a distributed setup for performance alone, your minimal experience with this stuff is telling you to never rely on a singular node for any container. </w:t>
      </w:r>
    </w:p>
    <w:p w14:paraId="4D1520DC" w14:textId="77777777" w:rsidR="009E2A58" w:rsidRDefault="005E173E" w:rsidP="005E173E">
      <w:r>
        <w:tab/>
        <w:t xml:space="preserve">Does it make sense to at least create two replicas for each container, if not just for redundancy, can distribute some of the work </w:t>
      </w:r>
      <w:r w:rsidR="009E2A58">
        <w:t xml:space="preserve">to make the extracting of data faster. </w:t>
      </w:r>
    </w:p>
    <w:p w14:paraId="0D47EBF2" w14:textId="6CA3C6B1" w:rsidR="005E173E" w:rsidRDefault="009E2A58" w:rsidP="005E173E">
      <w:r>
        <w:tab/>
      </w:r>
      <w:r>
        <w:tab/>
        <w:t xml:space="preserve">Not sure how having multiple replicas working on the </w:t>
      </w:r>
      <w:proofErr w:type="spellStart"/>
      <w:r>
        <w:t>ruleGenerator</w:t>
      </w:r>
      <w:proofErr w:type="spellEnd"/>
      <w:r>
        <w:t xml:space="preserve"> data pulling task together can work conceptually though. </w:t>
      </w:r>
    </w:p>
    <w:p w14:paraId="452FF5AD" w14:textId="77777777" w:rsidR="009E2A58" w:rsidRDefault="009E2A58" w:rsidP="005E173E"/>
    <w:p w14:paraId="41EF7CAB" w14:textId="06B28AB0" w:rsidR="009E2A58" w:rsidRDefault="009E2A58" w:rsidP="005E173E">
      <w:pPr>
        <w:rPr>
          <w:b/>
          <w:bCs/>
        </w:rPr>
      </w:pPr>
      <w:r>
        <w:rPr>
          <w:b/>
          <w:bCs/>
        </w:rPr>
        <w:lastRenderedPageBreak/>
        <w:t>Primary Versus Secondary Shards?</w:t>
      </w:r>
    </w:p>
    <w:p w14:paraId="59096E13" w14:textId="3634EE81" w:rsidR="00A077D3" w:rsidRDefault="00A077D3" w:rsidP="005E173E">
      <w:pPr>
        <w:rPr>
          <w:b/>
          <w:bCs/>
        </w:rPr>
      </w:pPr>
      <w:r>
        <w:rPr>
          <w:b/>
          <w:bCs/>
        </w:rPr>
        <w:t>Memory Usage Would Be Larger than Configured Breaker Errors</w:t>
      </w:r>
    </w:p>
    <w:p w14:paraId="707E8FBE" w14:textId="476EE73F" w:rsidR="00A077D3" w:rsidRPr="00A077D3" w:rsidRDefault="00A077D3" w:rsidP="005E173E">
      <w:r>
        <w:rPr>
          <w:b/>
          <w:bCs/>
        </w:rPr>
        <w:tab/>
      </w:r>
      <w:r>
        <w:t xml:space="preserve">Occurs when </w:t>
      </w:r>
    </w:p>
    <w:sectPr w:rsidR="00A077D3" w:rsidRPr="00A07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D00"/>
    <w:multiLevelType w:val="hybridMultilevel"/>
    <w:tmpl w:val="EBC80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25F69"/>
    <w:multiLevelType w:val="hybridMultilevel"/>
    <w:tmpl w:val="CEB48976"/>
    <w:lvl w:ilvl="0" w:tplc="424481A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973F0E"/>
    <w:multiLevelType w:val="hybridMultilevel"/>
    <w:tmpl w:val="299E14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8E4677"/>
    <w:multiLevelType w:val="hybridMultilevel"/>
    <w:tmpl w:val="091AA0A4"/>
    <w:lvl w:ilvl="0" w:tplc="89EA81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B520F4"/>
    <w:multiLevelType w:val="hybridMultilevel"/>
    <w:tmpl w:val="E7B813F6"/>
    <w:lvl w:ilvl="0" w:tplc="9E5E2A2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8A51E46"/>
    <w:multiLevelType w:val="hybridMultilevel"/>
    <w:tmpl w:val="5ABC79C6"/>
    <w:lvl w:ilvl="0" w:tplc="A336C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556EC5"/>
    <w:multiLevelType w:val="hybridMultilevel"/>
    <w:tmpl w:val="94E0C696"/>
    <w:lvl w:ilvl="0" w:tplc="424481A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B7A42"/>
    <w:multiLevelType w:val="hybridMultilevel"/>
    <w:tmpl w:val="DF520C5A"/>
    <w:lvl w:ilvl="0" w:tplc="89EA81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A67FD3"/>
    <w:multiLevelType w:val="hybridMultilevel"/>
    <w:tmpl w:val="7E82A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2D7B4F"/>
    <w:multiLevelType w:val="hybridMultilevel"/>
    <w:tmpl w:val="90B624A4"/>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0" w15:restartNumberingAfterBreak="0">
    <w:nsid w:val="7A293F2E"/>
    <w:multiLevelType w:val="hybridMultilevel"/>
    <w:tmpl w:val="C73CF834"/>
    <w:lvl w:ilvl="0" w:tplc="364EA0E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24369527">
    <w:abstractNumId w:val="3"/>
  </w:num>
  <w:num w:numId="2" w16cid:durableId="786237366">
    <w:abstractNumId w:val="0"/>
  </w:num>
  <w:num w:numId="3" w16cid:durableId="62340853">
    <w:abstractNumId w:val="9"/>
  </w:num>
  <w:num w:numId="4" w16cid:durableId="1904103345">
    <w:abstractNumId w:val="2"/>
  </w:num>
  <w:num w:numId="5" w16cid:durableId="1103768764">
    <w:abstractNumId w:val="7"/>
  </w:num>
  <w:num w:numId="6" w16cid:durableId="2100251608">
    <w:abstractNumId w:val="8"/>
  </w:num>
  <w:num w:numId="7" w16cid:durableId="856963470">
    <w:abstractNumId w:val="4"/>
  </w:num>
  <w:num w:numId="8" w16cid:durableId="2018532216">
    <w:abstractNumId w:val="5"/>
  </w:num>
  <w:num w:numId="9" w16cid:durableId="1864980916">
    <w:abstractNumId w:val="1"/>
  </w:num>
  <w:num w:numId="10" w16cid:durableId="1609505467">
    <w:abstractNumId w:val="10"/>
  </w:num>
  <w:num w:numId="11" w16cid:durableId="1959146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9D"/>
    <w:rsid w:val="00023648"/>
    <w:rsid w:val="0011331A"/>
    <w:rsid w:val="00320018"/>
    <w:rsid w:val="003C100A"/>
    <w:rsid w:val="005E173E"/>
    <w:rsid w:val="006D6DDE"/>
    <w:rsid w:val="006E1DF1"/>
    <w:rsid w:val="00743C2C"/>
    <w:rsid w:val="00860EB8"/>
    <w:rsid w:val="008B359D"/>
    <w:rsid w:val="008E46AC"/>
    <w:rsid w:val="009D621F"/>
    <w:rsid w:val="009E2A58"/>
    <w:rsid w:val="00A077D3"/>
    <w:rsid w:val="00B14948"/>
    <w:rsid w:val="00C809CA"/>
    <w:rsid w:val="00CC5749"/>
    <w:rsid w:val="00E7610D"/>
    <w:rsid w:val="00EE7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3952"/>
  <w15:chartTrackingRefBased/>
  <w15:docId w15:val="{4721717B-8A26-44DC-AB30-9FF670EE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59D"/>
    <w:rPr>
      <w:rFonts w:eastAsiaTheme="majorEastAsia" w:cstheme="majorBidi"/>
      <w:color w:val="272727" w:themeColor="text1" w:themeTint="D8"/>
    </w:rPr>
  </w:style>
  <w:style w:type="paragraph" w:styleId="Title">
    <w:name w:val="Title"/>
    <w:basedOn w:val="Normal"/>
    <w:next w:val="Normal"/>
    <w:link w:val="TitleChar"/>
    <w:uiPriority w:val="10"/>
    <w:qFormat/>
    <w:rsid w:val="008B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59D"/>
    <w:pPr>
      <w:spacing w:before="160"/>
      <w:jc w:val="center"/>
    </w:pPr>
    <w:rPr>
      <w:i/>
      <w:iCs/>
      <w:color w:val="404040" w:themeColor="text1" w:themeTint="BF"/>
    </w:rPr>
  </w:style>
  <w:style w:type="character" w:customStyle="1" w:styleId="QuoteChar">
    <w:name w:val="Quote Char"/>
    <w:basedOn w:val="DefaultParagraphFont"/>
    <w:link w:val="Quote"/>
    <w:uiPriority w:val="29"/>
    <w:rsid w:val="008B359D"/>
    <w:rPr>
      <w:i/>
      <w:iCs/>
      <w:color w:val="404040" w:themeColor="text1" w:themeTint="BF"/>
    </w:rPr>
  </w:style>
  <w:style w:type="paragraph" w:styleId="ListParagraph">
    <w:name w:val="List Paragraph"/>
    <w:basedOn w:val="Normal"/>
    <w:uiPriority w:val="34"/>
    <w:qFormat/>
    <w:rsid w:val="008B359D"/>
    <w:pPr>
      <w:ind w:left="720"/>
      <w:contextualSpacing/>
    </w:pPr>
  </w:style>
  <w:style w:type="character" w:styleId="IntenseEmphasis">
    <w:name w:val="Intense Emphasis"/>
    <w:basedOn w:val="DefaultParagraphFont"/>
    <w:uiPriority w:val="21"/>
    <w:qFormat/>
    <w:rsid w:val="008B359D"/>
    <w:rPr>
      <w:i/>
      <w:iCs/>
      <w:color w:val="0F4761" w:themeColor="accent1" w:themeShade="BF"/>
    </w:rPr>
  </w:style>
  <w:style w:type="paragraph" w:styleId="IntenseQuote">
    <w:name w:val="Intense Quote"/>
    <w:basedOn w:val="Normal"/>
    <w:next w:val="Normal"/>
    <w:link w:val="IntenseQuoteChar"/>
    <w:uiPriority w:val="30"/>
    <w:qFormat/>
    <w:rsid w:val="008B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59D"/>
    <w:rPr>
      <w:i/>
      <w:iCs/>
      <w:color w:val="0F4761" w:themeColor="accent1" w:themeShade="BF"/>
    </w:rPr>
  </w:style>
  <w:style w:type="character" w:styleId="IntenseReference">
    <w:name w:val="Intense Reference"/>
    <w:basedOn w:val="DefaultParagraphFont"/>
    <w:uiPriority w:val="32"/>
    <w:qFormat/>
    <w:rsid w:val="008B359D"/>
    <w:rPr>
      <w:b/>
      <w:bCs/>
      <w:smallCaps/>
      <w:color w:val="0F4761" w:themeColor="accent1" w:themeShade="BF"/>
      <w:spacing w:val="5"/>
    </w:rPr>
  </w:style>
  <w:style w:type="character" w:styleId="Hyperlink">
    <w:name w:val="Hyperlink"/>
    <w:basedOn w:val="DefaultParagraphFont"/>
    <w:uiPriority w:val="99"/>
    <w:unhideWhenUsed/>
    <w:rsid w:val="009D621F"/>
    <w:rPr>
      <w:color w:val="467886" w:themeColor="hyperlink"/>
      <w:u w:val="single"/>
    </w:rPr>
  </w:style>
  <w:style w:type="character" w:styleId="UnresolvedMention">
    <w:name w:val="Unresolved Mention"/>
    <w:basedOn w:val="DefaultParagraphFont"/>
    <w:uiPriority w:val="99"/>
    <w:semiHidden/>
    <w:unhideWhenUsed/>
    <w:rsid w:val="009D6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bailey.ca/post/oversharded-elasaticsear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5</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Ithaca College</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O'Connor-A</dc:creator>
  <cp:keywords/>
  <dc:description/>
  <cp:lastModifiedBy>Elliot O'Connor-A</cp:lastModifiedBy>
  <cp:revision>4</cp:revision>
  <dcterms:created xsi:type="dcterms:W3CDTF">2025-08-26T13:56:00Z</dcterms:created>
  <dcterms:modified xsi:type="dcterms:W3CDTF">2025-08-26T17:54:00Z</dcterms:modified>
</cp:coreProperties>
</file>