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61" w:rsidRPr="00A46C5C" w:rsidRDefault="00A46C5C" w:rsidP="00A46C5C">
      <w:pPr>
        <w:ind w:left="3402" w:hanging="5046"/>
        <w:rPr>
          <w:i/>
          <w:sz w:val="28"/>
          <w:szCs w:val="28"/>
        </w:rPr>
      </w:pPr>
      <w:r w:rsidRPr="00A46C5C">
        <w:rPr>
          <w:i/>
          <w:sz w:val="28"/>
          <w:szCs w:val="28"/>
        </w:rPr>
        <w:t>Информационное письмо</w:t>
      </w:r>
    </w:p>
    <w:p w:rsidR="00A46C5C" w:rsidRDefault="00A46C5C" w:rsidP="00A46C5C">
      <w:pPr>
        <w:ind w:left="3402" w:hanging="5046"/>
      </w:pPr>
    </w:p>
    <w:p w:rsidR="00A46C5C" w:rsidRPr="00F54845" w:rsidRDefault="00A46C5C" w:rsidP="00A46C5C">
      <w:pPr>
        <w:ind w:left="709" w:firstLine="425"/>
        <w:jc w:val="both"/>
      </w:pPr>
      <w:r>
        <w:t xml:space="preserve">Методология планирования материальных ресурсов производства </w:t>
      </w:r>
      <w:r w:rsidRPr="00A46C5C">
        <w:t>(</w:t>
      </w:r>
      <w:r>
        <w:rPr>
          <w:lang w:val="en-US"/>
        </w:rPr>
        <w:t>MRP</w:t>
      </w:r>
      <w:r w:rsidRPr="00A46C5C">
        <w:t>)</w:t>
      </w:r>
    </w:p>
    <w:p w:rsidR="00A46C5C" w:rsidRDefault="00A46C5C" w:rsidP="00A46C5C">
      <w:pPr>
        <w:ind w:left="709"/>
        <w:jc w:val="both"/>
      </w:pPr>
      <w:proofErr w:type="gramStart"/>
      <w:r>
        <w:t>обеспечивает</w:t>
      </w:r>
      <w:proofErr w:type="gramEnd"/>
      <w:r>
        <w:t xml:space="preserve"> ситуацию</w:t>
      </w:r>
      <w:r w:rsidRPr="00A46C5C">
        <w:t xml:space="preserve">, </w:t>
      </w:r>
      <w:r>
        <w:t>когда каждый элемент производства</w:t>
      </w:r>
      <w:r w:rsidRPr="00A46C5C">
        <w:t xml:space="preserve">, </w:t>
      </w:r>
      <w:r>
        <w:t xml:space="preserve">каждая комплектующая деталь находится в нужное в нужном количестве </w:t>
      </w:r>
      <w:r w:rsidRPr="00A46C5C">
        <w:t>(</w:t>
      </w:r>
      <w:r>
        <w:t>рис</w:t>
      </w:r>
      <w:r w:rsidRPr="00A46C5C">
        <w:t>. 4.1)</w:t>
      </w:r>
      <w:r>
        <w:t>.</w:t>
      </w:r>
    </w:p>
    <w:p w:rsidR="00A46C5C" w:rsidRPr="00A46C5C" w:rsidRDefault="00A46C5C" w:rsidP="00A46C5C">
      <w:pPr>
        <w:ind w:left="1134"/>
        <w:jc w:val="both"/>
      </w:pPr>
      <w:r>
        <w:t xml:space="preserve">На основании входных данных </w:t>
      </w:r>
      <w:r>
        <w:rPr>
          <w:lang w:val="en-US"/>
        </w:rPr>
        <w:t>MRP</w:t>
      </w:r>
      <w:r w:rsidRPr="00A46C5C">
        <w:t xml:space="preserve">- </w:t>
      </w:r>
      <w:r>
        <w:t>система выполняет следующие операции</w:t>
      </w:r>
      <w:r w:rsidRPr="00A46C5C">
        <w:t>:</w:t>
      </w:r>
    </w:p>
    <w:p w:rsidR="00A46C5C" w:rsidRDefault="00E766E2" w:rsidP="00A46C5C">
      <w:pPr>
        <w:ind w:left="1134"/>
        <w:jc w:val="both"/>
      </w:pP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73pt;margin-top:63.75pt;width:16.7pt;height:17.85pt;z-index:251659264"/>
        </w:pict>
      </w:r>
      <w:r>
        <w:rPr>
          <w:noProof/>
          <w:lang w:eastAsia="ru-RU"/>
        </w:rPr>
        <w:pict>
          <v:roundrect id="_x0000_s1026" style="position:absolute;left:0;text-align:left;margin-left:62.4pt;margin-top:32.05pt;width:110.6pt;height:72.6pt;z-index:251658240" arcsize="10923f"/>
        </w:pict>
      </w:r>
    </w:p>
    <w:p w:rsidR="00A46C5C" w:rsidRPr="00A46C5C" w:rsidRDefault="00A46C5C" w:rsidP="00A46C5C">
      <w:bookmarkStart w:id="0" w:name="_GoBack"/>
      <w:bookmarkEnd w:id="0"/>
    </w:p>
    <w:p w:rsidR="00A46C5C" w:rsidRPr="00A46C5C" w:rsidRDefault="00E766E2" w:rsidP="00A46C5C">
      <w:r>
        <w:rPr>
          <w:noProof/>
          <w:lang w:eastAsia="ru-RU"/>
        </w:rPr>
        <w:pict>
          <v:roundrect id="_x0000_s1031" style="position:absolute;left:0;text-align:left;margin-left:346.95pt;margin-top:.3pt;width:99.65pt;height:68pt;z-index:251662336" arcsize="10923f"/>
        </w:pict>
      </w:r>
    </w:p>
    <w:p w:rsidR="00A46C5C" w:rsidRPr="00A46C5C" w:rsidRDefault="00F54845" w:rsidP="00A46C5C">
      <w:pPr>
        <w:jc w:val="both"/>
        <w:rPr>
          <w:lang w:val="en-US"/>
        </w:rPr>
      </w:pPr>
      <w:r>
        <w:rPr>
          <w:noProof/>
          <w:lang w:eastAsia="ru-RU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9" type="#_x0000_t23" style="position:absolute;left:0;text-align:left;margin-left:190.45pt;margin-top:3.55pt;width:137.65pt;height:42.6pt;z-index:251660288" adj="701"/>
        </w:pict>
      </w:r>
      <w:r w:rsidR="00E766E2">
        <w:rPr>
          <w:noProof/>
          <w:lang w:eastAsia="ru-RU"/>
        </w:rPr>
        <w:pict>
          <v:shape id="_x0000_s1030" type="#_x0000_t13" style="position:absolute;left:0;text-align:left;margin-left:327.35pt;margin-top:16.15pt;width:19.6pt;height:17.85pt;z-index:251661312"/>
        </w:pict>
      </w:r>
    </w:p>
    <w:sectPr w:rsidR="00A46C5C" w:rsidRPr="00A46C5C" w:rsidSect="00D61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6C5C"/>
    <w:rsid w:val="00571834"/>
    <w:rsid w:val="00A46C5C"/>
    <w:rsid w:val="00B34BAF"/>
    <w:rsid w:val="00D61161"/>
    <w:rsid w:val="00E766E2"/>
    <w:rsid w:val="00F459B2"/>
    <w:rsid w:val="00F54845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5B36C5AB-5B24-4F68-8487-6D72D8B1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ind w:left="533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Zarnitza</cp:lastModifiedBy>
  <cp:revision>2</cp:revision>
  <dcterms:created xsi:type="dcterms:W3CDTF">2019-10-18T06:12:00Z</dcterms:created>
  <dcterms:modified xsi:type="dcterms:W3CDTF">2019-11-15T05:13:00Z</dcterms:modified>
</cp:coreProperties>
</file>