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Ошибки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вводимых</w:t>
      </w:r>
      <w:r>
        <w:t xml:space="preserve"> </w:t>
      </w:r>
      <w:r>
        <w:t xml:space="preserve">данных:</w:t>
      </w:r>
      <w:r>
        <w:t xml:space="preserve"> </w:t>
      </w:r>
      <w:r>
        <w:t xml:space="preserve">SQL-инъекция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Глеб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SQL-инъекции представляют собой одну из наиболее распространенных и разрушительных атак на веб-приложения. Эта уязвимость позволяет злоумышленникам внедрять вредоносный SQL-код в запросы к базе данных через входные точки, такие как веб-формы, URL-параметры и другие пользовательские входные данные. В результате таких атак злоумышленники могут получить несанкционированный доступ к данным, изменять или удалять их, что приводит к серьезным последствиям для бизнеса и пользователей.</w:t>
      </w:r>
    </w:p>
    <w:p>
      <w:pPr>
        <w:pStyle w:val="BodyText"/>
      </w:pPr>
      <w:r>
        <w:t xml:space="preserve">SQL-инъекции остаются актуальной угрозой в современном мире информационных технологий. Согласно отчетам по безопасности, количество атак с использованием SQL-инъекций продолжает расти. За последние годы несколько крупных компаний стали жертвами подобных атак, что привело к утечкам персональных данных миллионов пользователей. Например, в 2017 году произошла известная утечка данных Equifax, затронувшая более 163 миллионов человек. Эта атака показала, насколько разрушительными могут быть последствия SQL-инъекций для организаций и их клиентов.</w:t>
      </w:r>
    </w:p>
    <w:bookmarkEnd w:id="20"/>
    <w:bookmarkStart w:id="52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31" w:name="принципы-работы-sql-инъекци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Принципы работы SQL-инъекции</w:t>
      </w:r>
    </w:p>
    <w:p>
      <w:pPr>
        <w:pStyle w:val="FirstParagraph"/>
      </w:pPr>
      <w:r>
        <w:t xml:space="preserve">SQL-инъекция работает за счет использования недостаточной обработки пользовательских данных перед их включением в SQL-запросы. Злоумышленник манипулирует вводимыми данными таким образом, чтобы изменять логику SQL-запросов, выполняемых на сервере базы данных. Ниже описаны основные принципы работы SQL-инъекции с примерами.</w:t>
      </w:r>
    </w:p>
    <w:bookmarkStart w:id="22" w:name="принцип-1-внедрение-в-строковые-данные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Принцип 1: Внедрение в строковые данные</w:t>
      </w:r>
    </w:p>
    <w:p>
      <w:pPr>
        <w:pStyle w:val="FirstParagraph"/>
      </w:pPr>
      <w:r>
        <w:t xml:space="preserve">Этот тип инъекции происходит, когда пользовательский ввод включается в строковые параметры SQL-запроса без должного экранирования или фильтрации.</w:t>
      </w:r>
    </w:p>
    <w:bookmarkStart w:id="21" w:name="пример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Рассмотрим следующий SQL-запрос, уязвимый к инъекции:</w:t>
      </w:r>
    </w:p>
    <w:p>
      <w:pPr>
        <w:pStyle w:val="SourceCode"/>
      </w:pPr>
      <w:r>
        <w:rPr>
          <w:rStyle w:val="KeywordTok"/>
        </w:rPr>
        <w:t xml:space="preserve">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"SELECT * FROM users WHERE username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"'"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Если злоумышленник введет</w:t>
      </w:r>
      <w:r>
        <w:t xml:space="preserve"> </w:t>
      </w:r>
      <w:r>
        <w:rPr>
          <w:rStyle w:val="VerbatimChar"/>
        </w:rPr>
        <w:t xml:space="preserve">admin' OR '1'='1</w:t>
      </w:r>
      <w:r>
        <w:t xml:space="preserve">, результатом будет следующий SQL-запрос: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Такой запрос вернет все записи из таблицы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, так как условие</w:t>
      </w:r>
      <w:r>
        <w:t xml:space="preserve"> </w:t>
      </w:r>
      <w:r>
        <w:rPr>
          <w:rStyle w:val="VerbatimChar"/>
        </w:rPr>
        <w:t xml:space="preserve">1='1'</w:t>
      </w:r>
      <w:r>
        <w:t xml:space="preserve"> </w:t>
      </w:r>
      <w:r>
        <w:t xml:space="preserve">всегда истинно.</w:t>
      </w:r>
    </w:p>
    <w:bookmarkEnd w:id="21"/>
    <w:bookmarkEnd w:id="22"/>
    <w:bookmarkStart w:id="24" w:name="принцип-2-внедрение-в-числовые-данные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Принцип 2: Внедрение в числовые данные</w:t>
      </w:r>
    </w:p>
    <w:p>
      <w:pPr>
        <w:pStyle w:val="FirstParagraph"/>
      </w:pPr>
      <w:r>
        <w:t xml:space="preserve">Этот тип инъекции происходит, когда пользовательский ввод включается в числовые параметры SQL-запроса без должной проверки.</w:t>
      </w:r>
    </w:p>
    <w:bookmarkStart w:id="23" w:name="пример-1"/>
    <w:p>
      <w:pPr>
        <w:pStyle w:val="Heading4"/>
      </w:pPr>
      <w:r>
        <w:rPr>
          <w:rStyle w:val="SectionNumber"/>
        </w:rPr>
        <w:t xml:space="preserve">2.1.2.1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Рассмотрим следующий SQL-запрос:</w:t>
      </w:r>
    </w:p>
    <w:p>
      <w:pPr>
        <w:pStyle w:val="SourceCode"/>
      </w:pPr>
      <w:r>
        <w:rPr>
          <w:rStyle w:val="KeywordTok"/>
        </w:rPr>
        <w:t xml:space="preserve">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"SELECT * FROM products WHERE product_id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product_id;</w:t>
      </w:r>
    </w:p>
    <w:p>
      <w:pPr>
        <w:pStyle w:val="FirstParagraph"/>
      </w:pPr>
      <w:r>
        <w:t xml:space="preserve">Если злоумышленник введет</w:t>
      </w:r>
      <w:r>
        <w:t xml:space="preserve"> </w:t>
      </w:r>
      <w:r>
        <w:rPr>
          <w:rStyle w:val="VerbatimChar"/>
        </w:rPr>
        <w:t xml:space="preserve">0 OR 1=1</w:t>
      </w:r>
      <w:r>
        <w:t xml:space="preserve">, результатом будет следующий SQL-запрос: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product_id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Такой запрос вернет все записи из таблицы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, так как условие</w:t>
      </w:r>
      <w:r>
        <w:t xml:space="preserve"> </w:t>
      </w:r>
      <w:r>
        <w:rPr>
          <w:rStyle w:val="VerbatimChar"/>
        </w:rPr>
        <w:t xml:space="preserve">1=1</w:t>
      </w:r>
      <w:r>
        <w:t xml:space="preserve"> </w:t>
      </w:r>
      <w:r>
        <w:t xml:space="preserve">всегда истинно.</w:t>
      </w:r>
    </w:p>
    <w:bookmarkEnd w:id="23"/>
    <w:bookmarkEnd w:id="24"/>
    <w:bookmarkStart w:id="26" w:name="X29c9b7255cdefdfc9963f2cededfb6f349d8e92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Принцип 3: Слепая SQL-инъекция (Blind SQL Injection)</w:t>
      </w:r>
    </w:p>
    <w:p>
      <w:pPr>
        <w:pStyle w:val="FirstParagraph"/>
      </w:pPr>
      <w:r>
        <w:t xml:space="preserve">Этот тип инъекции используется, когда сервер базы данных не возвращает результат запроса напрямую, но можно определить поведение приложения на основе истинности или ложности условий.</w:t>
      </w:r>
    </w:p>
    <w:bookmarkStart w:id="25" w:name="пример-2"/>
    <w:p>
      <w:pPr>
        <w:pStyle w:val="Heading4"/>
      </w:pPr>
      <w:r>
        <w:rPr>
          <w:rStyle w:val="SectionNumber"/>
        </w:rPr>
        <w:t xml:space="preserve">2.1.3.1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Рассмотрим следующий SQL-запрос:</w:t>
      </w:r>
    </w:p>
    <w:p>
      <w:pPr>
        <w:pStyle w:val="SourceCode"/>
      </w:pPr>
      <w:r>
        <w:rPr>
          <w:rStyle w:val="KeywordTok"/>
        </w:rPr>
        <w:t xml:space="preserve">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"SELECT * FROM users WHERE username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"' AND password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"'"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Злоумышленник может ввести</w:t>
      </w:r>
      <w:r>
        <w:t xml:space="preserve"> </w:t>
      </w:r>
      <w:r>
        <w:rPr>
          <w:rStyle w:val="VerbatimChar"/>
        </w:rPr>
        <w:t xml:space="preserve">admin' AND '1'='1</w:t>
      </w:r>
      <w:r>
        <w:t xml:space="preserve"> </w:t>
      </w:r>
      <w:r>
        <w:t xml:space="preserve">в поле имени пользователя. Итоговый запрос будет выглядеть следующим образом: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Если страница загружается успешно, злоумышленник может понять, что первая часть условия была выполнена.</w:t>
      </w:r>
    </w:p>
    <w:bookmarkEnd w:id="25"/>
    <w:bookmarkEnd w:id="26"/>
    <w:bookmarkStart w:id="28" w:name="X225cf71120dd2c773adfbacc0d3dfadd03fd4c5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Принцип 4: Инъекция на основе ошибок (Error-based SQL Injection)</w:t>
      </w:r>
    </w:p>
    <w:p>
      <w:pPr>
        <w:pStyle w:val="FirstParagraph"/>
      </w:pPr>
      <w:r>
        <w:t xml:space="preserve">Этот тип инъекции использует ошибки, возвращаемые сервером базы данных, для получения информации о структуре базы данных.</w:t>
      </w:r>
    </w:p>
    <w:bookmarkStart w:id="27" w:name="пример-3"/>
    <w:p>
      <w:pPr>
        <w:pStyle w:val="Heading4"/>
      </w:pPr>
      <w:r>
        <w:rPr>
          <w:rStyle w:val="SectionNumber"/>
        </w:rPr>
        <w:t xml:space="preserve">2.1.4.1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Рассмотрим следующий SQL-запрос:</w:t>
      </w:r>
    </w:p>
    <w:p>
      <w:pPr>
        <w:pStyle w:val="SourceCode"/>
      </w:pPr>
      <w:r>
        <w:rPr>
          <w:rStyle w:val="KeywordTok"/>
        </w:rPr>
        <w:t xml:space="preserve">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"SELECT * FROM users WHERE username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"'"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Если злоумышленник введет</w:t>
      </w:r>
      <w:r>
        <w:t xml:space="preserve"> </w:t>
      </w:r>
      <w:r>
        <w:rPr>
          <w:rStyle w:val="VerbatimChar"/>
        </w:rPr>
        <w:t xml:space="preserve">admin' UNION SELECT null, table_name FROM information_schema.tables --</w:t>
      </w:r>
      <w:r>
        <w:t xml:space="preserve">, результатом будет следующий SQL-запрос: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--';</w:t>
      </w:r>
    </w:p>
    <w:p>
      <w:pPr>
        <w:pStyle w:val="FirstParagraph"/>
      </w:pPr>
      <w:r>
        <w:t xml:space="preserve">Этот запрос может вызвать ошибку или вернуть данные о таблицах базы данных, в зависимости от настроек сервера.</w:t>
      </w:r>
    </w:p>
    <w:bookmarkEnd w:id="27"/>
    <w:bookmarkEnd w:id="28"/>
    <w:bookmarkStart w:id="30" w:name="X07b9af9edf8721cf7d44ab46ede93c5ac36713d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Принцип 5: Инъекция на основе времени (Time-based SQL Injection)</w:t>
      </w:r>
    </w:p>
    <w:p>
      <w:pPr>
        <w:pStyle w:val="FirstParagraph"/>
      </w:pPr>
      <w:r>
        <w:t xml:space="preserve">Этот тип инъекции используется, когда злоумышленник определяет истинность условий, добавляя задержки в выполнение SQL-запросов.</w:t>
      </w:r>
    </w:p>
    <w:bookmarkStart w:id="29" w:name="пример-4"/>
    <w:p>
      <w:pPr>
        <w:pStyle w:val="Heading4"/>
      </w:pPr>
      <w:r>
        <w:rPr>
          <w:rStyle w:val="SectionNumber"/>
        </w:rPr>
        <w:t xml:space="preserve">2.1.5.1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Рассмотрим следующий SQL-запрос:</w:t>
      </w:r>
    </w:p>
    <w:p>
      <w:pPr>
        <w:pStyle w:val="SourceCode"/>
      </w:pPr>
      <w:r>
        <w:rPr>
          <w:rStyle w:val="KeywordTok"/>
        </w:rPr>
        <w:t xml:space="preserve">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"SELECT * FROM users WHERE username =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user_input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"'"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Злоумышленник может ввести</w:t>
      </w:r>
      <w:r>
        <w:t xml:space="preserve"> </w:t>
      </w:r>
      <w:r>
        <w:rPr>
          <w:rStyle w:val="VerbatimChar"/>
        </w:rPr>
        <w:t xml:space="preserve">admin' OR IF(1=1, SLEEP(5), 0) --</w:t>
      </w:r>
      <w:r>
        <w:t xml:space="preserve">, результатом чего будет следующий SQL-запрос: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SLEEP(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--';</w:t>
      </w:r>
    </w:p>
    <w:p>
      <w:pPr>
        <w:pStyle w:val="FirstParagraph"/>
      </w:pPr>
      <w:r>
        <w:t xml:space="preserve">Если сервер задерживает ответ на 5 секунд, злоумышленник понимает, что условие было истинным.</w:t>
      </w:r>
    </w:p>
    <w:p>
      <w:pPr>
        <w:pStyle w:val="BodyText"/>
      </w:pPr>
      <w:r>
        <w:t xml:space="preserve">Виды SQL-инъекций</w:t>
      </w:r>
    </w:p>
    <w:p>
      <w:pPr>
        <w:pStyle w:val="BodyText"/>
      </w:pPr>
      <w:r>
        <w:t xml:space="preserve">##Виды SQL-инъекций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Инъекция в строковых данных</w:t>
      </w:r>
      <w:r>
        <w:t xml:space="preserve">: Происходит, когда инъекция внедряется в строковые параметры.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Инъекция в числовых данных</w:t>
      </w:r>
      <w:r>
        <w:t xml:space="preserve">: Злоумышленник вводит числовые значения, которые изменяют логику SQL-запроса.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Слепая SQL-инъекция (Blind SQL Injection)</w:t>
      </w:r>
      <w:r>
        <w:t xml:space="preserve">: Когда сервер не возвращает результат запроса напрямую, но поведение приложения изменяется на основе истинности или ложности условий.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Инъекция на основе ошибок (Error-based SQL Injection)</w:t>
      </w:r>
      <w:r>
        <w:t xml:space="preserve">: Злоумышленник использует ошибки, возвращаемые базой данных, для получения информации.</w:t>
      </w:r>
    </w:p>
    <w:bookmarkEnd w:id="29"/>
    <w:bookmarkEnd w:id="30"/>
    <w:bookmarkEnd w:id="31"/>
    <w:bookmarkStart w:id="47" w:name="методы-защиты-от-sql-инъекц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Методы защиты от SQL-инъекций</w:t>
      </w:r>
    </w:p>
    <w:p>
      <w:pPr>
        <w:pStyle w:val="FirstParagraph"/>
      </w:pPr>
      <w:r>
        <w:t xml:space="preserve">SQL-инъекции остаются одной из самых распространенных угроз безопасности для веб-приложений и баз данных. Чтобы защититься от таких атак, необходимо применять несколько методов, которые вместе создают многоуровневую систему защиты. Ниже описаны основные методы защиты от SQL-инъекций.</w:t>
      </w:r>
    </w:p>
    <w:bookmarkStart w:id="33" w:name="X419fa83abb6bfff5e6197dfa07d75ed848e9f84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1. Использование подготовленных выражений (Prepared Statements)</w:t>
      </w:r>
    </w:p>
    <w:p>
      <w:pPr>
        <w:pStyle w:val="FirstParagraph"/>
      </w:pPr>
      <w:r>
        <w:t xml:space="preserve">Подготовленные выражения позволяют разделить SQL-запрос и данные, что предотвращает внедрение вредоносного кода. Они гарантируют, что введенные данные обрабатываются как параметры, а не как часть SQL-запроса.</w:t>
      </w:r>
    </w:p>
    <w:bookmarkStart w:id="32" w:name="пример-на-java"/>
    <w:p>
      <w:pPr>
        <w:pStyle w:val="Heading4"/>
      </w:pPr>
      <w:r>
        <w:rPr>
          <w:rStyle w:val="SectionNumber"/>
        </w:rPr>
        <w:t xml:space="preserve">2.2.1.1</w:t>
      </w:r>
      <w:r>
        <w:tab/>
      </w:r>
      <w:r>
        <w:t xml:space="preserve">Пример на Java:</w:t>
      </w:r>
    </w:p>
    <w:p>
      <w:pPr>
        <w:pStyle w:val="SourceCode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users WHERE username = ?"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pstmt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prepareStatement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pstmt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user_input</w:t>
      </w:r>
      <w:r>
        <w:rPr>
          <w:rStyle w:val="OperatorTok"/>
        </w:rPr>
        <w:t xml:space="preserve">);</w:t>
      </w:r>
      <w:r>
        <w:br/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pstmt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executeQuery</w:t>
      </w:r>
      <w:r>
        <w:rPr>
          <w:rStyle w:val="OperatorTok"/>
        </w:rPr>
        <w:t xml:space="preserve">();</w:t>
      </w:r>
    </w:p>
    <w:bookmarkEnd w:id="32"/>
    <w:bookmarkEnd w:id="33"/>
    <w:bookmarkStart w:id="35" w:name="хранимые-процедуры-stored-procedur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2. Хранимые процедуры (Stored Procedures)</w:t>
      </w:r>
    </w:p>
    <w:p>
      <w:pPr>
        <w:pStyle w:val="FirstParagraph"/>
      </w:pPr>
      <w:r>
        <w:t xml:space="preserve">Хранимые процедуры выполняются на сервере базы данных и позволяют выполнять предопределенные операции. Они помогают избежать SQL-инъекций, так как параметры процедуры обрабатываются отдельно от тела запроса.</w:t>
      </w:r>
    </w:p>
    <w:bookmarkStart w:id="34" w:name="пример-на-sql-server"/>
    <w:p>
      <w:pPr>
        <w:pStyle w:val="Heading4"/>
      </w:pPr>
      <w:r>
        <w:rPr>
          <w:rStyle w:val="SectionNumber"/>
        </w:rPr>
        <w:t xml:space="preserve">2.2.2.1</w:t>
      </w:r>
      <w:r>
        <w:tab/>
      </w:r>
      <w:r>
        <w:t xml:space="preserve">Пример на SQL Server: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GetUserByUsername</w:t>
      </w:r>
      <w:r>
        <w:br/>
      </w:r>
      <w:r>
        <w:rPr>
          <w:rStyle w:val="NormalTok"/>
        </w:rPr>
        <w:t xml:space="preserve">    @username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@username;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Вызов хранимой процедуры: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GetUserByUsername @username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'user_input'</w:t>
      </w:r>
      <w:r>
        <w:rPr>
          <w:rStyle w:val="NormalTok"/>
        </w:rPr>
        <w:t xml:space="preserve">;</w:t>
      </w:r>
    </w:p>
    <w:bookmarkEnd w:id="34"/>
    <w:bookmarkEnd w:id="35"/>
    <w:bookmarkStart w:id="37" w:name="экранирование-специальных-символов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3. Экранирование специальных символов</w:t>
      </w:r>
    </w:p>
    <w:p>
      <w:pPr>
        <w:pStyle w:val="FirstParagraph"/>
      </w:pPr>
      <w:r>
        <w:t xml:space="preserve">Экранирование специальных символов предотвращает их интерпретацию как части SQL-запроса. Это может быть полезно для баз данных и приложений, которые не поддерживают подготовленные выражения или хранимые процедуры.</w:t>
      </w:r>
    </w:p>
    <w:bookmarkStart w:id="36" w:name="пример-на-php"/>
    <w:p>
      <w:pPr>
        <w:pStyle w:val="Heading4"/>
      </w:pPr>
      <w:r>
        <w:rPr>
          <w:rStyle w:val="SectionNumber"/>
        </w:rPr>
        <w:t xml:space="preserve">2.2.3.1</w:t>
      </w:r>
      <w:r>
        <w:tab/>
      </w:r>
      <w:r>
        <w:t xml:space="preserve">Пример на PHP:</w:t>
      </w:r>
    </w:p>
    <w:p>
      <w:pPr>
        <w:pStyle w:val="SourceCode"/>
      </w:pPr>
      <w:r>
        <w:rPr>
          <w:rStyle w:val="VariableTok"/>
        </w:rPr>
        <w:t xml:space="preserve">$username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mysqli_real_escape_string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$connection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$user_input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users WHERE username = '</w:t>
      </w:r>
      <w:r>
        <w:rPr>
          <w:rStyle w:val="VariableTok"/>
        </w:rPr>
        <w:t xml:space="preserve">$username</w:t>
      </w:r>
      <w:r>
        <w:rPr>
          <w:rStyle w:val="StringTok"/>
        </w:rPr>
        <w:t xml:space="preserve">'"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mysqli_query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$connection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$query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36"/>
    <w:bookmarkEnd w:id="37"/>
    <w:bookmarkStart w:id="39" w:name="валидация-и-фильтрация-данных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4. Валидация и фильтрация данных</w:t>
      </w:r>
    </w:p>
    <w:p>
      <w:pPr>
        <w:pStyle w:val="FirstParagraph"/>
      </w:pPr>
      <w:r>
        <w:t xml:space="preserve">Валидация и фильтрация данных помогает убедиться, что вводимые пользователем данные соответствуют ожидаемому формату и содержат только допустимые значения.</w:t>
      </w:r>
    </w:p>
    <w:bookmarkStart w:id="38" w:name="пример-на-php-1"/>
    <w:p>
      <w:pPr>
        <w:pStyle w:val="Heading4"/>
      </w:pPr>
      <w:r>
        <w:rPr>
          <w:rStyle w:val="SectionNumber"/>
        </w:rPr>
        <w:t xml:space="preserve">2.2.4.1</w:t>
      </w:r>
      <w:r>
        <w:tab/>
      </w:r>
      <w:r>
        <w:t xml:space="preserve">Пример на PHP: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filter_var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$email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FILTER_VALIDATE_EMAIL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 email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invalid email</w:t>
      </w:r>
      <w:r>
        <w:br/>
      </w:r>
      <w:r>
        <w:rPr>
          <w:rStyle w:val="NormalTok"/>
        </w:rPr>
        <w:t xml:space="preserve">}</w:t>
      </w:r>
    </w:p>
    <w:bookmarkEnd w:id="38"/>
    <w:bookmarkEnd w:id="39"/>
    <w:bookmarkStart w:id="41" w:name="принцип-минимальных-привилегий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5. Принцип минимальных привилегий</w:t>
      </w:r>
    </w:p>
    <w:p>
      <w:pPr>
        <w:pStyle w:val="FirstParagraph"/>
      </w:pPr>
      <w:r>
        <w:t xml:space="preserve">Принцип минимальных привилегий означает, что учетная запись базы данных, используемая веб-приложением, должна иметь только те права, которые необходимы для выполнения конкретных задач. Например, для операций чтения данных не нужны права на изменение или удаление данных.</w:t>
      </w:r>
    </w:p>
    <w:bookmarkStart w:id="40" w:name="пример-5"/>
    <w:p>
      <w:pPr>
        <w:pStyle w:val="Heading4"/>
      </w:pPr>
      <w:r>
        <w:rPr>
          <w:rStyle w:val="SectionNumber"/>
        </w:rPr>
        <w:t xml:space="preserve">2.2.5.1</w:t>
      </w:r>
      <w:r>
        <w:tab/>
      </w:r>
      <w:r>
        <w:t xml:space="preserve">Пример:</w:t>
      </w:r>
    </w:p>
    <w:p>
      <w:pPr>
        <w:pStyle w:val="FirstParagraph"/>
      </w:pPr>
      <w:r>
        <w:t xml:space="preserve">Создайте пользователя базы данных с минимальными привилегиями: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'app_user'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database_name.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'app_user'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;</w:t>
      </w:r>
    </w:p>
    <w:bookmarkEnd w:id="40"/>
    <w:bookmarkEnd w:id="41"/>
    <w:bookmarkStart w:id="43" w:name="X57e8cdc36040837dc3dc91bd838b35b30fa7ec7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6. Использование ORM (Object-Relational Mapping)</w:t>
      </w:r>
    </w:p>
    <w:p>
      <w:pPr>
        <w:pStyle w:val="FirstParagraph"/>
      </w:pPr>
      <w:r>
        <w:t xml:space="preserve">ORM-системы абстрагируют работу с базой данных и автоматически обрабатывают параметры, что снижает риск SQL-инъекций.</w:t>
      </w:r>
    </w:p>
    <w:bookmarkStart w:id="42" w:name="X6bd4980f6c98297349017bf02f6cd51bc455f4d"/>
    <w:p>
      <w:pPr>
        <w:pStyle w:val="Heading4"/>
      </w:pPr>
      <w:r>
        <w:rPr>
          <w:rStyle w:val="SectionNumber"/>
        </w:rPr>
        <w:t xml:space="preserve">2.2.6.1</w:t>
      </w:r>
      <w:r>
        <w:tab/>
      </w:r>
      <w:r>
        <w:t xml:space="preserve">Пример на Python с использованием SQLAlchemy: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create_engine, Table, MetaData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create_engine(</w:t>
      </w:r>
      <w:r>
        <w:rPr>
          <w:rStyle w:val="StringTok"/>
        </w:rPr>
        <w:t xml:space="preserve">'mysql+pymysql://user:password@localhost/database'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MetaData(bind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engine)</w:t>
      </w:r>
      <w:r>
        <w:br/>
      </w:r>
      <w:r>
        <w:rPr>
          <w:rStyle w:val="NormalTok"/>
        </w:rPr>
        <w:t xml:space="preserve">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Table(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, metadata, autoload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users.select().where(users.c.username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user_input)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engine.execute(stmt)</w:t>
      </w:r>
    </w:p>
    <w:bookmarkEnd w:id="42"/>
    <w:bookmarkEnd w:id="43"/>
    <w:bookmarkStart w:id="44" w:name="X3845e6505cd83b96167bf37b8c10bba308bef95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7. Обнаружение и предотвращение вторжений (IDS/IPS)</w:t>
      </w:r>
    </w:p>
    <w:p>
      <w:pPr>
        <w:pStyle w:val="FirstParagraph"/>
      </w:pPr>
      <w:r>
        <w:t xml:space="preserve">Системы обнаружения и предотвращения вторжений могут мониторить трафик и обнаруживать подозрительные активности, такие как попытки SQL-инъекций. Они могут блокировать или предупреждать администратора о возможных атаках.</w:t>
      </w:r>
    </w:p>
    <w:bookmarkEnd w:id="44"/>
    <w:bookmarkStart w:id="46" w:name="регулярное-тестирование-безопасности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8. Регулярное тестирование безопасности</w:t>
      </w:r>
    </w:p>
    <w:p>
      <w:pPr>
        <w:pStyle w:val="FirstParagraph"/>
      </w:pPr>
      <w:r>
        <w:t xml:space="preserve">Проведение регулярных проверок безопасности и тестов на проникновение помогает выявить и устранить уязвимости до того, как их смогут использовать злоумышленники. Важно применять инструменты для автоматического сканирования и проводить ручные проверки.</w:t>
      </w:r>
    </w:p>
    <w:bookmarkStart w:id="45" w:name="tbl:std-dir"/>
    <w:p>
      <w:pPr>
        <w:pStyle w:val="TableCaption"/>
      </w:pPr>
      <w:r>
        <w:t xml:space="preserve">Таблица 1: методы защиты от SQL-инъекций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методы защиты от SQL-инъекций"/>
      </w:tblPr>
      <w:tblGrid>
        <w:gridCol w:w="1250"/>
        <w:gridCol w:w="3300"/>
        <w:gridCol w:w="33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Метод защиты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Подготовленные выражения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Разделяют SQL-запрос и данные, предотвращая внедрение вредоносного кода.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PreparedStatement pstmt = connection.prepareStatement("SELECT * FROM users WHERE username = ?");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Хранимые процедуры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Выполняют предопределенные операции на сервере базы данных, исключая изменение структуры запроса злоумышленником.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 PROCEDURE GetUserByUsername @username NVARCHAR(50) AS BEGIN SELECT * FROM users WHERE username = @username; END;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Экранирование специальных символов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Обработка специальных символов, чтобы предотвратить их интерпретацию как части SQL-запроса.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mysqli_real_escape_string($connection, $user_input);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Валидация и фильтрация данных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Проверка ввода данных на соответствие ожидаемому формату и допустимым значениям.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if (filter_var($email, FILTER_VALIDATE_EMAIL)) { // valid email } else { // invalid email 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Принцип минимальных привилегий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Учетная запись базы данных должна иметь только необходимые права доступа.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GRANT SELECT, INSERT, UPDATE ON database_name.* TO 'app_user'@'localhost';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Использование 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Абстрагирование работы с базой данных, автоматическая обработка параметров.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stmt = users.select().where(users.c.username == user_input);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IDS/IPS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Системы обнаружения и предотвращения вторжений для мониторинга и блокировки подозрительных активностей.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Использование специализированных IDS/IPS решений.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Регулярное тестирование безопасности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Проведение проверок безопасности и тестов на проникновение для выявления и устранения уязвимостей.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Использование инструментов для автоматического сканирования и проведения ручных проверок.</w:t>
            </w:r>
          </w:p>
        </w:tc>
      </w:tr>
    </w:tbl>
    <w:bookmarkEnd w:id="45"/>
    <w:bookmarkEnd w:id="46"/>
    <w:bookmarkEnd w:id="47"/>
    <w:bookmarkStart w:id="51" w:name="заключе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SQL-инъекции представляют серьезную угрозу безопасности данных и приложений. Понимание принципов работы SQL-инъекций позволяет лучше защищаться от них. Важные меры защиты включают использование подготовленных выражений, хранимых процедур, экранирование специальных символов, валидацию данных и ограничение прав доступа. Внедрение этих мер значительно снижает риск успешной SQL-инъекции.</w:t>
      </w:r>
    </w:p>
    <w:p>
      <w:pPr>
        <w:pStyle w:val="BodyText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49" name="Picture"/>
            <a:graphic>
              <a:graphicData uri="http://schemas.openxmlformats.org/drawingml/2006/picture">
                <pic:pic>
                  <pic:nvPicPr>
                    <pic:cNvPr descr="image/placeimg_800_600_tech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SQL-инъекции остаются актуальной и серьезной угрозой для информационных систем. Однако, правильное понимание принципов работы SQL-инъекций и внедрение эффективных методов защиты позволяют значительно снизить риск таких атак. Применение подготовленных выражений, хранимых процедур, экранирование данных, валидация ввода, принцип минимальных привилегий, использование ORM, IDS/IPS-системы и регулярное тестирование безопасности составляют основу комплексной стратегии защиты. Следуя этим принципам, организации могут обеспечить высокую степень безопасности своих данных и приложений, защищая их от потенциальных атак SQL-инъекций.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Поляков Глеб Сергеевич</dc:creator>
  <dc:language>ru-RU</dc:language>
  <cp:keywords/>
  <dcterms:created xsi:type="dcterms:W3CDTF">2024-05-17T15:53:06Z</dcterms:created>
  <dcterms:modified xsi:type="dcterms:W3CDTF">2024-05-17T15:53:06Z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Ошибки проверки вводимых данных: SQL-инъекция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