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№8</w:t>
      </w:r>
    </w:p>
    <w:p>
      <w:pPr>
        <w:pStyle w:val="Subtitle"/>
      </w:pPr>
      <w:r>
        <w:t xml:space="preserve">Настройка сетевых сервисов. DHCP</w:t>
      </w:r>
    </w:p>
    <w:p>
      <w:pPr>
        <w:pStyle w:val="Author"/>
      </w:pPr>
      <w:r>
        <w:t xml:space="preserve">Поляков Глеб 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настройке динамического распределения IP-адресов посредством протокола DHCP (Dynamic Host Configuration Protocol) [5] в локальной сети.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Добавить DNS-записи для домена donskaya.rudn.ru на сервер dns.</w:t>
      </w:r>
    </w:p>
    <w:p>
      <w:pPr>
        <w:pStyle w:val="Compact"/>
        <w:numPr>
          <w:ilvl w:val="0"/>
          <w:numId w:val="1001"/>
        </w:numPr>
      </w:pPr>
      <w:r>
        <w:t xml:space="preserve">Настроить DHCP-сервис на маршрутизаторе.</w:t>
      </w:r>
    </w:p>
    <w:p>
      <w:pPr>
        <w:pStyle w:val="Compact"/>
        <w:numPr>
          <w:ilvl w:val="0"/>
          <w:numId w:val="1001"/>
        </w:numPr>
      </w:pPr>
      <w:r>
        <w:t xml:space="preserve">Заменить в конфигурации оконечных устройствах статическое распределение адресов на динамическое.</w:t>
      </w:r>
    </w:p>
    <w:p>
      <w:pPr>
        <w:pStyle w:val="Compact"/>
        <w:numPr>
          <w:ilvl w:val="0"/>
          <w:numId w:val="1001"/>
        </w:numPr>
      </w:pPr>
      <w:r>
        <w:t xml:space="preserve">При выполнении работы необходимо учитывать соглашение об именовании (см. раздел 2.5).</w:t>
      </w:r>
    </w:p>
    <w:bookmarkEnd w:id="21"/>
    <w:bookmarkStart w:id="62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numPr>
          <w:ilvl w:val="0"/>
          <w:numId w:val="1002"/>
        </w:numPr>
      </w:pPr>
      <w:r>
        <w:t xml:space="preserve">В логическую рабочую область проекта добавьте сервер dns и подключите его к коммутатору msk-donskaya-sw-3 через порт Fa0/2 (рис. 8.1), не забыв активировать порт при помощи соответствующих команд на коммутаторе. В конфигурации сервера укажите в качестве адреса шлюза 10.128.0.1, а в качестве адреса самого сервера — 10.128.0.5 с соответствующей маской 255.255.255.0.</w:t>
      </w:r>
      <w:r>
        <w:t xml:space="preserve"> </w:t>
      </w:r>
      <w:bookmarkStart w:id="25" w:name="fig:001"/>
      <w:r>
        <w:drawing>
          <wp:inline>
            <wp:extent cx="3733800" cy="212214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image/img_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221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  <w:r>
        <w:t xml:space="preserve"> </w:t>
      </w:r>
      <w:bookmarkStart w:id="29" w:name="fig:002"/>
      <w:r>
        <w:drawing>
          <wp:inline>
            <wp:extent cx="3733800" cy="15805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image/img_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8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numPr>
          <w:ilvl w:val="0"/>
          <w:numId w:val="1002"/>
        </w:numPr>
      </w:pPr>
      <w:r>
        <w:t xml:space="preserve">Настройте сервис DNS (рис. 8.2):</w:t>
      </w:r>
    </w:p>
    <w:p>
      <w:pPr>
        <w:pStyle w:val="Compact"/>
        <w:numPr>
          <w:ilvl w:val="0"/>
          <w:numId w:val="1003"/>
        </w:numPr>
      </w:pPr>
      <w:r>
        <w:t xml:space="preserve">в конфигурации сервера выберите службу DNS, активируйте её (выбрав флаг On);</w:t>
      </w:r>
    </w:p>
    <w:p>
      <w:pPr>
        <w:pStyle w:val="Compact"/>
        <w:numPr>
          <w:ilvl w:val="0"/>
          <w:numId w:val="1003"/>
        </w:numPr>
      </w:pPr>
      <w:r>
        <w:t xml:space="preserve">в поле Type в качестве типа записи DNS выберите записи типа A (A Record);</w:t>
      </w:r>
    </w:p>
    <w:p>
      <w:pPr>
        <w:pStyle w:val="Compact"/>
        <w:numPr>
          <w:ilvl w:val="0"/>
          <w:numId w:val="1003"/>
        </w:numPr>
      </w:pPr>
      <w:r>
        <w:t xml:space="preserve">в поле Name укажите доменное имя, по которому можно обратиться, например, к web-серверу — www.donskaya.rudn.ru, затем укажите его IP-адрес в соответствующем поле 10.128.0.2;</w:t>
      </w:r>
    </w:p>
    <w:p>
      <w:pPr>
        <w:pStyle w:val="Compact"/>
        <w:numPr>
          <w:ilvl w:val="0"/>
          <w:numId w:val="1003"/>
        </w:numPr>
      </w:pPr>
      <w:r>
        <w:t xml:space="preserve">нажав на кнопку Add , добавьте DNS-запись на сервер;</w:t>
      </w:r>
    </w:p>
    <w:p>
      <w:pPr>
        <w:pStyle w:val="Compact"/>
        <w:numPr>
          <w:ilvl w:val="0"/>
          <w:numId w:val="1003"/>
        </w:numPr>
      </w:pPr>
      <w:r>
        <w:t xml:space="preserve">аналогичным образом добавьте DNS-записи для серверов mail, file, dns согласно распределению адресов из табл. 3.2;</w:t>
      </w:r>
    </w:p>
    <w:p>
      <w:pPr>
        <w:pStyle w:val="Compact"/>
        <w:numPr>
          <w:ilvl w:val="0"/>
          <w:numId w:val="1003"/>
        </w:numPr>
      </w:pPr>
      <w:r>
        <w:t xml:space="preserve">сохраните конфигурацию сервера.</w:t>
      </w:r>
      <w:r>
        <w:t xml:space="preserve"> </w:t>
      </w:r>
      <w:bookmarkStart w:id="33" w:name="fig:003"/>
      <w:r>
        <w:drawing>
          <wp:inline>
            <wp:extent cx="3733800" cy="2232854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image/img_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328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Compact"/>
        <w:numPr>
          <w:ilvl w:val="0"/>
          <w:numId w:val="1004"/>
        </w:numPr>
      </w:pPr>
      <w:r>
        <w:t xml:space="preserve">Настройте DHCP-сервис на маршрутизаторе, используя приведённые ниже команды для каждой выделенной сети: укажите IP-адрес DNS-сервера; затем перейдите к настройке DHCP; задайте название конфигурируемому диапазону адресов (пулу адресов), укажите адрес сети, а также адреса шлюза и DNS-сервера; задайте пулы адресов, исключаемых из динамического распределения (см. табл. 3.2).</w:t>
      </w:r>
    </w:p>
    <w:p>
      <w:pPr>
        <w:pStyle w:val="FirstParagraph"/>
      </w:pPr>
      <w:r>
        <w:t xml:space="preserve">– Настройка DHCP:</w:t>
      </w:r>
    </w:p>
    <w:p>
      <w:pPr>
        <w:pStyle w:val="SourceCode"/>
      </w:pPr>
      <w:r>
        <w:rPr>
          <w:rStyle w:val="VerbatimChar"/>
        </w:rPr>
        <w:t xml:space="preserve">msk−donskaya −gw−1&gt;enable</w:t>
      </w:r>
      <w:r>
        <w:br/>
      </w:r>
      <w:r>
        <w:rPr>
          <w:rStyle w:val="VerbatimChar"/>
        </w:rPr>
        <w:t xml:space="preserve">msk−donskaya −gw −1#configure terminal</w:t>
      </w:r>
      <w:r>
        <w:br/>
      </w:r>
      <w:r>
        <w:rPr>
          <w:rStyle w:val="VerbatimChar"/>
        </w:rPr>
        <w:t xml:space="preserve">msk−donskaya −gw −1(config)#ip name −server 10.128.0.5</w:t>
      </w:r>
      <w:r>
        <w:br/>
      </w:r>
      <w:r>
        <w:rPr>
          <w:rStyle w:val="VerbatimChar"/>
        </w:rPr>
        <w:t xml:space="preserve">msk−donskaya −gw −1(config)#service dhcp</w:t>
      </w:r>
      <w:r>
        <w:br/>
      </w:r>
      <w:r>
        <w:rPr>
          <w:rStyle w:val="VerbatimChar"/>
        </w:rPr>
        <w:t xml:space="preserve">msk−donskaya −gw −1(config)#ip dhcp pool dk</w:t>
      </w:r>
      <w:r>
        <w:br/>
      </w:r>
      <w:r>
        <w:rPr>
          <w:rStyle w:val="VerbatimChar"/>
        </w:rPr>
        <w:t xml:space="preserve">msk−donskaya −gw −1(dhcp −config)#network 10.128.3.0 255.255.255.0</w:t>
      </w:r>
      <w:r>
        <w:br/>
      </w:r>
      <w:r>
        <w:rPr>
          <w:rStyle w:val="VerbatimChar"/>
        </w:rPr>
        <w:t xml:space="preserve">msk−donskaya −gw −1(dhcp −config)#default −router 10.128.3.1</w:t>
      </w:r>
      <w:r>
        <w:br/>
      </w:r>
      <w:r>
        <w:rPr>
          <w:rStyle w:val="VerbatimChar"/>
        </w:rPr>
        <w:t xml:space="preserve">msk−donskaya −gw −1(dhcp −config)#dns−server 10.128.0.5</w:t>
      </w:r>
      <w:r>
        <w:br/>
      </w:r>
      <w:r>
        <w:rPr>
          <w:rStyle w:val="VerbatimChar"/>
        </w:rPr>
        <w:t xml:space="preserve">msk−donskaya −gw −1(dhcp −config)#exit</w:t>
      </w:r>
      <w:r>
        <w:br/>
      </w:r>
      <w:r>
        <w:rPr>
          <w:rStyle w:val="VerbatimChar"/>
        </w:rPr>
        <w:t xml:space="preserve">msk−donskaya −gw −1(config)#ip dhcp excluded −address 10.128.3.1 10.128.3.29</w:t>
      </w:r>
      <w:r>
        <w:br/>
      </w:r>
      <w:r>
        <w:rPr>
          <w:rStyle w:val="VerbatimChar"/>
        </w:rPr>
        <w:t xml:space="preserve">msk−donskaya −gw −1(config)#ip dhcp excluded −address 10.128.3.200 10.128.3.254</w:t>
      </w:r>
      <w:r>
        <w:br/>
      </w:r>
      <w:r>
        <w:rPr>
          <w:rStyle w:val="VerbatimChar"/>
        </w:rPr>
        <w:t xml:space="preserve">msk−donskaya −gw −1(config)#ip dhcp pool departments</w:t>
      </w:r>
      <w:r>
        <w:br/>
      </w:r>
      <w:r>
        <w:rPr>
          <w:rStyle w:val="VerbatimChar"/>
        </w:rPr>
        <w:t xml:space="preserve">msk−donskaya −gw −1(dhcp −config)#network 10.128.4.0 255.255.255.0</w:t>
      </w:r>
      <w:r>
        <w:br/>
      </w:r>
      <w:r>
        <w:rPr>
          <w:rStyle w:val="VerbatimChar"/>
        </w:rPr>
        <w:t xml:space="preserve">msk−donskaya −gw −1(dhcp −config)#default −router 10.128.4.1</w:t>
      </w:r>
      <w:r>
        <w:br/>
      </w:r>
      <w:r>
        <w:rPr>
          <w:rStyle w:val="VerbatimChar"/>
        </w:rPr>
        <w:t xml:space="preserve">msk−donskaya −gw −1(dhcp −config)#dns−server 10.128.0.5</w:t>
      </w:r>
      <w:r>
        <w:br/>
      </w:r>
      <w:r>
        <w:rPr>
          <w:rStyle w:val="VerbatimChar"/>
        </w:rPr>
        <w:t xml:space="preserve">msk−donskaya −gw −1(dhcp −config)#exit</w:t>
      </w:r>
      <w:r>
        <w:br/>
      </w:r>
      <w:r>
        <w:rPr>
          <w:rStyle w:val="VerbatimChar"/>
        </w:rPr>
        <w:t xml:space="preserve">msk−donskaya −gw −1(config)#ip dhcp excluded −address 10.128.4.1 10.128.4.29</w:t>
      </w:r>
      <w:r>
        <w:br/>
      </w:r>
      <w:r>
        <w:rPr>
          <w:rStyle w:val="VerbatimChar"/>
        </w:rPr>
        <w:t xml:space="preserve">msk−donskaya −gw −1(config)#ip dhcp excluded −address 10.128.4.200 10.128.4.254</w:t>
      </w:r>
      <w:r>
        <w:br/>
      </w:r>
      <w:r>
        <w:rPr>
          <w:rStyle w:val="VerbatimChar"/>
        </w:rPr>
        <w:t xml:space="preserve">msk−donskaya −gw −1(config)#ip dhcp pool adm</w:t>
      </w:r>
      <w:r>
        <w:br/>
      </w:r>
      <w:r>
        <w:rPr>
          <w:rStyle w:val="VerbatimChar"/>
        </w:rPr>
        <w:t xml:space="preserve">msk−donskaya −gw −1(dhcp −config)#network 10.128.5.0 255.255.255.0</w:t>
      </w:r>
      <w:r>
        <w:br/>
      </w:r>
      <w:r>
        <w:rPr>
          <w:rStyle w:val="VerbatimChar"/>
        </w:rPr>
        <w:t xml:space="preserve">msk−donskaya −gw −1(dhcp −config)#default −router 10.128.5.1</w:t>
      </w:r>
      <w:r>
        <w:br/>
      </w:r>
      <w:r>
        <w:rPr>
          <w:rStyle w:val="VerbatimChar"/>
        </w:rPr>
        <w:t xml:space="preserve">msk−donskaya −gw −1(dhcp −config)#dns−server 10.128.0.5</w:t>
      </w:r>
      <w:r>
        <w:br/>
      </w:r>
      <w:r>
        <w:rPr>
          <w:rStyle w:val="VerbatimChar"/>
        </w:rPr>
        <w:t xml:space="preserve">msk−donskaya −gw −1(dhcp −config)#exit</w:t>
      </w:r>
      <w:r>
        <w:br/>
      </w:r>
      <w:r>
        <w:rPr>
          <w:rStyle w:val="VerbatimChar"/>
        </w:rPr>
        <w:t xml:space="preserve">msk−donskaya −gw −1(config)#ip dhcp excluded −address 10.128.5.1 10.128.5.29</w:t>
      </w:r>
      <w:r>
        <w:br/>
      </w:r>
      <w:r>
        <w:rPr>
          <w:rStyle w:val="VerbatimChar"/>
        </w:rPr>
        <w:t xml:space="preserve">msk−donskaya −gw −1(config)#ip dhcp excluded −address 10.128.5.200 10.128.5.254</w:t>
      </w:r>
      <w:r>
        <w:br/>
      </w:r>
      <w:r>
        <w:rPr>
          <w:rStyle w:val="VerbatimChar"/>
        </w:rPr>
        <w:t xml:space="preserve">msk−donskaya −gw −1(config)#ip dhcp pool other</w:t>
      </w:r>
      <w:r>
        <w:br/>
      </w:r>
      <w:r>
        <w:rPr>
          <w:rStyle w:val="VerbatimChar"/>
        </w:rPr>
        <w:t xml:space="preserve">msk−donskaya −gw −1(dhcp −config)#network 10.128.6.0 255.255.255.0</w:t>
      </w:r>
      <w:r>
        <w:br/>
      </w:r>
      <w:r>
        <w:rPr>
          <w:rStyle w:val="VerbatimChar"/>
        </w:rPr>
        <w:t xml:space="preserve">msk−donskaya −gw −1(dhcp −config)#default −router 10.128.6.1</w:t>
      </w:r>
      <w:r>
        <w:br/>
      </w:r>
      <w:r>
        <w:rPr>
          <w:rStyle w:val="VerbatimChar"/>
        </w:rPr>
        <w:t xml:space="preserve">msk−donskaya −gw −1(dhcp −config)#dns−server 10.128.0.5</w:t>
      </w:r>
      <w:r>
        <w:br/>
      </w:r>
      <w:r>
        <w:rPr>
          <w:rStyle w:val="VerbatimChar"/>
        </w:rPr>
        <w:t xml:space="preserve">msk−donskaya −gw −1(dhcp −config)#exit</w:t>
      </w:r>
      <w:r>
        <w:br/>
      </w:r>
      <w:r>
        <w:rPr>
          <w:rStyle w:val="VerbatimChar"/>
        </w:rPr>
        <w:t xml:space="preserve">msk−donskaya −gw −1(config)#ip dhcp excluded −address 10.128.6.1 10.128.6.29</w:t>
      </w:r>
      <w:r>
        <w:br/>
      </w:r>
      <w:r>
        <w:rPr>
          <w:rStyle w:val="VerbatimChar"/>
        </w:rPr>
        <w:t xml:space="preserve">msk−donskaya −gw −1(config)#ip dhcp excluded −address 10.128.6.200 10.128.6.254</w:t>
      </w:r>
    </w:p>
    <w:p>
      <w:pPr>
        <w:pStyle w:val="FirstParagraph"/>
      </w:pPr>
      <w:bookmarkStart w:id="37" w:name="fig:004"/>
      <w:r>
        <w:drawing>
          <wp:inline>
            <wp:extent cx="3733800" cy="3154715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image/img_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54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  <w:r>
        <w:t xml:space="preserve"> </w:t>
      </w:r>
      <w:bookmarkStart w:id="41" w:name="fig:005"/>
      <w:r>
        <w:drawing>
          <wp:inline>
            <wp:extent cx="3733800" cy="1050673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image/img_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506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BodyText"/>
      </w:pPr>
      <w:r>
        <w:t xml:space="preserve">– Информация о пулах DHCP:</w:t>
      </w:r>
    </w:p>
    <w:p>
      <w:pPr>
        <w:pStyle w:val="SourceCode"/>
      </w:pPr>
      <w:r>
        <w:rPr>
          <w:rStyle w:val="VerbatimChar"/>
        </w:rPr>
        <w:t xml:space="preserve">msk−donskaya −gw −1#sh ip dhcp pool</w:t>
      </w:r>
    </w:p>
    <w:p>
      <w:pPr>
        <w:pStyle w:val="FirstParagraph"/>
      </w:pPr>
      <w:bookmarkStart w:id="45" w:name="fig:006"/>
      <w:r>
        <w:drawing>
          <wp:inline>
            <wp:extent cx="3733800" cy="2914883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image/img_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148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  <w:r>
        <w:t xml:space="preserve"> </w:t>
      </w:r>
      <w:r>
        <w:t xml:space="preserve">– Информация об привязках выданных адресов:</w:t>
      </w:r>
    </w:p>
    <w:p>
      <w:pPr>
        <w:pStyle w:val="SourceCode"/>
      </w:pPr>
      <w:r>
        <w:rPr>
          <w:rStyle w:val="VerbatimChar"/>
        </w:rPr>
        <w:t xml:space="preserve">msk−donskaya −gw −1#sh ip dhcp binding</w:t>
      </w:r>
    </w:p>
    <w:p>
      <w:pPr>
        <w:pStyle w:val="FirstParagraph"/>
      </w:pPr>
      <w:bookmarkStart w:id="49" w:name="fig:007"/>
      <w:r>
        <w:drawing>
          <wp:inline>
            <wp:extent cx="3733800" cy="486585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image/img_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865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numPr>
          <w:ilvl w:val="0"/>
          <w:numId w:val="1005"/>
        </w:numPr>
      </w:pPr>
      <w:r>
        <w:t xml:space="preserve">На оконечных устройствах замените в настройках статическое распределение адресов на динамическое.</w:t>
      </w:r>
      <w:r>
        <w:t xml:space="preserve"> </w:t>
      </w:r>
      <w:bookmarkStart w:id="53" w:name="fig:008"/>
      <w:r>
        <w:drawing>
          <wp:inline>
            <wp:extent cx="3733800" cy="3803043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image/img_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030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numPr>
          <w:ilvl w:val="0"/>
          <w:numId w:val="1005"/>
        </w:numPr>
      </w:pPr>
      <w:r>
        <w:t xml:space="preserve">Проверьте, какие адреса выделяются оконечным устройствам, а также доступность устройств из разных подсетей.</w:t>
      </w:r>
      <w:r>
        <w:t xml:space="preserve"> </w:t>
      </w:r>
      <w:bookmarkStart w:id="57" w:name="fig:009"/>
      <w:r>
        <w:drawing>
          <wp:inline>
            <wp:extent cx="3733800" cy="925189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image/img_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251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numPr>
          <w:ilvl w:val="0"/>
          <w:numId w:val="1005"/>
        </w:numPr>
      </w:pPr>
      <w:r>
        <w:t xml:space="preserve">В режиме симуляции изучите, каким образом происходит запрос адреса по протоколу DHCP (какие сообщения и какие отклики передаются по сети).</w:t>
      </w:r>
      <w:r>
        <w:t xml:space="preserve"> </w:t>
      </w:r>
      <w:bookmarkStart w:id="61" w:name="fig:010"/>
      <w:r>
        <w:drawing>
          <wp:inline>
            <wp:extent cx="3733800" cy="3781806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image/img_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818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  <w:r>
        <w:t xml:space="preserve"> </w:t>
      </w:r>
      <w:r>
        <w:t xml:space="preserve"># Выводы</w:t>
      </w:r>
    </w:p>
    <w:p>
      <w:pPr>
        <w:pStyle w:val="FirstParagraph"/>
      </w:pPr>
      <w:r>
        <w:t xml:space="preserve">Приобрел практических навыков по настройке динамического распределения IP-адресов посредством протокола DHCP (Dynamic Host Configuration Protocol) [5] в локальной сети.</w:t>
      </w:r>
    </w:p>
    <w:bookmarkEnd w:id="62"/>
    <w:bookmarkStart w:id="63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pStyle w:val="Compact"/>
        <w:numPr>
          <w:ilvl w:val="0"/>
          <w:numId w:val="1006"/>
        </w:numPr>
      </w:pPr>
      <w:r>
        <w:t xml:space="preserve">За что отвечает протокол DHCP?</w:t>
      </w:r>
    </w:p>
    <w:p>
      <w:pPr>
        <w:pStyle w:val="FirstParagraph"/>
      </w:pPr>
      <w:r>
        <w:t xml:space="preserve">DHCP (Dynamic Host Configuration Protocol) — это сетевой протокол, предназначенный для автоматического назначения IP-адресов и других сетевых параметров устройствам в сети. Он позволяет клиентским устройствам получать IP-адрес, маску подсети, шлюз и другие настройки без ручной конфигурации.</w:t>
      </w:r>
    </w:p>
    <w:p>
      <w:pPr>
        <w:pStyle w:val="Compact"/>
        <w:numPr>
          <w:ilvl w:val="0"/>
          <w:numId w:val="1007"/>
        </w:numPr>
      </w:pPr>
      <w:r>
        <w:t xml:space="preserve">Какие типы DHCP-сообщений передаются по сети?</w:t>
      </w:r>
    </w:p>
    <w:p>
      <w:pPr>
        <w:pStyle w:val="FirstParagraph"/>
      </w:pPr>
      <w:r>
        <w:t xml:space="preserve">Основные типы DHCP-сообщений:</w:t>
      </w:r>
    </w:p>
    <w:p>
      <w:pPr>
        <w:pStyle w:val="Compact"/>
        <w:numPr>
          <w:ilvl w:val="0"/>
          <w:numId w:val="1008"/>
        </w:numPr>
      </w:pPr>
      <w:r>
        <w:t xml:space="preserve">DHCPDISCOVER – запрос клиента на поиск DHCP-сервера.</w:t>
      </w:r>
    </w:p>
    <w:p>
      <w:pPr>
        <w:pStyle w:val="Compact"/>
        <w:numPr>
          <w:ilvl w:val="0"/>
          <w:numId w:val="1008"/>
        </w:numPr>
      </w:pPr>
      <w:r>
        <w:t xml:space="preserve">DHCPOFFER – предложение IP-адреса и параметров от сервера.</w:t>
      </w:r>
    </w:p>
    <w:p>
      <w:pPr>
        <w:pStyle w:val="Compact"/>
        <w:numPr>
          <w:ilvl w:val="0"/>
          <w:numId w:val="1008"/>
        </w:numPr>
      </w:pPr>
      <w:r>
        <w:t xml:space="preserve">DHCPREQUEST – запрос клиента на аренду предложенного IP-адреса.</w:t>
      </w:r>
    </w:p>
    <w:p>
      <w:pPr>
        <w:pStyle w:val="Compact"/>
        <w:numPr>
          <w:ilvl w:val="0"/>
          <w:numId w:val="1008"/>
        </w:numPr>
      </w:pPr>
      <w:r>
        <w:t xml:space="preserve">DHCPACK – подтверждение аренды IP-адреса сервером.</w:t>
      </w:r>
    </w:p>
    <w:p>
      <w:pPr>
        <w:pStyle w:val="Compact"/>
        <w:numPr>
          <w:ilvl w:val="0"/>
          <w:numId w:val="1008"/>
        </w:numPr>
      </w:pPr>
      <w:r>
        <w:t xml:space="preserve">DHCPNAK – отказ от аренды (например, если IP уже занят или срок истёк).</w:t>
      </w:r>
    </w:p>
    <w:p>
      <w:pPr>
        <w:pStyle w:val="Compact"/>
        <w:numPr>
          <w:ilvl w:val="0"/>
          <w:numId w:val="1008"/>
        </w:numPr>
      </w:pPr>
      <w:r>
        <w:t xml:space="preserve">DHCPRELEASE – освобождение IP-адреса клиентом.</w:t>
      </w:r>
    </w:p>
    <w:p>
      <w:pPr>
        <w:pStyle w:val="Compact"/>
        <w:numPr>
          <w:ilvl w:val="0"/>
          <w:numId w:val="1008"/>
        </w:numPr>
      </w:pPr>
      <w:r>
        <w:t xml:space="preserve">DHCPINFORM – запрос дополнительных параметров у DHCP-сервера (без аренды IP).</w:t>
      </w:r>
    </w:p>
    <w:p>
      <w:pPr>
        <w:pStyle w:val="Compact"/>
        <w:numPr>
          <w:ilvl w:val="0"/>
          <w:numId w:val="1009"/>
        </w:numPr>
      </w:pPr>
      <w:r>
        <w:t xml:space="preserve">Какие параметры могут быть переданы в сообщениях DHCP?</w:t>
      </w:r>
    </w:p>
    <w:p>
      <w:pPr>
        <w:pStyle w:val="FirstParagraph"/>
      </w:pPr>
      <w:r>
        <w:t xml:space="preserve">DHCP может передавать множество параметров, включая:</w:t>
      </w:r>
    </w:p>
    <w:p>
      <w:pPr>
        <w:pStyle w:val="Compact"/>
        <w:numPr>
          <w:ilvl w:val="0"/>
          <w:numId w:val="1010"/>
        </w:numPr>
      </w:pPr>
      <w:r>
        <w:t xml:space="preserve">IP-адрес клиента</w:t>
      </w:r>
    </w:p>
    <w:p>
      <w:pPr>
        <w:pStyle w:val="Compact"/>
        <w:numPr>
          <w:ilvl w:val="0"/>
          <w:numId w:val="1010"/>
        </w:numPr>
      </w:pPr>
      <w:r>
        <w:t xml:space="preserve">Маску подсети</w:t>
      </w:r>
    </w:p>
    <w:p>
      <w:pPr>
        <w:pStyle w:val="Compact"/>
        <w:numPr>
          <w:ilvl w:val="0"/>
          <w:numId w:val="1010"/>
        </w:numPr>
      </w:pPr>
      <w:r>
        <w:t xml:space="preserve">Основной шлюз (Gateway)</w:t>
      </w:r>
    </w:p>
    <w:p>
      <w:pPr>
        <w:pStyle w:val="Compact"/>
        <w:numPr>
          <w:ilvl w:val="0"/>
          <w:numId w:val="1010"/>
        </w:numPr>
      </w:pPr>
      <w:r>
        <w:t xml:space="preserve">DNS-серверы</w:t>
      </w:r>
    </w:p>
    <w:p>
      <w:pPr>
        <w:pStyle w:val="Compact"/>
        <w:numPr>
          <w:ilvl w:val="0"/>
          <w:numId w:val="1010"/>
        </w:numPr>
      </w:pPr>
      <w:r>
        <w:t xml:space="preserve">WINS-серверы</w:t>
      </w:r>
    </w:p>
    <w:p>
      <w:pPr>
        <w:pStyle w:val="Compact"/>
        <w:numPr>
          <w:ilvl w:val="0"/>
          <w:numId w:val="1010"/>
        </w:numPr>
      </w:pPr>
      <w:r>
        <w:t xml:space="preserve">Доменное имя</w:t>
      </w:r>
    </w:p>
    <w:p>
      <w:pPr>
        <w:pStyle w:val="Compact"/>
        <w:numPr>
          <w:ilvl w:val="0"/>
          <w:numId w:val="1010"/>
        </w:numPr>
      </w:pPr>
      <w:r>
        <w:t xml:space="preserve">Серверы времени (NTP)</w:t>
      </w:r>
    </w:p>
    <w:p>
      <w:pPr>
        <w:pStyle w:val="Compact"/>
        <w:numPr>
          <w:ilvl w:val="0"/>
          <w:numId w:val="1010"/>
        </w:numPr>
      </w:pPr>
      <w:r>
        <w:t xml:space="preserve">Срок аренды IP-адреса</w:t>
      </w:r>
    </w:p>
    <w:p>
      <w:pPr>
        <w:pStyle w:val="Compact"/>
        <w:numPr>
          <w:ilvl w:val="0"/>
          <w:numId w:val="1011"/>
        </w:numPr>
      </w:pPr>
      <w:r>
        <w:t xml:space="preserve">Что такое DNS?</w:t>
      </w:r>
    </w:p>
    <w:p>
      <w:pPr>
        <w:pStyle w:val="FirstParagraph"/>
      </w:pPr>
      <w:r>
        <w:t xml:space="preserve">DNS (Domain Name System) — это система, которая преобразует доменные имена (например, example.com) в IP-адреса (например, 192.168.1.1). Это позволяет пользователям обращаться к сайтам по удобным именам, а не по цифровым адресам.</w:t>
      </w:r>
    </w:p>
    <w:p>
      <w:pPr>
        <w:pStyle w:val="Compact"/>
        <w:numPr>
          <w:ilvl w:val="0"/>
          <w:numId w:val="1012"/>
        </w:numPr>
      </w:pPr>
      <w:r>
        <w:t xml:space="preserve">Какие типы записи описания ресурсов есть в DNS и для чего они используются?</w:t>
      </w:r>
    </w:p>
    <w:p>
      <w:pPr>
        <w:pStyle w:val="FirstParagraph"/>
      </w:pPr>
      <w:r>
        <w:t xml:space="preserve">Некоторые ключевые типы DNS-записей:</w:t>
      </w:r>
    </w:p>
    <w:p>
      <w:pPr>
        <w:pStyle w:val="Compact"/>
        <w:numPr>
          <w:ilvl w:val="0"/>
          <w:numId w:val="1013"/>
        </w:numPr>
      </w:pPr>
      <w:r>
        <w:t xml:space="preserve">A (Address) – сопоставляет доменное имя с IPv4-адресом.</w:t>
      </w:r>
    </w:p>
    <w:p>
      <w:pPr>
        <w:pStyle w:val="Compact"/>
        <w:numPr>
          <w:ilvl w:val="0"/>
          <w:numId w:val="1013"/>
        </w:numPr>
      </w:pPr>
      <w:r>
        <w:t xml:space="preserve">AAAA (IPv6 Address) – сопоставляет доменное имя с IPv6-адресом.</w:t>
      </w:r>
    </w:p>
    <w:p>
      <w:pPr>
        <w:pStyle w:val="Compact"/>
        <w:numPr>
          <w:ilvl w:val="0"/>
          <w:numId w:val="1013"/>
        </w:numPr>
      </w:pPr>
      <w:r>
        <w:t xml:space="preserve">CNAME (Canonical Name) – создаёт псевдоним (алиас) для другого домена.</w:t>
      </w:r>
    </w:p>
    <w:p>
      <w:pPr>
        <w:pStyle w:val="Compact"/>
        <w:numPr>
          <w:ilvl w:val="0"/>
          <w:numId w:val="1013"/>
        </w:numPr>
      </w:pPr>
      <w:r>
        <w:t xml:space="preserve">MX (Mail Exchange) – указывает почтовый сервер для домена.</w:t>
      </w:r>
    </w:p>
    <w:p>
      <w:pPr>
        <w:pStyle w:val="Compact"/>
        <w:numPr>
          <w:ilvl w:val="0"/>
          <w:numId w:val="1013"/>
        </w:numPr>
      </w:pPr>
      <w:r>
        <w:t xml:space="preserve">NS (Name Server) – указывает DNS-серверы, отвечающие за домен.</w:t>
      </w:r>
    </w:p>
    <w:p>
      <w:pPr>
        <w:pStyle w:val="Compact"/>
        <w:numPr>
          <w:ilvl w:val="0"/>
          <w:numId w:val="1013"/>
        </w:numPr>
      </w:pPr>
      <w:r>
        <w:t xml:space="preserve">TXT (Text Record) – хранит произвольные текстовые данные, например SPF-записи.</w:t>
      </w:r>
    </w:p>
    <w:p>
      <w:pPr>
        <w:pStyle w:val="Compact"/>
        <w:numPr>
          <w:ilvl w:val="0"/>
          <w:numId w:val="1013"/>
        </w:numPr>
      </w:pPr>
      <w:r>
        <w:t xml:space="preserve">PTR (Pointer) – используется для обратного DNS (IP → домен).</w:t>
      </w:r>
    </w:p>
    <w:p>
      <w:pPr>
        <w:pStyle w:val="Compact"/>
        <w:numPr>
          <w:ilvl w:val="0"/>
          <w:numId w:val="1013"/>
        </w:numPr>
      </w:pPr>
      <w:r>
        <w:t xml:space="preserve">SRV (Service Locator) – определяет местоположение определённых сервисов, например, SIP или LDAP.</w:t>
      </w:r>
    </w:p>
    <w:p>
      <w:pPr>
        <w:pStyle w:val="FirstParagraph"/>
      </w:pPr>
      <w:r>
        <w:t xml:space="preserve">Эти записи используются для управления маршрутизацией трафика, почтой, безопасностью и другими функциями DNS.</w:t>
      </w:r>
    </w:p>
    <w:bookmarkEnd w:id="63"/>
    <w:bookmarkStart w:id="65" w:name="список-литературы"/>
    <w:p>
      <w:pPr>
        <w:pStyle w:val="Heading1"/>
      </w:pPr>
      <w:r>
        <w:t xml:space="preserve">Список литературы</w:t>
      </w:r>
    </w:p>
    <w:bookmarkStart w:id="64" w:name="refs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1"/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1"/>
  </w:num>
  <w:num w:numId="101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№8</dc:title>
  <dc:creator>Поляков Глеб Сергеевич</dc:creator>
  <dc:language>ru-RU</dc:language>
  <cp:keywords/>
  <dcterms:created xsi:type="dcterms:W3CDTF">2025-03-12T19:40:41Z</dcterms:created>
  <dcterms:modified xsi:type="dcterms:W3CDTF">2025-03-12T19:40:41Z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Настройка сетевых сервисов. DHCP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