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78183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_int128</w:t>
      </w:r>
    </w:p>
    <w:p w14:paraId="6092B06E">
      <w:pPr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778250" cy="4337050"/>
            <wp:effectExtent l="0" t="0" r="6350" b="635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EEE0">
      <w:pPr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150A29F0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并查集</w:t>
      </w:r>
    </w:p>
    <w:p w14:paraId="3BDD75FC"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784600" cy="1955800"/>
            <wp:effectExtent l="0" t="0" r="0" b="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9DEC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0837611E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407A5BE2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593ED38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字符串</w:t>
      </w:r>
    </w:p>
    <w:p w14:paraId="5DCAD31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ac自动机</w:t>
      </w:r>
    </w:p>
    <w:p w14:paraId="5002DFE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根据给出的目标字符串建立前缀树，其中fail指向目标为当前字符串的后缀</w:t>
      </w:r>
    </w:p>
    <w:p w14:paraId="3BA2B5D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前缀树搭建</w:t>
      </w:r>
    </w:p>
    <w:p w14:paraId="44576BE8">
      <w:r>
        <w:drawing>
          <wp:inline distT="0" distB="0" distL="114300" distR="114300">
            <wp:extent cx="5271770" cy="33940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ECD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通过bfs求得fail数组</w:t>
      </w:r>
    </w:p>
    <w:p w14:paraId="177E3D35">
      <w:r>
        <w:drawing>
          <wp:inline distT="0" distB="0" distL="114300" distR="114300">
            <wp:extent cx="5268595" cy="341058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91E7"/>
    <w:p w14:paraId="47140A0E"/>
    <w:p w14:paraId="36B80F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拓扑通过fail下放vis值</w:t>
      </w:r>
    </w:p>
    <w:p w14:paraId="2E8BA799">
      <w:r>
        <w:drawing>
          <wp:inline distT="0" distB="0" distL="114300" distR="114300">
            <wp:extent cx="4425950" cy="26416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BD43"/>
    <w:p w14:paraId="1BD08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Kmp </w:t>
      </w:r>
    </w:p>
    <w:p w14:paraId="236484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通过前后缀相等移动</w:t>
      </w:r>
    </w:p>
    <w:p w14:paraId="6D721C99">
      <w:r>
        <w:drawing>
          <wp:inline distT="0" distB="0" distL="114300" distR="114300">
            <wp:extent cx="5271135" cy="4581525"/>
            <wp:effectExtent l="0" t="0" r="1206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7AA4"/>
    <w:p w14:paraId="4D372126"/>
    <w:p w14:paraId="3C936FB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图论</w:t>
      </w:r>
    </w:p>
    <w:p w14:paraId="651C7B8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Dijkstra</w:t>
      </w:r>
    </w:p>
    <w:p w14:paraId="08D54396">
      <w:r>
        <w:drawing>
          <wp:inline distT="0" distB="0" distL="114300" distR="114300">
            <wp:extent cx="5268595" cy="2838450"/>
            <wp:effectExtent l="0" t="0" r="19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43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Johnson（含spfa）</w:t>
      </w:r>
    </w:p>
    <w:p w14:paraId="6A463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多源含负边权最短路用spfa往往会超时，考虑将边权通过某种处理变为正权，然后dijkstra</w:t>
      </w:r>
    </w:p>
    <w:p w14:paraId="0E3A6596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Spfa部分处理势能（创造一个起点与所有点距离为零，求得的最短距离为势能）</w:t>
      </w:r>
    </w:p>
    <w:p w14:paraId="7105E4D1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val(u,v)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=val(u,v)+h[u]-h[v];     同时判断是否存在负环(cnt&gt;n)</w:t>
      </w:r>
    </w:p>
    <w:p w14:paraId="512E87A4">
      <w:r>
        <w:drawing>
          <wp:inline distT="0" distB="0" distL="114300" distR="114300">
            <wp:extent cx="5048250" cy="42989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2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处理完势能后可以用dijkstra解决，求得的d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=d+h[st]-h[en],d=d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+h[en]-h[st];</w:t>
      </w:r>
    </w:p>
    <w:p w14:paraId="4188F90B">
      <w:pPr>
        <w:rPr>
          <w:rFonts w:hint="eastAsia"/>
          <w:lang w:val="en-US" w:eastAsia="zh-CN"/>
        </w:rPr>
      </w:pPr>
    </w:p>
    <w:p w14:paraId="423BBE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Dinic</w:t>
      </w:r>
    </w:p>
    <w:p w14:paraId="34887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不断寻找增广路，增广后建反向边</w:t>
      </w:r>
    </w:p>
    <w:p w14:paraId="4C104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前向星建图（cnt从1开始）</w:t>
      </w:r>
    </w:p>
    <w:p w14:paraId="2CD78C1B">
      <w:r>
        <w:drawing>
          <wp:inline distT="0" distB="0" distL="114300" distR="114300">
            <wp:extent cx="3619500" cy="13271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3A98">
      <w:pPr>
        <w:rPr>
          <w:rFonts w:hint="eastAsia"/>
          <w:lang w:val="en-US" w:eastAsia="zh-CN"/>
        </w:rPr>
      </w:pPr>
    </w:p>
    <w:p w14:paraId="034DC5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Bfs将图分层并查找是否存在增广路</w:t>
      </w:r>
    </w:p>
    <w:p w14:paraId="159EABB6">
      <w:r>
        <w:drawing>
          <wp:inline distT="0" distB="0" distL="114300" distR="114300">
            <wp:extent cx="5269230" cy="3793490"/>
            <wp:effectExtent l="0" t="0" r="127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D4FE">
      <w:pPr>
        <w:rPr>
          <w:rFonts w:hint="eastAsia"/>
          <w:lang w:val="en-US" w:eastAsia="zh-CN"/>
        </w:rPr>
      </w:pPr>
    </w:p>
    <w:p w14:paraId="220B3438">
      <w:pPr>
        <w:rPr>
          <w:rFonts w:hint="eastAsia"/>
          <w:lang w:val="en-US" w:eastAsia="zh-CN"/>
        </w:rPr>
      </w:pPr>
    </w:p>
    <w:p w14:paraId="68F834AC">
      <w:pPr>
        <w:rPr>
          <w:rFonts w:hint="eastAsia"/>
          <w:lang w:val="en-US" w:eastAsia="zh-CN"/>
        </w:rPr>
      </w:pPr>
    </w:p>
    <w:p w14:paraId="36F11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Dfs求增广量</w:t>
      </w:r>
    </w:p>
    <w:p w14:paraId="717347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41700" cy="1168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733E">
      <w:r>
        <w:drawing>
          <wp:inline distT="0" distB="0" distL="114300" distR="114300">
            <wp:extent cx="5316220" cy="2498725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l="-100" r="-4419" b="31684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F4A0"/>
    <w:p w14:paraId="272CA05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SSP 最小费用最大流</w:t>
      </w:r>
    </w:p>
    <w:p w14:paraId="0D1AC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Primal Paul</w:t>
      </w:r>
    </w:p>
    <w:p w14:paraId="4F89C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需要用到势能方便使用dijkstra求解</w:t>
      </w:r>
    </w:p>
    <w:p w14:paraId="05DA1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Spfa求初始势能</w:t>
      </w:r>
    </w:p>
    <w:p w14:paraId="4138E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Djikstra寻找最小费用增广路（此处为多路增广）</w:t>
      </w:r>
    </w:p>
    <w:p w14:paraId="6913BA04">
      <w:r>
        <w:drawing>
          <wp:inline distT="0" distB="0" distL="114300" distR="114300">
            <wp:extent cx="5267960" cy="283019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D3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根据dijkstra结果Dfs增广</w:t>
      </w:r>
    </w:p>
    <w:p w14:paraId="077CB737">
      <w:r>
        <w:drawing>
          <wp:inline distT="0" distB="0" distL="114300" distR="114300">
            <wp:extent cx="5272405" cy="2463800"/>
            <wp:effectExtent l="0" t="0" r="1079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8D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每次增广完对势能更新保证处理后边权大于0,增加值即为dij中的dis</w:t>
      </w:r>
    </w:p>
    <w:p w14:paraId="0EFB08DA">
      <w:r>
        <w:drawing>
          <wp:inline distT="0" distB="0" distL="114300" distR="114300">
            <wp:extent cx="3752850" cy="217170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A9FD"/>
    <w:p w14:paraId="5AD72434"/>
    <w:p w14:paraId="6C3471E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树形结构</w:t>
      </w:r>
    </w:p>
    <w:p w14:paraId="5B6D2B5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线段树，记得开两倍空间（略了）</w:t>
      </w:r>
    </w:p>
    <w:p w14:paraId="3FEE5BF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Lca树上公共祖先</w:t>
      </w:r>
    </w:p>
    <w:p w14:paraId="6C0EC3E6">
      <w:pPr>
        <w:tabs>
          <w:tab w:val="left" w:pos="2468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先求father（略）</w:t>
      </w:r>
      <w:r>
        <w:rPr>
          <w:rFonts w:hint="eastAsia"/>
          <w:b w:val="0"/>
          <w:bCs w:val="0"/>
          <w:lang w:val="en-US" w:eastAsia="zh-CN"/>
        </w:rPr>
        <w:tab/>
      </w:r>
      <w:bookmarkStart w:id="0" w:name="_GoBack"/>
      <w:bookmarkEnd w:id="0"/>
    </w:p>
    <w:p w14:paraId="07DA013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Dfs倍增求lca</w:t>
      </w:r>
    </w:p>
    <w:p w14:paraId="6C0E58F0">
      <w:r>
        <w:drawing>
          <wp:inline distT="0" distB="0" distL="114300" distR="114300">
            <wp:extent cx="4210050" cy="21844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4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查找操作</w:t>
      </w:r>
    </w:p>
    <w:p w14:paraId="5FC71E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76800" cy="3835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重链剖分</w:t>
      </w:r>
    </w:p>
    <w:p w14:paraId="2153FF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Dfs1求以每个节点为根子树的size，每个节点的deep和重儿子（size最大的子树根节点）</w:t>
      </w:r>
    </w:p>
    <w:p w14:paraId="4B44016D">
      <w:r>
        <w:drawing>
          <wp:inline distT="0" distB="0" distL="114300" distR="114300">
            <wp:extent cx="5041900" cy="2188210"/>
            <wp:effectExtent l="0" t="0" r="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86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Dfs2求dfn序和seg号</w:t>
      </w:r>
    </w:p>
    <w:p w14:paraId="3AC5A8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59255"/>
            <wp:effectExtent l="0" t="0" r="190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求完之后，每条链的dfn序连续，每个子树中的节点dfn序连续，同一根链中top一样</w:t>
      </w:r>
    </w:p>
    <w:p w14:paraId="55A591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树上路径添加 查询同理</w:t>
      </w:r>
    </w:p>
    <w:p w14:paraId="522D23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每次add的首尾均为通一条链上的元素</w:t>
      </w:r>
    </w:p>
    <w:p w14:paraId="1EA8F6F0">
      <w:r>
        <w:drawing>
          <wp:inline distT="0" distB="0" distL="114300" distR="114300">
            <wp:extent cx="4737100" cy="22542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D8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子树增加 查询同理</w:t>
      </w:r>
    </w:p>
    <w:p w14:paraId="38BD9790">
      <w:r>
        <w:drawing>
          <wp:inline distT="0" distB="0" distL="114300" distR="114300">
            <wp:extent cx="4019550" cy="6540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C5D4">
      <w:pPr>
        <w:rPr>
          <w:rFonts w:hint="default"/>
          <w:lang w:val="en-US" w:eastAsia="zh-CN"/>
        </w:rPr>
      </w:pPr>
    </w:p>
    <w:p w14:paraId="2745A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FHQ Treap</w:t>
      </w:r>
    </w:p>
    <w:p w14:paraId="5D68A66E">
      <w:pPr>
        <w:rPr>
          <w:rFonts w:hint="eastAsia"/>
          <w:lang w:val="en-US" w:eastAsia="zh-CN"/>
        </w:rPr>
      </w:pPr>
    </w:p>
    <w:p w14:paraId="069AD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Split操作（依据val值维护二叉搜索树性质）</w:t>
      </w:r>
    </w:p>
    <w:p w14:paraId="7ED132CB">
      <w:r>
        <w:drawing>
          <wp:inline distT="0" distB="0" distL="114300" distR="114300">
            <wp:extent cx="4699000" cy="28321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83D8">
      <w:pPr>
        <w:rPr>
          <w:rFonts w:hint="eastAsia"/>
          <w:lang w:val="en-US" w:eastAsia="zh-CN"/>
        </w:rPr>
      </w:pPr>
    </w:p>
    <w:p w14:paraId="0D1EF2CF">
      <w:pPr>
        <w:rPr>
          <w:rFonts w:hint="eastAsia"/>
          <w:lang w:val="en-US" w:eastAsia="zh-CN"/>
        </w:rPr>
      </w:pPr>
    </w:p>
    <w:p w14:paraId="0BB2525D">
      <w:pPr>
        <w:rPr>
          <w:rFonts w:hint="eastAsia"/>
          <w:lang w:val="en-US" w:eastAsia="zh-CN"/>
        </w:rPr>
      </w:pPr>
    </w:p>
    <w:p w14:paraId="2A2D0079">
      <w:pPr>
        <w:rPr>
          <w:rFonts w:hint="eastAsia"/>
          <w:lang w:val="en-US" w:eastAsia="zh-CN"/>
        </w:rPr>
      </w:pPr>
    </w:p>
    <w:p w14:paraId="6F4BA246">
      <w:pPr>
        <w:rPr>
          <w:rFonts w:hint="eastAsia"/>
          <w:lang w:val="en-US" w:eastAsia="zh-CN"/>
        </w:rPr>
      </w:pPr>
    </w:p>
    <w:p w14:paraId="36154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Merge操作（依据pri值维护二叉堆性质（此处仅用于平衡））</w:t>
      </w:r>
    </w:p>
    <w:p w14:paraId="2D70E071">
      <w:r>
        <w:drawing>
          <wp:inline distT="0" distB="0" distL="114300" distR="114300">
            <wp:extent cx="3282950" cy="2457450"/>
            <wp:effectExtent l="0" t="0" r="635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CF89">
      <w:pPr>
        <w:rPr>
          <w:rFonts w:hint="eastAsia"/>
          <w:lang w:val="en-US" w:eastAsia="zh-CN"/>
        </w:rPr>
      </w:pPr>
    </w:p>
    <w:p w14:paraId="7BD84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Add操作</w:t>
      </w:r>
    </w:p>
    <w:p w14:paraId="0D07F60A">
      <w:r>
        <w:drawing>
          <wp:inline distT="0" distB="0" distL="114300" distR="114300">
            <wp:extent cx="3943350" cy="14859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69A4">
      <w:pPr>
        <w:rPr>
          <w:rFonts w:hint="eastAsia"/>
          <w:lang w:val="en-US" w:eastAsia="zh-CN"/>
        </w:rPr>
      </w:pPr>
    </w:p>
    <w:p w14:paraId="098F7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Del操作</w:t>
      </w:r>
    </w:p>
    <w:p w14:paraId="5C37534F">
      <w:r>
        <w:drawing>
          <wp:inline distT="0" distB="0" distL="114300" distR="114300">
            <wp:extent cx="4349750" cy="1187450"/>
            <wp:effectExtent l="0" t="0" r="635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EE5F">
      <w:pPr>
        <w:rPr>
          <w:rFonts w:hint="eastAsia"/>
          <w:lang w:val="en-US" w:eastAsia="zh-CN"/>
        </w:rPr>
      </w:pPr>
    </w:p>
    <w:p w14:paraId="59A22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求一个数的rank</w:t>
      </w:r>
    </w:p>
    <w:p w14:paraId="5077953C">
      <w:r>
        <w:drawing>
          <wp:inline distT="0" distB="0" distL="114300" distR="114300">
            <wp:extent cx="3702050" cy="99885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rcRect b="6369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895C">
      <w:pPr>
        <w:rPr>
          <w:rFonts w:hint="eastAsia"/>
          <w:lang w:val="en-US" w:eastAsia="zh-CN"/>
        </w:rPr>
      </w:pPr>
    </w:p>
    <w:p w14:paraId="0AE1AEC6">
      <w:pPr>
        <w:rPr>
          <w:rFonts w:hint="eastAsia"/>
          <w:lang w:val="en-US" w:eastAsia="zh-CN"/>
        </w:rPr>
      </w:pPr>
    </w:p>
    <w:p w14:paraId="750FFD7F">
      <w:pPr>
        <w:rPr>
          <w:rFonts w:hint="eastAsia"/>
          <w:lang w:val="en-US" w:eastAsia="zh-CN"/>
        </w:rPr>
      </w:pPr>
    </w:p>
    <w:p w14:paraId="3AC54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求rank为num的数</w:t>
      </w:r>
    </w:p>
    <w:p w14:paraId="3FDC23EA">
      <w:r>
        <w:drawing>
          <wp:inline distT="0" distB="0" distL="114300" distR="114300">
            <wp:extent cx="4559300" cy="1492250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25D4"/>
    <w:p w14:paraId="74CCE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求num的前驱</w:t>
      </w:r>
    </w:p>
    <w:p w14:paraId="453ACCCF">
      <w:r>
        <w:drawing>
          <wp:inline distT="0" distB="0" distL="114300" distR="114300">
            <wp:extent cx="4470400" cy="14795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BACE">
      <w:pPr>
        <w:rPr>
          <w:rFonts w:hint="eastAsia"/>
          <w:lang w:val="en-US" w:eastAsia="zh-CN"/>
        </w:rPr>
      </w:pPr>
    </w:p>
    <w:p w14:paraId="395D2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求num的后驱</w:t>
      </w:r>
    </w:p>
    <w:p w14:paraId="6750A69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9450" cy="1543050"/>
            <wp:effectExtent l="0" t="0" r="635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CCE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多项式</w:t>
      </w:r>
    </w:p>
    <w:p w14:paraId="50FE17AC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FFT快速傅里叶变换</w:t>
      </w:r>
    </w:p>
    <w:p w14:paraId="3DE31E4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复数</w:t>
      </w:r>
    </w:p>
    <w:p w14:paraId="0C24B28C">
      <w:r>
        <w:drawing>
          <wp:inline distT="0" distB="0" distL="114300" distR="114300">
            <wp:extent cx="4457065" cy="2269490"/>
            <wp:effectExtent l="0" t="0" r="63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E4E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变换（op=1则正变换，op=-1则逆变换）</w:t>
      </w:r>
    </w:p>
    <w:p w14:paraId="53A5EC60">
      <w:r>
        <w:drawing>
          <wp:inline distT="0" distB="0" distL="114300" distR="114300">
            <wp:extent cx="4476750" cy="6788150"/>
            <wp:effectExtent l="0" t="0" r="635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043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数学</w:t>
      </w:r>
    </w:p>
    <w:p w14:paraId="5E22BD91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098A41C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27D165F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56EE01C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8058B23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AC25810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4101FC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高斯消元</w:t>
      </w:r>
    </w:p>
    <w:p w14:paraId="0A7ADB77">
      <w:r>
        <w:drawing>
          <wp:inline distT="0" distB="0" distL="114300" distR="114300">
            <wp:extent cx="4679950" cy="6521450"/>
            <wp:effectExtent l="0" t="0" r="635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F980">
      <w:pPr>
        <w:rPr>
          <w:rFonts w:hint="eastAsia"/>
          <w:lang w:val="en-US" w:eastAsia="zh-CN"/>
        </w:rPr>
      </w:pPr>
    </w:p>
    <w:p w14:paraId="34C7D00E">
      <w:pPr>
        <w:rPr>
          <w:rFonts w:hint="eastAsia"/>
          <w:lang w:val="en-US" w:eastAsia="zh-CN"/>
        </w:rPr>
      </w:pPr>
    </w:p>
    <w:p w14:paraId="321107C4">
      <w:pPr>
        <w:rPr>
          <w:rFonts w:hint="eastAsia"/>
          <w:lang w:val="en-US" w:eastAsia="zh-CN"/>
        </w:rPr>
      </w:pPr>
    </w:p>
    <w:p w14:paraId="33A436E1">
      <w:pPr>
        <w:rPr>
          <w:rFonts w:hint="eastAsia"/>
          <w:lang w:val="en-US" w:eastAsia="zh-CN"/>
        </w:rPr>
      </w:pPr>
    </w:p>
    <w:p w14:paraId="007A23E7">
      <w:pPr>
        <w:rPr>
          <w:rFonts w:hint="eastAsia"/>
          <w:lang w:val="en-US" w:eastAsia="zh-CN"/>
        </w:rPr>
      </w:pPr>
    </w:p>
    <w:p w14:paraId="1EBE1DEC">
      <w:pPr>
        <w:rPr>
          <w:rFonts w:hint="eastAsia"/>
          <w:lang w:val="en-US" w:eastAsia="zh-CN"/>
        </w:rPr>
      </w:pPr>
    </w:p>
    <w:p w14:paraId="1B355DFC">
      <w:pPr>
        <w:rPr>
          <w:rFonts w:hint="eastAsia"/>
          <w:lang w:val="en-US" w:eastAsia="zh-CN"/>
        </w:rPr>
      </w:pPr>
    </w:p>
    <w:p w14:paraId="7B8E066B">
      <w:pPr>
        <w:rPr>
          <w:rFonts w:hint="eastAsia"/>
          <w:lang w:val="en-US" w:eastAsia="zh-CN"/>
        </w:rPr>
      </w:pPr>
    </w:p>
    <w:p w14:paraId="2A3417BB">
      <w:pPr>
        <w:rPr>
          <w:rFonts w:hint="eastAsia"/>
          <w:lang w:val="en-US" w:eastAsia="zh-CN"/>
        </w:rPr>
      </w:pPr>
    </w:p>
    <w:p w14:paraId="4B6233E0">
      <w:pPr>
        <w:rPr>
          <w:rFonts w:hint="eastAsia"/>
          <w:lang w:val="en-US" w:eastAsia="zh-CN"/>
        </w:rPr>
      </w:pPr>
    </w:p>
    <w:p w14:paraId="537E7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线性筛</w:t>
      </w:r>
    </w:p>
    <w:p w14:paraId="341022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798060"/>
            <wp:effectExtent l="0" t="0" r="635" b="254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2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Exgcd及求逆元</w:t>
      </w:r>
    </w:p>
    <w:p w14:paraId="54320C96">
      <w:r>
        <w:drawing>
          <wp:inline distT="0" distB="0" distL="114300" distR="114300">
            <wp:extent cx="4381500" cy="2171700"/>
            <wp:effectExtent l="0" t="0" r="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2057"/>
    <w:p w14:paraId="22AFCBB2">
      <w:pPr>
        <w:rPr>
          <w:rFonts w:hint="eastAsia"/>
          <w:lang w:val="en-US" w:eastAsia="zh-CN"/>
        </w:rPr>
      </w:pPr>
    </w:p>
    <w:p w14:paraId="682FA8A0">
      <w:pPr>
        <w:rPr>
          <w:rFonts w:hint="eastAsia"/>
          <w:lang w:val="en-US" w:eastAsia="zh-CN"/>
        </w:rPr>
      </w:pPr>
    </w:p>
    <w:p w14:paraId="78A42490">
      <w:pPr>
        <w:rPr>
          <w:rFonts w:hint="eastAsia"/>
          <w:lang w:val="en-US" w:eastAsia="zh-CN"/>
        </w:rPr>
      </w:pPr>
    </w:p>
    <w:p w14:paraId="754632B0">
      <w:pPr>
        <w:rPr>
          <w:rFonts w:hint="eastAsia"/>
          <w:lang w:val="en-US" w:eastAsia="zh-CN"/>
        </w:rPr>
      </w:pPr>
    </w:p>
    <w:p w14:paraId="7572E3C0">
      <w:pPr>
        <w:rPr>
          <w:rFonts w:hint="eastAsia"/>
          <w:lang w:val="en-US" w:eastAsia="zh-CN"/>
        </w:rPr>
      </w:pPr>
    </w:p>
    <w:p w14:paraId="75D8D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Excrt（lc初始为1，tail初始为0）</w:t>
      </w:r>
    </w:p>
    <w:p w14:paraId="3D9D5452">
      <w:r>
        <w:drawing>
          <wp:inline distT="0" distB="0" distL="114300" distR="114300">
            <wp:extent cx="4991100" cy="4095750"/>
            <wp:effectExtent l="0" t="0" r="0" b="635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Crt</w:t>
      </w:r>
    </w:p>
    <w:p w14:paraId="20CC6455">
      <w:r>
        <w:drawing>
          <wp:inline distT="0" distB="0" distL="114300" distR="114300">
            <wp:extent cx="4546600" cy="2444750"/>
            <wp:effectExtent l="0" t="0" r="0" b="635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3AC9"/>
    <w:p w14:paraId="4C341F72"/>
    <w:p w14:paraId="74612782"/>
    <w:p w14:paraId="7087ED79"/>
    <w:p w14:paraId="3E3958B2"/>
    <w:p w14:paraId="26AB185E"/>
    <w:p w14:paraId="4E7AC8FF"/>
    <w:p w14:paraId="5D821C5E"/>
    <w:p w14:paraId="5DF14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自适应辛普森求积分</w:t>
      </w:r>
    </w:p>
    <w:p w14:paraId="0B4D05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242435"/>
            <wp:effectExtent l="0" t="0" r="635" b="1206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E800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FEB759A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52B31DA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分块</w:t>
      </w:r>
    </w:p>
    <w:p w14:paraId="4D2B58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普通莫队</w:t>
      </w:r>
    </w:p>
    <w:p w14:paraId="140E2E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以左边界块号为第一关键字，右边界大小为第二关键字排序 块长为1/2次方</w:t>
      </w:r>
    </w:p>
    <w:p w14:paraId="1CF970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奇偶优化，对于第二关键字，奇数块升序，偶数块降序</w:t>
      </w:r>
    </w:p>
    <w:p w14:paraId="0D32C3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按排序顺序移动左右区间</w:t>
      </w:r>
    </w:p>
    <w:p w14:paraId="2025B87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回滚莫队 </w:t>
      </w:r>
    </w:p>
    <w:p w14:paraId="51E3F2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以左边界块号为第一关键字，右边界大小为第二关键字排序 块长为1/2次方</w:t>
      </w:r>
    </w:p>
    <w:p w14:paraId="2788C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对于每一块的处理分为两部分，一部分为从左块的右边界开始向右移动，移动到指定位置后记录back值，开始第二部分从右边界开始移动左边界，维护答案，然后重新回到back状态处理下一个查询</w:t>
      </w:r>
    </w:p>
    <w:p w14:paraId="5FBFA27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带修莫队</w:t>
      </w:r>
    </w:p>
    <w:p w14:paraId="5CAB559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以左边界块号为第一关键字，右边界块号为第二关键字，修改时间为第三关键字排序 块长2/3次方</w:t>
      </w:r>
    </w:p>
    <w:p w14:paraId="13EAF55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按序处理</w:t>
      </w:r>
    </w:p>
    <w:p w14:paraId="397D22AD">
      <w:pPr>
        <w:rPr>
          <w:rFonts w:hint="default"/>
          <w:b w:val="0"/>
          <w:bCs w:val="0"/>
          <w:lang w:val="en-US" w:eastAsia="zh-CN"/>
        </w:rPr>
      </w:pPr>
    </w:p>
    <w:p w14:paraId="2868A1EA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数学性质</w:t>
      </w:r>
    </w:p>
    <w:p w14:paraId="2B4BD9E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斐波那契数列</w:t>
      </w:r>
    </w:p>
    <w:p w14:paraId="5143E6E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f[i]*f[i-1]-f[i+1]*f[i-2]=(-1)^i;  (记f[0]=0,f[-1]=1)</w:t>
      </w:r>
    </w:p>
    <w:p w14:paraId="327BDBB8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组合数学(后是底)</w:t>
      </w:r>
    </w:p>
    <w:p w14:paraId="536B54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C(k,n)=C(k,n-1)+C(k-1,n-1);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E6B72"/>
    <w:rsid w:val="0AFB52AC"/>
    <w:rsid w:val="0CFF200A"/>
    <w:rsid w:val="1086170A"/>
    <w:rsid w:val="1362297C"/>
    <w:rsid w:val="1796386C"/>
    <w:rsid w:val="296C73AD"/>
    <w:rsid w:val="38613F05"/>
    <w:rsid w:val="4100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183</Words>
  <Characters>312</Characters>
  <Lines>0</Lines>
  <Paragraphs>0</Paragraphs>
  <TotalTime>30</TotalTime>
  <ScaleCrop>false</ScaleCrop>
  <LinksUpToDate>false</LinksUpToDate>
  <CharactersWithSpaces>318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2025-09-06T13:03:00Z</dcterms:created>
  <dc:creator>lenovo</dc:creator>
  <cp:lastModifiedBy>微信用户</cp:lastModifiedBy>
  <dcterms:modified xsi:type="dcterms:W3CDTF">2025-11-30T14:21:00Z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eyJoZGlkIjoiYzE3NTZlYjhiZmMzYzdlZTE4MGIwZDYzZTZmYmRjNDMiLCJ1c2VySWQiOiIxMjM5NDkwOTQzIn0=</vt:lpwstr>
  </property>
  <property fmtid="{D5CDD505-2E9C-101B-9397-08002B2CF9AE}" pid="4" name="ICV">
    <vt:lpwstr>7382D62DE1EB468F85DA20D63120089E_12</vt:lpwstr>
  </property>
</Properties>
</file>