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实验三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顺序结构程序设计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熟悉I/O流。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进一步熟悉C语言的基本语句。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熟悉顺序结构程序中语句的执行过程。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能设计简单的顺序结构程序。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编写程序：输入任意3个整数，求他们的平均值。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输入并运行程序（设将x赋值为5，y赋值为6，ch1赋值为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，ch2赋值为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，ch3赋值为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编写程序实现：从键盘输入圆半径，求圆的周长和面积。请将空白处补充完整。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编程实现：从键盘输入2个变量的值，其中a=5，b=6，然后将2个变量的值进行交换，使得a=6，b=5。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交换2个变量的值，需引入中间变量。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如果要输出字符型变量的ASCII值，则应在输出前进行强制类型转换。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输入任意一个3位数，将其各位数字反序输出（例如：输入123，输出321）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请输入一个三位数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反序输出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cout&lt;&lt;a%10&lt;&lt;a/10%10&lt;&lt;a/100&lt;&lt;endl;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4.编程实现：求方程ax^2+bx+c=0的实数根（要求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  <w:t>：输入实型数a,b,c，并使之满足a!=0且b^2-4ac&gt;0）。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float a,b,c,x1,x2;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 three float a b c: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cin&gt;&gt;a&gt;&gt;b&gt;&gt;c;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x1=(-b+sqrt(b*b-4*a*c))/(2*a);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x2=(-b-sqrt(b*b-4*a*c))/(2*a);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&lt;&lt;x1&lt;&lt;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&lt;&lt;x2&lt;&lt;endl;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5.编程实现：输入三角形的边长，求三角形的面积（面积=sqrt(s(s-a)(s-b)(s-c)),s=(a+b+c)/2）。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a,b,c,s;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请输入三角形三条边长：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Cin&gt;&gt;a&gt;&gt;b&gt;&gt;c;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S=(a+b+c)/2;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该三角形的面积是: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&lt;&lt;sqrt(s*(s-a)*(s-b)*(s-c))&lt;&lt;endl;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42CA"/>
    <w:multiLevelType w:val="singleLevel"/>
    <w:tmpl w:val="59D842C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D8473E"/>
    <w:multiLevelType w:val="singleLevel"/>
    <w:tmpl w:val="59D8473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D85069"/>
    <w:multiLevelType w:val="singleLevel"/>
    <w:tmpl w:val="59D8506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850EA"/>
    <w:multiLevelType w:val="singleLevel"/>
    <w:tmpl w:val="59D850EA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E57A3"/>
    <w:rsid w:val="57A725DC"/>
    <w:rsid w:val="7931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2017-10-07T06:19:35Z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