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0771E">
      <w:pPr>
        <w:rPr>
          <w:rFonts w:hint="eastAsia"/>
        </w:rPr>
      </w:pPr>
      <w:r>
        <w:rPr>
          <w:rFonts w:hint="eastAsia"/>
        </w:rPr>
        <w:t>清苑西瓜全产业链溯源与品质协同监管系统V1.0</w:t>
      </w:r>
    </w:p>
    <w:p w14:paraId="25FF7C07">
      <w:pPr>
        <w:rPr>
          <w:rFonts w:hint="eastAsia"/>
        </w:rPr>
      </w:pPr>
      <w:r>
        <w:rPr>
          <w:rFonts w:hint="eastAsia"/>
        </w:rPr>
        <w:t>一、核心定位</w:t>
      </w:r>
    </w:p>
    <w:p w14:paraId="729E9773">
      <w:pPr>
        <w:rPr>
          <w:rFonts w:hint="eastAsia"/>
        </w:rPr>
      </w:pPr>
    </w:p>
    <w:p w14:paraId="5D00053F">
      <w:pPr>
        <w:rPr>
          <w:rFonts w:hint="eastAsia"/>
        </w:rPr>
      </w:pPr>
      <w:r>
        <w:rPr>
          <w:rFonts w:hint="eastAsia"/>
        </w:rPr>
        <w:t>聚焦清苑西瓜“品质提升与品牌建设”核心需求，基于协同治理理论，构建“种植端-流通端-消费端-监管端”全链条溯源与品质协同监管系统，通过技术手段实现品质可控、溯源可查，强化政府、企业、农户的协同品质管控责任。</w:t>
      </w:r>
    </w:p>
    <w:p w14:paraId="35E252F9">
      <w:pPr>
        <w:rPr>
          <w:rFonts w:hint="eastAsia"/>
        </w:rPr>
      </w:pPr>
    </w:p>
    <w:p w14:paraId="293EE91A">
      <w:pPr>
        <w:rPr>
          <w:rFonts w:hint="eastAsia"/>
        </w:rPr>
      </w:pPr>
      <w:r>
        <w:rPr>
          <w:rFonts w:hint="eastAsia"/>
        </w:rPr>
        <w:t>二、核心功能模块</w:t>
      </w:r>
    </w:p>
    <w:p w14:paraId="5B377890">
      <w:pPr>
        <w:rPr>
          <w:rFonts w:hint="eastAsia"/>
        </w:rPr>
      </w:pPr>
    </w:p>
    <w:p w14:paraId="43463AA6">
      <w:pPr>
        <w:rPr>
          <w:rFonts w:hint="eastAsia"/>
        </w:rPr>
      </w:pPr>
      <w:r>
        <w:rPr>
          <w:rFonts w:hint="eastAsia"/>
        </w:rPr>
        <w:t>1. 种植过程溯源模块：农户/合作社通过移动端上传西瓜种植全流程信息，包括地块信息、品种选择、播种时间、施肥记录、农药使用记录、灌溉记录、病虫害防治记录等，系统自动生成唯一溯源码（二维码/条形码），实现“一株一码”或“一批一码”精准溯源。</w:t>
      </w:r>
    </w:p>
    <w:p w14:paraId="61326A74">
      <w:pPr>
        <w:rPr>
          <w:rFonts w:hint="eastAsia"/>
        </w:rPr>
      </w:pPr>
    </w:p>
    <w:p w14:paraId="7196B551">
      <w:pPr>
        <w:rPr>
          <w:rFonts w:hint="eastAsia"/>
        </w:rPr>
      </w:pPr>
      <w:r>
        <w:rPr>
          <w:rFonts w:hint="eastAsia"/>
        </w:rPr>
        <w:t>2. 品质检测协同模块：在种植端、采收端、流通端设置检测节点，政府监管人员、企业质检人员可通过系统录入检测数据（含糖量、农残含量、重金属含量等），检测合格后方可生成溯源信息；支持检测机构在线审核检测报告，实现“农户自检-企业抽检-政府监管抽检”的协同检测体系。</w:t>
      </w:r>
    </w:p>
    <w:p w14:paraId="47CC42D2">
      <w:pPr>
        <w:rPr>
          <w:rFonts w:hint="eastAsia"/>
        </w:rPr>
      </w:pPr>
    </w:p>
    <w:p w14:paraId="6374A256">
      <w:pPr>
        <w:rPr>
          <w:rFonts w:hint="eastAsia"/>
        </w:rPr>
      </w:pPr>
      <w:r>
        <w:rPr>
          <w:rFonts w:hint="eastAsia"/>
        </w:rPr>
        <w:t>3. 流通环节追踪模块：记录西瓜采收后的分拣、包装、仓储、运输信息，包括分拣标准、包装材质、仓储环境（温度、湿度）、运输车辆信息、运输路线、到货时间等，实时更新溯源信息，确保流通环节品质可控。</w:t>
      </w:r>
    </w:p>
    <w:p w14:paraId="094FEA94">
      <w:pPr>
        <w:rPr>
          <w:rFonts w:hint="eastAsia"/>
        </w:rPr>
      </w:pPr>
    </w:p>
    <w:p w14:paraId="6AE2BBD5">
      <w:pPr>
        <w:rPr>
          <w:rFonts w:hint="eastAsia"/>
        </w:rPr>
      </w:pPr>
      <w:r>
        <w:rPr>
          <w:rFonts w:hint="eastAsia"/>
        </w:rPr>
        <w:t>4. 消费端溯源查询模块：消费者通过扫描产品溯源码，可直观查看西瓜的种植信息、检测报告、流通记录等全链条信息，提升产品可信度；支持消费者对产品品质进行评价反馈，形成“消费反馈-企业改进-监管跟进”的协同闭环。</w:t>
      </w:r>
    </w:p>
    <w:p w14:paraId="76E08DC9">
      <w:pPr>
        <w:rPr>
          <w:rFonts w:hint="eastAsia"/>
        </w:rPr>
      </w:pPr>
    </w:p>
    <w:p w14:paraId="40BFC96D">
      <w:pPr>
        <w:rPr>
          <w:rFonts w:hint="eastAsia"/>
        </w:rPr>
      </w:pPr>
      <w:r>
        <w:rPr>
          <w:rFonts w:hint="eastAsia"/>
        </w:rPr>
        <w:t>5. 品质预警与协同处置模块：系统基于检测数据、消费反馈数据，自动识别品质异常情况（如农残超标、口感不佳等），并向对应的农户、企业、监管部门发送预警信息；支持监管部门牵头、相关主体配合的异常处置流程，记录处置结果并更新至溯源系统，强化协同责任落实。</w:t>
      </w:r>
    </w:p>
    <w:p w14:paraId="0DE8DBC0">
      <w:pPr>
        <w:rPr>
          <w:rFonts w:hint="eastAsia"/>
        </w:rPr>
      </w:pPr>
    </w:p>
    <w:p w14:paraId="1169A7A0">
      <w:pPr>
        <w:rPr>
          <w:rFonts w:hint="eastAsia"/>
        </w:rPr>
      </w:pPr>
      <w:r>
        <w:rPr>
          <w:rFonts w:hint="eastAsia"/>
        </w:rPr>
        <w:t>6. 品牌推广辅助模块：整合清苑西瓜地理标志产品资源，在系统中展示品牌故事、优质产品推荐、认证资质等信息；支持农户/企业上传优质产品信息，对接电商平台实现溯源产品线上销售，助力品牌价值提升。</w:t>
      </w:r>
    </w:p>
    <w:p w14:paraId="3810B803">
      <w:pPr>
        <w:rPr>
          <w:rFonts w:hint="eastAsia"/>
        </w:rPr>
      </w:pPr>
    </w:p>
    <w:p w14:paraId="72BFD83A">
      <w:pPr>
        <w:rPr>
          <w:rFonts w:hint="eastAsia"/>
        </w:rPr>
      </w:pPr>
      <w:r>
        <w:rPr>
          <w:rFonts w:hint="eastAsia"/>
        </w:rPr>
        <w:t>三、适配场景</w:t>
      </w:r>
    </w:p>
    <w:p w14:paraId="207AFBC8">
      <w:pPr>
        <w:rPr>
          <w:rFonts w:hint="eastAsia"/>
        </w:rPr>
      </w:pPr>
    </w:p>
    <w:p w14:paraId="0EFAB5CB">
      <w:r>
        <w:rPr>
          <w:rFonts w:hint="eastAsia"/>
        </w:rPr>
        <w:t>适用于清苑区西瓜品质管控、溯源体系建设及品牌推广，可解决当前产业中“品质参差不齐、溯源体系不完善、品牌影响力弱”等问题，尤其适合政府推动的农产品质量安全提升工程。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6854D4"/>
    <w:rsid w:val="77D1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2025-12-19T03:01:09Z</dcterms:created>
  <dc:creator>Admin</dc:creator>
  <cp:lastModifiedBy>Gabriel_wei</cp:lastModifiedBy>
  <dcterms:modified xsi:type="dcterms:W3CDTF">2025-12-19T03:01:16Z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eyJoZGlkIjoiYWZjMWMzZjY1ODRhYjVmNjAxOWQyYzBlYjUzOWQ0OTQiLCJ1c2VySWQiOiIyMzc5NzUxODQifQ==</vt:lpwstr>
  </property>
  <property fmtid="{D5CDD505-2E9C-101B-9397-08002B2CF9AE}" pid="4" name="ICV">
    <vt:lpwstr>C28D32BF2B0C4B97B250F46B426DCE15_12</vt:lpwstr>
  </property>
</Properties>
</file>