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5EF0" w14:textId="77777777" w:rsidR="00535ED2" w:rsidRDefault="00DD4EFB" w:rsidP="002B7CAA">
      <w:pPr>
        <w:jc w:val="center"/>
        <w:rPr>
          <w:b/>
          <w:sz w:val="32"/>
          <w:szCs w:val="32"/>
        </w:rPr>
      </w:pPr>
      <w:r w:rsidRPr="002B7CAA">
        <w:rPr>
          <w:rFonts w:hint="eastAsia"/>
          <w:b/>
          <w:sz w:val="32"/>
          <w:szCs w:val="32"/>
        </w:rPr>
        <w:t>项目</w:t>
      </w:r>
      <w:r w:rsidR="00086B26">
        <w:rPr>
          <w:rFonts w:hint="eastAsia"/>
          <w:b/>
          <w:sz w:val="32"/>
          <w:szCs w:val="32"/>
        </w:rPr>
        <w:t>总结</w:t>
      </w:r>
      <w:r w:rsidRPr="002B7CAA">
        <w:rPr>
          <w:rFonts w:hint="eastAsia"/>
          <w:b/>
          <w:sz w:val="32"/>
          <w:szCs w:val="32"/>
        </w:rPr>
        <w:t>报告</w:t>
      </w:r>
    </w:p>
    <w:p w14:paraId="2FCBE3EC" w14:textId="27DCC9B5" w:rsidR="002B7CAA" w:rsidRPr="002B7CAA" w:rsidRDefault="00213715" w:rsidP="002B7CAA">
      <w:pPr>
        <w:jc w:val="center"/>
        <w:rPr>
          <w:b/>
          <w:sz w:val="32"/>
          <w:szCs w:val="32"/>
        </w:rPr>
      </w:pPr>
      <w:r>
        <w:rPr>
          <w:rFonts w:hint="eastAsia"/>
          <w:szCs w:val="21"/>
        </w:rPr>
        <w:t xml:space="preserve">                                  </w:t>
      </w:r>
      <w:r>
        <w:rPr>
          <w:rFonts w:hint="eastAsia"/>
          <w:szCs w:val="21"/>
        </w:rPr>
        <w:t>日期：</w:t>
      </w:r>
      <w:r w:rsidR="0096513C">
        <w:rPr>
          <w:rFonts w:hint="eastAsia"/>
          <w:szCs w:val="21"/>
        </w:rPr>
        <w:t>2026-07-30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714"/>
      </w:tblGrid>
      <w:tr w:rsidR="001C0B35" w:rsidRPr="008C214A" w14:paraId="767E2557" w14:textId="77777777" w:rsidTr="008C214A">
        <w:tc>
          <w:tcPr>
            <w:tcW w:w="1674" w:type="dxa"/>
          </w:tcPr>
          <w:p w14:paraId="3BF39A32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1C0B35" w:rsidRPr="008C214A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</w:tcPr>
          <w:p w14:paraId="0B6F3241" w14:textId="3C2752E5" w:rsidR="001C0B35" w:rsidRPr="008C214A" w:rsidRDefault="00336D70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1866" w:type="dxa"/>
          </w:tcPr>
          <w:p w14:paraId="43E7A308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C214A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4" w:type="dxa"/>
          </w:tcPr>
          <w:p w14:paraId="28664552" w14:textId="4E02A949" w:rsidR="001C0B35" w:rsidRPr="00FB2B9D" w:rsidRDefault="00CF207A" w:rsidP="008C214A">
            <w:pPr>
              <w:adjustRightInd w:val="0"/>
              <w:snapToGrid w:val="0"/>
              <w:spacing w:line="460" w:lineRule="atLeast"/>
              <w:jc w:val="center"/>
              <w:rPr>
                <w:color w:val="0070C0"/>
                <w:szCs w:val="21"/>
              </w:rPr>
            </w:pPr>
            <w:proofErr w:type="spellStart"/>
            <w:r w:rsidRPr="00CF207A">
              <w:rPr>
                <w:color w:val="0070C0"/>
                <w:szCs w:val="21"/>
              </w:rPr>
              <w:t>TraceLab</w:t>
            </w:r>
            <w:proofErr w:type="spellEnd"/>
            <w:r w:rsidRPr="00CF207A">
              <w:rPr>
                <w:color w:val="0070C0"/>
                <w:szCs w:val="21"/>
              </w:rPr>
              <w:t xml:space="preserve"> </w:t>
            </w:r>
            <w:r w:rsidRPr="00CF207A">
              <w:rPr>
                <w:color w:val="0070C0"/>
                <w:szCs w:val="21"/>
              </w:rPr>
              <w:t>论文代码双向追溯工作台</w:t>
            </w:r>
          </w:p>
        </w:tc>
      </w:tr>
      <w:tr w:rsidR="007F221A" w:rsidRPr="008C214A" w14:paraId="3A62398C" w14:textId="77777777" w:rsidTr="007F221A">
        <w:tc>
          <w:tcPr>
            <w:tcW w:w="1674" w:type="dxa"/>
          </w:tcPr>
          <w:p w14:paraId="606B708A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1674" w:type="dxa"/>
          </w:tcPr>
          <w:p w14:paraId="14C95ABE" w14:textId="60B3F373" w:rsidR="007F221A" w:rsidRPr="008C214A" w:rsidRDefault="00220906" w:rsidP="00495A78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220906">
              <w:rPr>
                <w:szCs w:val="21"/>
              </w:rPr>
              <w:t>Python</w:t>
            </w:r>
            <w:r w:rsidRPr="00220906">
              <w:rPr>
                <w:szCs w:val="21"/>
              </w:rPr>
              <w:t>、</w:t>
            </w:r>
            <w:r w:rsidRPr="00220906">
              <w:rPr>
                <w:szCs w:val="21"/>
              </w:rPr>
              <w:t>TypeScript</w:t>
            </w:r>
            <w:r w:rsidRPr="00220906">
              <w:rPr>
                <w:szCs w:val="21"/>
              </w:rPr>
              <w:t>、</w:t>
            </w:r>
            <w:r w:rsidRPr="00220906">
              <w:rPr>
                <w:szCs w:val="21"/>
              </w:rPr>
              <w:t>Vue</w:t>
            </w:r>
            <w:r w:rsidRPr="00220906">
              <w:rPr>
                <w:szCs w:val="21"/>
              </w:rPr>
              <w:t>、</w:t>
            </w:r>
            <w:r w:rsidRPr="00220906">
              <w:rPr>
                <w:szCs w:val="21"/>
              </w:rPr>
              <w:t>Rust</w:t>
            </w:r>
            <w:r w:rsidRPr="00220906">
              <w:rPr>
                <w:szCs w:val="21"/>
              </w:rPr>
              <w:t>、</w:t>
            </w:r>
            <w:r w:rsidRPr="00220906">
              <w:rPr>
                <w:szCs w:val="21"/>
              </w:rPr>
              <w:t>SQL</w:t>
            </w:r>
            <w:r w:rsidRPr="00220906">
              <w:rPr>
                <w:szCs w:val="21"/>
              </w:rPr>
              <w:t>、</w:t>
            </w:r>
            <w:r w:rsidRPr="00220906">
              <w:rPr>
                <w:szCs w:val="21"/>
              </w:rPr>
              <w:t>JavaScript</w:t>
            </w:r>
          </w:p>
        </w:tc>
        <w:tc>
          <w:tcPr>
            <w:tcW w:w="1866" w:type="dxa"/>
          </w:tcPr>
          <w:p w14:paraId="0BAAE120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714" w:type="dxa"/>
          </w:tcPr>
          <w:p w14:paraId="358B41A5" w14:textId="2E839B04" w:rsidR="007F221A" w:rsidRPr="008C214A" w:rsidRDefault="00495A78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proofErr w:type="spellStart"/>
            <w:r w:rsidRPr="00495A78">
              <w:rPr>
                <w:szCs w:val="21"/>
              </w:rPr>
              <w:t>FastAPI</w:t>
            </w:r>
            <w:proofErr w:type="spellEnd"/>
            <w:r w:rsidRPr="00495A78">
              <w:rPr>
                <w:szCs w:val="21"/>
              </w:rPr>
              <w:t>、</w:t>
            </w:r>
            <w:proofErr w:type="spellStart"/>
            <w:r w:rsidRPr="00495A78">
              <w:rPr>
                <w:szCs w:val="21"/>
              </w:rPr>
              <w:t>Pydantic</w:t>
            </w:r>
            <w:proofErr w:type="spellEnd"/>
            <w:r w:rsidRPr="00495A78">
              <w:rPr>
                <w:szCs w:val="21"/>
              </w:rPr>
              <w:t>、</w:t>
            </w:r>
            <w:proofErr w:type="spellStart"/>
            <w:r w:rsidRPr="00495A78">
              <w:rPr>
                <w:szCs w:val="21"/>
              </w:rPr>
              <w:t>SQLModel</w:t>
            </w:r>
            <w:proofErr w:type="spellEnd"/>
            <w:r w:rsidRPr="00495A78">
              <w:rPr>
                <w:szCs w:val="21"/>
              </w:rPr>
              <w:t>/</w:t>
            </w:r>
            <w:proofErr w:type="spellStart"/>
            <w:r w:rsidRPr="00495A78">
              <w:rPr>
                <w:szCs w:val="21"/>
              </w:rPr>
              <w:t>SQLAlchemy</w:t>
            </w:r>
            <w:proofErr w:type="spellEnd"/>
            <w:r w:rsidRPr="00495A78">
              <w:rPr>
                <w:szCs w:val="21"/>
              </w:rPr>
              <w:t>、</w:t>
            </w:r>
            <w:r w:rsidRPr="00495A78">
              <w:rPr>
                <w:szCs w:val="21"/>
              </w:rPr>
              <w:t>SQLite</w:t>
            </w:r>
            <w:r w:rsidRPr="00495A78">
              <w:rPr>
                <w:szCs w:val="21"/>
              </w:rPr>
              <w:t>、</w:t>
            </w:r>
            <w:r w:rsidRPr="00495A78">
              <w:rPr>
                <w:szCs w:val="21"/>
              </w:rPr>
              <w:t>Vue 3</w:t>
            </w:r>
            <w:r w:rsidRPr="00495A78">
              <w:rPr>
                <w:szCs w:val="21"/>
              </w:rPr>
              <w:t>、</w:t>
            </w:r>
            <w:r w:rsidRPr="00495A78">
              <w:rPr>
                <w:szCs w:val="21"/>
              </w:rPr>
              <w:t>Vite</w:t>
            </w:r>
            <w:r w:rsidRPr="00495A78">
              <w:rPr>
                <w:szCs w:val="21"/>
              </w:rPr>
              <w:t>、</w:t>
            </w:r>
            <w:r w:rsidRPr="00495A78">
              <w:rPr>
                <w:szCs w:val="21"/>
              </w:rPr>
              <w:t>Element Plus</w:t>
            </w:r>
            <w:r w:rsidRPr="00495A78">
              <w:rPr>
                <w:szCs w:val="21"/>
              </w:rPr>
              <w:t>、</w:t>
            </w:r>
            <w:proofErr w:type="spellStart"/>
            <w:r w:rsidRPr="00495A78">
              <w:rPr>
                <w:szCs w:val="21"/>
              </w:rPr>
              <w:t>CodeMirror</w:t>
            </w:r>
            <w:proofErr w:type="spellEnd"/>
            <w:r w:rsidRPr="00495A78">
              <w:rPr>
                <w:szCs w:val="21"/>
              </w:rPr>
              <w:t>、</w:t>
            </w:r>
            <w:r w:rsidRPr="00495A78">
              <w:rPr>
                <w:szCs w:val="21"/>
              </w:rPr>
              <w:t>Tauri 2</w:t>
            </w:r>
            <w:r w:rsidRPr="00495A78">
              <w:rPr>
                <w:szCs w:val="21"/>
              </w:rPr>
              <w:t>、</w:t>
            </w:r>
            <w:r w:rsidRPr="00495A78">
              <w:rPr>
                <w:szCs w:val="21"/>
              </w:rPr>
              <w:t>VS Code Extension</w:t>
            </w:r>
            <w:r w:rsidRPr="00495A78">
              <w:rPr>
                <w:szCs w:val="21"/>
              </w:rPr>
              <w:t>、</w:t>
            </w:r>
            <w:r w:rsidRPr="00495A78">
              <w:rPr>
                <w:szCs w:val="21"/>
              </w:rPr>
              <w:t>Playwright</w:t>
            </w:r>
            <w:r w:rsidRPr="00495A78">
              <w:rPr>
                <w:szCs w:val="21"/>
              </w:rPr>
              <w:t>、</w:t>
            </w:r>
            <w:proofErr w:type="spellStart"/>
            <w:r w:rsidRPr="00495A78">
              <w:rPr>
                <w:szCs w:val="21"/>
              </w:rPr>
              <w:t>pytest</w:t>
            </w:r>
            <w:proofErr w:type="spellEnd"/>
            <w:r w:rsidRPr="00495A78">
              <w:rPr>
                <w:szCs w:val="21"/>
              </w:rPr>
              <w:t>、</w:t>
            </w:r>
            <w:proofErr w:type="spellStart"/>
            <w:r w:rsidRPr="00495A78">
              <w:rPr>
                <w:szCs w:val="21"/>
              </w:rPr>
              <w:t>MinerU</w:t>
            </w:r>
            <w:proofErr w:type="spellEnd"/>
            <w:r w:rsidRPr="00495A78">
              <w:rPr>
                <w:szCs w:val="21"/>
              </w:rPr>
              <w:t>、</w:t>
            </w:r>
            <w:r w:rsidRPr="00495A78">
              <w:rPr>
                <w:szCs w:val="21"/>
              </w:rPr>
              <w:t>OpenAI-compatible LLM/MCP</w:t>
            </w:r>
          </w:p>
        </w:tc>
      </w:tr>
    </w:tbl>
    <w:p w14:paraId="65468B32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582955" w:rsidRPr="00582955" w14:paraId="46ED173B" w14:textId="77777777" w:rsidTr="00582955">
        <w:trPr>
          <w:cantSplit/>
        </w:trPr>
        <w:tc>
          <w:tcPr>
            <w:tcW w:w="8928" w:type="dxa"/>
            <w:shd w:val="pct10" w:color="auto" w:fill="FFFFFF"/>
          </w:tcPr>
          <w:p w14:paraId="5E56E71C" w14:textId="77777777" w:rsidR="00582955" w:rsidRPr="00582955" w:rsidRDefault="00B46AE3" w:rsidP="00B46AE3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项</w:t>
            </w:r>
            <w:r>
              <w:rPr>
                <w:rFonts w:ascii="宋体"/>
                <w:b/>
                <w:szCs w:val="21"/>
              </w:rPr>
              <w:t>目</w:t>
            </w:r>
            <w:r>
              <w:rPr>
                <w:rFonts w:ascii="宋体" w:hint="eastAsia"/>
                <w:b/>
                <w:szCs w:val="21"/>
              </w:rPr>
              <w:t>工</w:t>
            </w:r>
            <w:r>
              <w:rPr>
                <w:rFonts w:ascii="宋体"/>
                <w:b/>
                <w:szCs w:val="21"/>
              </w:rPr>
              <w:t>作小结</w:t>
            </w:r>
          </w:p>
        </w:tc>
      </w:tr>
      <w:tr w:rsidR="00582955" w:rsidRPr="00582955" w14:paraId="513CF6C2" w14:textId="77777777" w:rsidTr="00582955">
        <w:trPr>
          <w:cantSplit/>
        </w:trPr>
        <w:tc>
          <w:tcPr>
            <w:tcW w:w="8928" w:type="dxa"/>
          </w:tcPr>
          <w:p w14:paraId="10A10828" w14:textId="6CC1FC33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rFonts w:hint="eastAsia"/>
                <w:szCs w:val="21"/>
              </w:rPr>
              <w:lastRenderedPageBreak/>
              <w:t>1.</w:t>
            </w:r>
            <w:r w:rsidR="00140940">
              <w:rPr>
                <w:szCs w:val="21"/>
              </w:rPr>
              <w:t xml:space="preserve"> </w:t>
            </w:r>
            <w:r w:rsidR="00140940">
              <w:rPr>
                <w:rFonts w:hint="eastAsia"/>
                <w:szCs w:val="21"/>
              </w:rPr>
              <w:t>项目实现了哪些功能？简要一一列出。</w:t>
            </w:r>
          </w:p>
          <w:p w14:paraId="0EB6DC5D" w14:textId="68A5BFA4" w:rsidR="00336D70" w:rsidRDefault="00336D70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030A33F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项目管理：支持创建项目、进入项目工作台、查看项目列表和删除项目。</w:t>
            </w:r>
          </w:p>
          <w:p w14:paraId="34F36A59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论文导入与解析：支持上传</w:t>
            </w:r>
            <w:r w:rsidRPr="00CF207A">
              <w:rPr>
                <w:rFonts w:hint="eastAsia"/>
                <w:szCs w:val="21"/>
              </w:rPr>
              <w:t xml:space="preserve"> PDF</w:t>
            </w:r>
            <w:r w:rsidRPr="00CF207A">
              <w:rPr>
                <w:rFonts w:hint="eastAsia"/>
                <w:szCs w:val="21"/>
              </w:rPr>
              <w:t>，并通过本地</w:t>
            </w:r>
            <w:r w:rsidRPr="00CF207A">
              <w:rPr>
                <w:rFonts w:hint="eastAsia"/>
                <w:szCs w:val="21"/>
              </w:rPr>
              <w:t xml:space="preserve"> </w:t>
            </w:r>
            <w:proofErr w:type="spellStart"/>
            <w:r w:rsidRPr="00CF207A">
              <w:rPr>
                <w:rFonts w:hint="eastAsia"/>
                <w:szCs w:val="21"/>
              </w:rPr>
              <w:t>MinerU</w:t>
            </w:r>
            <w:proofErr w:type="spellEnd"/>
            <w:r w:rsidRPr="00CF207A">
              <w:rPr>
                <w:rFonts w:hint="eastAsia"/>
                <w:szCs w:val="21"/>
              </w:rPr>
              <w:t xml:space="preserve"> </w:t>
            </w:r>
            <w:r w:rsidRPr="00CF207A">
              <w:rPr>
                <w:rFonts w:hint="eastAsia"/>
                <w:szCs w:val="21"/>
              </w:rPr>
              <w:t>或官方</w:t>
            </w:r>
            <w:r w:rsidRPr="00CF207A">
              <w:rPr>
                <w:rFonts w:hint="eastAsia"/>
                <w:szCs w:val="21"/>
              </w:rPr>
              <w:t xml:space="preserve"> </w:t>
            </w:r>
            <w:proofErr w:type="spellStart"/>
            <w:r w:rsidRPr="00CF207A">
              <w:rPr>
                <w:rFonts w:hint="eastAsia"/>
                <w:szCs w:val="21"/>
              </w:rPr>
              <w:t>MinerU</w:t>
            </w:r>
            <w:proofErr w:type="spellEnd"/>
            <w:r w:rsidRPr="00CF207A">
              <w:rPr>
                <w:rFonts w:hint="eastAsia"/>
                <w:szCs w:val="21"/>
              </w:rPr>
              <w:t xml:space="preserve"> API </w:t>
            </w:r>
            <w:r w:rsidRPr="00CF207A">
              <w:rPr>
                <w:rFonts w:hint="eastAsia"/>
                <w:szCs w:val="21"/>
              </w:rPr>
              <w:t>解析论文内容。</w:t>
            </w:r>
          </w:p>
          <w:p w14:paraId="7943B697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论文阅读：解析后可查看</w:t>
            </w:r>
            <w:r w:rsidRPr="00CF207A">
              <w:rPr>
                <w:rFonts w:hint="eastAsia"/>
                <w:szCs w:val="21"/>
              </w:rPr>
              <w:t xml:space="preserve"> Markdown</w:t>
            </w:r>
            <w:r w:rsidRPr="00CF207A">
              <w:rPr>
                <w:rFonts w:hint="eastAsia"/>
                <w:szCs w:val="21"/>
              </w:rPr>
              <w:t>、章节结构、公式、图片和原</w:t>
            </w:r>
            <w:r w:rsidRPr="00CF207A">
              <w:rPr>
                <w:rFonts w:hint="eastAsia"/>
                <w:szCs w:val="21"/>
              </w:rPr>
              <w:t xml:space="preserve"> PDF</w:t>
            </w:r>
            <w:r w:rsidRPr="00CF207A">
              <w:rPr>
                <w:rFonts w:hint="eastAsia"/>
                <w:szCs w:val="21"/>
              </w:rPr>
              <w:t>，并支持论文证据高亮。</w:t>
            </w:r>
          </w:p>
          <w:p w14:paraId="35C0AC07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代码仓库导入：支持上传</w:t>
            </w:r>
            <w:r w:rsidRPr="00CF207A">
              <w:rPr>
                <w:rFonts w:hint="eastAsia"/>
                <w:szCs w:val="21"/>
              </w:rPr>
              <w:t xml:space="preserve"> ZIP</w:t>
            </w:r>
            <w:r w:rsidRPr="00CF207A">
              <w:rPr>
                <w:rFonts w:hint="eastAsia"/>
                <w:szCs w:val="21"/>
              </w:rPr>
              <w:t>，也支持从公开</w:t>
            </w:r>
            <w:r w:rsidRPr="00CF207A">
              <w:rPr>
                <w:rFonts w:hint="eastAsia"/>
                <w:szCs w:val="21"/>
              </w:rPr>
              <w:t xml:space="preserve"> GitHub </w:t>
            </w:r>
            <w:r w:rsidRPr="00CF207A">
              <w:rPr>
                <w:rFonts w:hint="eastAsia"/>
                <w:szCs w:val="21"/>
              </w:rPr>
              <w:t>仓库导入代码。</w:t>
            </w:r>
          </w:p>
          <w:p w14:paraId="3B94550C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代码分析：对</w:t>
            </w:r>
            <w:r w:rsidRPr="00CF207A">
              <w:rPr>
                <w:rFonts w:hint="eastAsia"/>
                <w:szCs w:val="21"/>
              </w:rPr>
              <w:t xml:space="preserve"> Python </w:t>
            </w:r>
            <w:r w:rsidRPr="00CF207A">
              <w:rPr>
                <w:rFonts w:hint="eastAsia"/>
                <w:szCs w:val="21"/>
              </w:rPr>
              <w:t>代码进行静态分析，提取文件树、符号、导入关系、调用关系和部分</w:t>
            </w:r>
            <w:r w:rsidRPr="00CF207A">
              <w:rPr>
                <w:rFonts w:hint="eastAsia"/>
                <w:szCs w:val="21"/>
              </w:rPr>
              <w:t xml:space="preserve"> </w:t>
            </w:r>
            <w:proofErr w:type="spellStart"/>
            <w:r w:rsidRPr="00CF207A">
              <w:rPr>
                <w:rFonts w:hint="eastAsia"/>
                <w:szCs w:val="21"/>
              </w:rPr>
              <w:t>PyTorch</w:t>
            </w:r>
            <w:proofErr w:type="spellEnd"/>
            <w:r w:rsidRPr="00CF207A">
              <w:rPr>
                <w:rFonts w:hint="eastAsia"/>
                <w:szCs w:val="21"/>
              </w:rPr>
              <w:t xml:space="preserve"> </w:t>
            </w:r>
            <w:r w:rsidRPr="00CF207A">
              <w:rPr>
                <w:rFonts w:hint="eastAsia"/>
                <w:szCs w:val="21"/>
              </w:rPr>
              <w:t>张量信息。</w:t>
            </w:r>
          </w:p>
          <w:p w14:paraId="448F724B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代码阅读与编辑：工作台中可以浏览代码文件，并对允许编辑的文本文件进行修改。</w:t>
            </w:r>
          </w:p>
          <w:p w14:paraId="4E208548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张量流可视化：根据代码分析结果生成张量流图和模型结构图，支持查看节点细节和定位到代码。</w:t>
            </w:r>
          </w:p>
          <w:p w14:paraId="50A5F36C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论文</w:t>
            </w:r>
            <w:r w:rsidRPr="00CF207A">
              <w:rPr>
                <w:rFonts w:hint="eastAsia"/>
                <w:szCs w:val="21"/>
              </w:rPr>
              <w:t>-</w:t>
            </w:r>
            <w:r w:rsidRPr="00CF207A">
              <w:rPr>
                <w:rFonts w:hint="eastAsia"/>
                <w:szCs w:val="21"/>
              </w:rPr>
              <w:t>代码追溯：支持生成论文内容和代码位置之间的候选关系，并在矩阵中审阅、接受或拒绝。</w:t>
            </w:r>
          </w:p>
          <w:p w14:paraId="09784F07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Agent </w:t>
            </w:r>
            <w:r w:rsidRPr="00CF207A">
              <w:rPr>
                <w:rFonts w:hint="eastAsia"/>
                <w:szCs w:val="21"/>
              </w:rPr>
              <w:t>辅助分析：接入</w:t>
            </w:r>
            <w:r w:rsidRPr="00CF207A">
              <w:rPr>
                <w:rFonts w:hint="eastAsia"/>
                <w:szCs w:val="21"/>
              </w:rPr>
              <w:t xml:space="preserve"> OpenAI-compatible </w:t>
            </w:r>
            <w:r w:rsidRPr="00CF207A">
              <w:rPr>
                <w:rFonts w:hint="eastAsia"/>
                <w:szCs w:val="21"/>
              </w:rPr>
              <w:t>大模型后，可辅助进行追溯分析、代码解释和项目问答。</w:t>
            </w:r>
          </w:p>
          <w:p w14:paraId="677C7C62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VS Code </w:t>
            </w:r>
            <w:r w:rsidRPr="00CF207A">
              <w:rPr>
                <w:rFonts w:hint="eastAsia"/>
                <w:szCs w:val="21"/>
              </w:rPr>
              <w:t>扩展：提供独立的</w:t>
            </w:r>
            <w:r w:rsidRPr="00CF207A">
              <w:rPr>
                <w:rFonts w:hint="eastAsia"/>
                <w:szCs w:val="21"/>
              </w:rPr>
              <w:t xml:space="preserve"> VS Code </w:t>
            </w:r>
            <w:r w:rsidRPr="00CF207A">
              <w:rPr>
                <w:rFonts w:hint="eastAsia"/>
                <w:szCs w:val="21"/>
              </w:rPr>
              <w:t>工作区插件形态，保存论文解析、代码分析和追溯结果。</w:t>
            </w:r>
          </w:p>
          <w:p w14:paraId="1A744E11" w14:textId="2DBCA853" w:rsidR="00CF207A" w:rsidRPr="00336D70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云端同步服务：仓库中还包含账号、工作区、</w:t>
            </w:r>
            <w:r w:rsidRPr="00CF207A">
              <w:rPr>
                <w:rFonts w:hint="eastAsia"/>
                <w:szCs w:val="21"/>
              </w:rPr>
              <w:t>Blob</w:t>
            </w:r>
            <w:r w:rsidRPr="00CF207A">
              <w:rPr>
                <w:rFonts w:hint="eastAsia"/>
                <w:szCs w:val="21"/>
              </w:rPr>
              <w:t>、同步和管理员控制台相关服务。</w:t>
            </w:r>
          </w:p>
          <w:p w14:paraId="3226EAF8" w14:textId="77777777" w:rsidR="00040CB8" w:rsidRDefault="00040CB8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56A1BAD1" w14:textId="52AF57C8" w:rsidR="00140940" w:rsidRPr="006265D9" w:rsidRDefault="00140940" w:rsidP="0014094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  <w:r w:rsidRPr="006265D9"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项目实现了哪些非功能？简要一一列出。</w:t>
            </w:r>
          </w:p>
          <w:p w14:paraId="49F1A708" w14:textId="2BC774D7" w:rsidR="00140940" w:rsidRDefault="00140940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FDDAF6B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本地优先：核心数据默认保存在本机</w:t>
            </w:r>
            <w:r w:rsidRPr="00CF207A">
              <w:rPr>
                <w:rFonts w:hint="eastAsia"/>
                <w:szCs w:val="21"/>
              </w:rPr>
              <w:t xml:space="preserve"> SQLite </w:t>
            </w:r>
            <w:r w:rsidRPr="00CF207A">
              <w:rPr>
                <w:rFonts w:hint="eastAsia"/>
                <w:szCs w:val="21"/>
              </w:rPr>
              <w:t>和本地文件系统中，离线时仍可使用主要功能。</w:t>
            </w:r>
          </w:p>
          <w:p w14:paraId="069F6A1A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安全性：上传</w:t>
            </w:r>
            <w:r w:rsidRPr="00CF207A">
              <w:rPr>
                <w:rFonts w:hint="eastAsia"/>
                <w:szCs w:val="21"/>
              </w:rPr>
              <w:t xml:space="preserve"> ZIP </w:t>
            </w:r>
            <w:r w:rsidRPr="00CF207A">
              <w:rPr>
                <w:rFonts w:hint="eastAsia"/>
                <w:szCs w:val="21"/>
              </w:rPr>
              <w:t>时限制路径、大小和符号链接；读取代码文件时也做了路径和文件类型检查。</w:t>
            </w:r>
          </w:p>
          <w:p w14:paraId="2CB60CD6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密钥保护：</w:t>
            </w:r>
            <w:r w:rsidRPr="00CF207A">
              <w:rPr>
                <w:rFonts w:hint="eastAsia"/>
                <w:szCs w:val="21"/>
              </w:rPr>
              <w:t xml:space="preserve">LLM </w:t>
            </w:r>
            <w:r w:rsidRPr="00CF207A">
              <w:rPr>
                <w:rFonts w:hint="eastAsia"/>
                <w:szCs w:val="21"/>
              </w:rPr>
              <w:t>和</w:t>
            </w:r>
            <w:r w:rsidRPr="00CF207A">
              <w:rPr>
                <w:rFonts w:hint="eastAsia"/>
                <w:szCs w:val="21"/>
              </w:rPr>
              <w:t xml:space="preserve"> </w:t>
            </w:r>
            <w:proofErr w:type="spellStart"/>
            <w:r w:rsidRPr="00CF207A">
              <w:rPr>
                <w:rFonts w:hint="eastAsia"/>
                <w:szCs w:val="21"/>
              </w:rPr>
              <w:t>MinerU</w:t>
            </w:r>
            <w:proofErr w:type="spellEnd"/>
            <w:r w:rsidRPr="00CF207A">
              <w:rPr>
                <w:rFonts w:hint="eastAsia"/>
                <w:szCs w:val="21"/>
              </w:rPr>
              <w:t xml:space="preserve"> </w:t>
            </w:r>
            <w:r w:rsidRPr="00CF207A">
              <w:rPr>
                <w:rFonts w:hint="eastAsia"/>
                <w:szCs w:val="21"/>
              </w:rPr>
              <w:t>的密钥只写入本机配置，接口响应</w:t>
            </w:r>
            <w:proofErr w:type="gramStart"/>
            <w:r w:rsidRPr="00CF207A">
              <w:rPr>
                <w:rFonts w:hint="eastAsia"/>
                <w:szCs w:val="21"/>
              </w:rPr>
              <w:t>不</w:t>
            </w:r>
            <w:proofErr w:type="gramEnd"/>
            <w:r w:rsidRPr="00CF207A">
              <w:rPr>
                <w:rFonts w:hint="eastAsia"/>
                <w:szCs w:val="21"/>
              </w:rPr>
              <w:t>回传明文密钥。</w:t>
            </w:r>
          </w:p>
          <w:p w14:paraId="5F1739B8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可降级：</w:t>
            </w:r>
            <w:r w:rsidRPr="00CF207A">
              <w:rPr>
                <w:rFonts w:hint="eastAsia"/>
                <w:szCs w:val="21"/>
              </w:rPr>
              <w:t xml:space="preserve">LLM </w:t>
            </w:r>
            <w:r w:rsidRPr="00CF207A">
              <w:rPr>
                <w:rFonts w:hint="eastAsia"/>
                <w:szCs w:val="21"/>
              </w:rPr>
              <w:t>或外部服务</w:t>
            </w:r>
            <w:proofErr w:type="gramStart"/>
            <w:r w:rsidRPr="00CF207A">
              <w:rPr>
                <w:rFonts w:hint="eastAsia"/>
                <w:szCs w:val="21"/>
              </w:rPr>
              <w:t>不</w:t>
            </w:r>
            <w:proofErr w:type="gramEnd"/>
            <w:r w:rsidRPr="00CF207A">
              <w:rPr>
                <w:rFonts w:hint="eastAsia"/>
                <w:szCs w:val="21"/>
              </w:rPr>
              <w:t>可用时，系统会保留静态分析和静态追溯能力，并返回明确的失败原因。</w:t>
            </w:r>
          </w:p>
          <w:p w14:paraId="190E28BB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可维护性：后端按接口层、数据模型、服务层和存储层拆分，文档中也维护了</w:t>
            </w:r>
            <w:r w:rsidRPr="00CF207A">
              <w:rPr>
                <w:rFonts w:hint="eastAsia"/>
                <w:szCs w:val="21"/>
              </w:rPr>
              <w:t xml:space="preserve"> API </w:t>
            </w:r>
            <w:r w:rsidRPr="00CF207A">
              <w:rPr>
                <w:rFonts w:hint="eastAsia"/>
                <w:szCs w:val="21"/>
              </w:rPr>
              <w:t>契约和架构说明。</w:t>
            </w:r>
          </w:p>
          <w:p w14:paraId="4F3D3C17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可扩展性：</w:t>
            </w:r>
            <w:proofErr w:type="spellStart"/>
            <w:r w:rsidRPr="00CF207A">
              <w:rPr>
                <w:rFonts w:hint="eastAsia"/>
                <w:szCs w:val="21"/>
              </w:rPr>
              <w:t>MinerU</w:t>
            </w:r>
            <w:proofErr w:type="spellEnd"/>
            <w:r w:rsidRPr="00CF207A">
              <w:rPr>
                <w:rFonts w:hint="eastAsia"/>
                <w:szCs w:val="21"/>
              </w:rPr>
              <w:t>、</w:t>
            </w:r>
            <w:r w:rsidRPr="00CF207A">
              <w:rPr>
                <w:rFonts w:hint="eastAsia"/>
                <w:szCs w:val="21"/>
              </w:rPr>
              <w:t>LLM Provider</w:t>
            </w:r>
            <w:r w:rsidRPr="00CF207A">
              <w:rPr>
                <w:rFonts w:hint="eastAsia"/>
                <w:szCs w:val="21"/>
              </w:rPr>
              <w:t>、</w:t>
            </w:r>
            <w:r w:rsidRPr="00CF207A">
              <w:rPr>
                <w:rFonts w:hint="eastAsia"/>
                <w:szCs w:val="21"/>
              </w:rPr>
              <w:t>Agent Skills</w:t>
            </w:r>
            <w:r w:rsidRPr="00CF207A">
              <w:rPr>
                <w:rFonts w:hint="eastAsia"/>
                <w:szCs w:val="21"/>
              </w:rPr>
              <w:t>、</w:t>
            </w:r>
            <w:r w:rsidRPr="00CF207A">
              <w:rPr>
                <w:rFonts w:hint="eastAsia"/>
                <w:szCs w:val="21"/>
              </w:rPr>
              <w:t xml:space="preserve">MCP </w:t>
            </w:r>
            <w:r w:rsidRPr="00CF207A">
              <w:rPr>
                <w:rFonts w:hint="eastAsia"/>
                <w:szCs w:val="21"/>
              </w:rPr>
              <w:t>工具和云同步服务都有相对独立的边界。</w:t>
            </w:r>
          </w:p>
          <w:p w14:paraId="7B3713FF" w14:textId="229B4EFC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多端兼容：同一项目能力覆盖</w:t>
            </w:r>
            <w:r w:rsidRPr="00CF207A">
              <w:rPr>
                <w:rFonts w:hint="eastAsia"/>
                <w:szCs w:val="21"/>
              </w:rPr>
              <w:t xml:space="preserve">Tauri </w:t>
            </w:r>
            <w:r w:rsidRPr="00CF207A">
              <w:rPr>
                <w:rFonts w:hint="eastAsia"/>
                <w:szCs w:val="21"/>
              </w:rPr>
              <w:t>桌面端和</w:t>
            </w:r>
            <w:r w:rsidRPr="00CF207A">
              <w:rPr>
                <w:rFonts w:hint="eastAsia"/>
                <w:szCs w:val="21"/>
              </w:rPr>
              <w:t xml:space="preserve"> VS Code </w:t>
            </w:r>
            <w:r w:rsidRPr="00CF207A">
              <w:rPr>
                <w:rFonts w:hint="eastAsia"/>
                <w:szCs w:val="21"/>
              </w:rPr>
              <w:t>扩展。</w:t>
            </w:r>
          </w:p>
          <w:p w14:paraId="1DDA2623" w14:textId="0B070F15" w:rsidR="00140940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可测试性：项目保留了单元测试、后端回归、浏览器自动化、类型检查和构建检查等资料。</w:t>
            </w:r>
          </w:p>
          <w:p w14:paraId="1A962E11" w14:textId="77777777" w:rsidR="00040CB8" w:rsidRPr="00140940" w:rsidRDefault="00040CB8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F701DDA" w14:textId="0E2E303E" w:rsidR="006265D9" w:rsidRPr="006265D9" w:rsidRDefault="00140940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6265D9" w:rsidRPr="006265D9">
              <w:rPr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项目有哪些特点和亮点？例如业务特色、</w:t>
            </w:r>
            <w:r w:rsidR="006265D9" w:rsidRPr="006265D9">
              <w:rPr>
                <w:szCs w:val="21"/>
              </w:rPr>
              <w:t>架构风格</w:t>
            </w:r>
            <w:r>
              <w:rPr>
                <w:rFonts w:hint="eastAsia"/>
                <w:szCs w:val="21"/>
              </w:rPr>
              <w:t>、</w:t>
            </w:r>
            <w:r w:rsidR="006265D9" w:rsidRPr="006265D9">
              <w:rPr>
                <w:szCs w:val="21"/>
              </w:rPr>
              <w:t>设计模式</w:t>
            </w:r>
            <w:r>
              <w:rPr>
                <w:rFonts w:hint="eastAsia"/>
                <w:szCs w:val="21"/>
              </w:rPr>
              <w:t>、模型、算法、项目协同等</w:t>
            </w:r>
          </w:p>
          <w:p w14:paraId="2B35EDD1" w14:textId="0E7207F0" w:rsid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728BA48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lastRenderedPageBreak/>
              <w:t>项目面向论文复现和代码审阅，重点解决“论文中的方法如何对应到代码实现”的问题。</w:t>
            </w:r>
          </w:p>
          <w:p w14:paraId="007F2C69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工作台把论文、代码、张量流图和追溯矩阵放在同一页面中，减少在多个工具之间来回切换。</w:t>
            </w:r>
          </w:p>
          <w:p w14:paraId="29D759DD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架构上采用本地优先方式，</w:t>
            </w:r>
            <w:r w:rsidRPr="00CF207A">
              <w:rPr>
                <w:rFonts w:hint="eastAsia"/>
                <w:szCs w:val="21"/>
              </w:rPr>
              <w:t xml:space="preserve">Web </w:t>
            </w:r>
            <w:r w:rsidRPr="00CF207A">
              <w:rPr>
                <w:rFonts w:hint="eastAsia"/>
                <w:szCs w:val="21"/>
              </w:rPr>
              <w:t>和桌面端复用同一套</w:t>
            </w:r>
            <w:r w:rsidRPr="00CF207A">
              <w:rPr>
                <w:rFonts w:hint="eastAsia"/>
                <w:szCs w:val="21"/>
              </w:rPr>
              <w:t xml:space="preserve"> Vue </w:t>
            </w:r>
            <w:r w:rsidRPr="00CF207A">
              <w:rPr>
                <w:rFonts w:hint="eastAsia"/>
                <w:szCs w:val="21"/>
              </w:rPr>
              <w:t>前端，后端统一使用</w:t>
            </w:r>
            <w:r w:rsidRPr="00CF207A">
              <w:rPr>
                <w:rFonts w:hint="eastAsia"/>
                <w:szCs w:val="21"/>
              </w:rPr>
              <w:t xml:space="preserve"> </w:t>
            </w:r>
            <w:proofErr w:type="spellStart"/>
            <w:r w:rsidRPr="00CF207A">
              <w:rPr>
                <w:rFonts w:hint="eastAsia"/>
                <w:szCs w:val="21"/>
              </w:rPr>
              <w:t>FastAPI</w:t>
            </w:r>
            <w:proofErr w:type="spellEnd"/>
            <w:r w:rsidRPr="00CF207A">
              <w:rPr>
                <w:rFonts w:hint="eastAsia"/>
                <w:szCs w:val="21"/>
              </w:rPr>
              <w:t xml:space="preserve"> </w:t>
            </w:r>
            <w:r w:rsidRPr="00CF207A">
              <w:rPr>
                <w:rFonts w:hint="eastAsia"/>
                <w:szCs w:val="21"/>
              </w:rPr>
              <w:t>提供接口。</w:t>
            </w:r>
          </w:p>
          <w:p w14:paraId="459F4316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代码分析不完全依赖大模型，而是先通过</w:t>
            </w:r>
            <w:r w:rsidRPr="00CF207A">
              <w:rPr>
                <w:rFonts w:hint="eastAsia"/>
                <w:szCs w:val="21"/>
              </w:rPr>
              <w:t xml:space="preserve"> AST</w:t>
            </w:r>
            <w:r w:rsidRPr="00CF207A">
              <w:rPr>
                <w:rFonts w:hint="eastAsia"/>
                <w:szCs w:val="21"/>
              </w:rPr>
              <w:t>、调用关系和张量语义图建立基础结果。</w:t>
            </w:r>
          </w:p>
          <w:p w14:paraId="09DD7322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追溯关系保留证据、状态和</w:t>
            </w:r>
            <w:r w:rsidRPr="00CF207A">
              <w:rPr>
                <w:rFonts w:hint="eastAsia"/>
                <w:szCs w:val="21"/>
              </w:rPr>
              <w:t xml:space="preserve"> stale </w:t>
            </w:r>
            <w:r w:rsidRPr="00CF207A">
              <w:rPr>
                <w:rFonts w:hint="eastAsia"/>
                <w:szCs w:val="21"/>
              </w:rPr>
              <w:t>标记，方便后续人工复核，而不是只给出一次性的模型回答。</w:t>
            </w:r>
          </w:p>
          <w:p w14:paraId="0F9689C4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Agent </w:t>
            </w:r>
            <w:r w:rsidRPr="00CF207A">
              <w:rPr>
                <w:rFonts w:hint="eastAsia"/>
                <w:szCs w:val="21"/>
              </w:rPr>
              <w:t>可以参与分析，但修改代码、接受追溯关系、处理同步冲突等关键操作仍由人确认。</w:t>
            </w:r>
          </w:p>
          <w:p w14:paraId="47A739C9" w14:textId="7F8D56A1" w:rsidR="00040CB8" w:rsidRPr="006265D9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项目同时提供桌面端和</w:t>
            </w:r>
            <w:r w:rsidRPr="00CF207A">
              <w:rPr>
                <w:rFonts w:hint="eastAsia"/>
                <w:szCs w:val="21"/>
              </w:rPr>
              <w:t xml:space="preserve"> VS Code </w:t>
            </w:r>
            <w:r w:rsidRPr="00CF207A">
              <w:rPr>
                <w:rFonts w:hint="eastAsia"/>
                <w:szCs w:val="21"/>
              </w:rPr>
              <w:t>扩展，适合不同的使用场景。</w:t>
            </w:r>
          </w:p>
          <w:p w14:paraId="4EF1388D" w14:textId="6CCC61CD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80F2D91" w14:textId="61F88EDB" w:rsidR="006265D9" w:rsidRP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szCs w:val="21"/>
              </w:rPr>
              <w:t>4.</w:t>
            </w:r>
            <w:r w:rsidR="00140940">
              <w:rPr>
                <w:szCs w:val="21"/>
              </w:rPr>
              <w:t xml:space="preserve"> </w:t>
            </w:r>
            <w:r w:rsidR="00140940">
              <w:rPr>
                <w:rFonts w:hint="eastAsia"/>
                <w:szCs w:val="21"/>
              </w:rPr>
              <w:t>项目的质量控制如何？简要一一列出。例如软件评审、</w:t>
            </w:r>
            <w:r w:rsidRPr="006265D9">
              <w:rPr>
                <w:szCs w:val="21"/>
              </w:rPr>
              <w:t>单元测</w:t>
            </w:r>
            <w:r w:rsidRPr="006265D9">
              <w:rPr>
                <w:rFonts w:hint="eastAsia"/>
                <w:szCs w:val="21"/>
              </w:rPr>
              <w:t>试</w:t>
            </w:r>
            <w:r w:rsidR="00140940">
              <w:rPr>
                <w:rFonts w:hint="eastAsia"/>
                <w:szCs w:val="21"/>
              </w:rPr>
              <w:t>、</w:t>
            </w:r>
            <w:r w:rsidR="00140940">
              <w:rPr>
                <w:rFonts w:hint="eastAsia"/>
                <w:szCs w:val="21"/>
              </w:rPr>
              <w:t>API</w:t>
            </w:r>
            <w:r w:rsidR="00140940">
              <w:rPr>
                <w:rFonts w:hint="eastAsia"/>
                <w:szCs w:val="21"/>
              </w:rPr>
              <w:t>测试、</w:t>
            </w:r>
            <w:r w:rsidRPr="006265D9">
              <w:rPr>
                <w:rFonts w:hint="eastAsia"/>
                <w:szCs w:val="21"/>
              </w:rPr>
              <w:t>系统</w:t>
            </w:r>
            <w:r w:rsidR="00140940">
              <w:rPr>
                <w:rFonts w:hint="eastAsia"/>
                <w:szCs w:val="21"/>
              </w:rPr>
              <w:t>的</w:t>
            </w:r>
            <w:r w:rsidRPr="006265D9">
              <w:rPr>
                <w:szCs w:val="21"/>
              </w:rPr>
              <w:t>功能测</w:t>
            </w:r>
            <w:r w:rsidRPr="006265D9">
              <w:rPr>
                <w:rFonts w:hint="eastAsia"/>
                <w:szCs w:val="21"/>
              </w:rPr>
              <w:t>试</w:t>
            </w:r>
            <w:r w:rsidR="00140940">
              <w:rPr>
                <w:rFonts w:hint="eastAsia"/>
                <w:szCs w:val="21"/>
              </w:rPr>
              <w:t>、</w:t>
            </w:r>
            <w:r w:rsidRPr="006265D9">
              <w:rPr>
                <w:szCs w:val="21"/>
              </w:rPr>
              <w:t>性能测试</w:t>
            </w:r>
            <w:r w:rsidR="00140940">
              <w:rPr>
                <w:rFonts w:hint="eastAsia"/>
                <w:szCs w:val="21"/>
              </w:rPr>
              <w:t>、</w:t>
            </w:r>
            <w:r w:rsidRPr="006265D9">
              <w:rPr>
                <w:rFonts w:hint="eastAsia"/>
                <w:szCs w:val="21"/>
              </w:rPr>
              <w:t>兼</w:t>
            </w:r>
            <w:r w:rsidRPr="006265D9">
              <w:rPr>
                <w:szCs w:val="21"/>
              </w:rPr>
              <w:t>容性</w:t>
            </w:r>
            <w:r w:rsidR="00140940">
              <w:rPr>
                <w:rFonts w:hint="eastAsia"/>
                <w:szCs w:val="21"/>
              </w:rPr>
              <w:t>测试、界面测试等等</w:t>
            </w:r>
          </w:p>
          <w:p w14:paraId="0953F4B6" w14:textId="17B2F157" w:rsidR="00582955" w:rsidRDefault="00582955" w:rsidP="0056319D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</w:p>
          <w:p w14:paraId="0CDA41FE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文档方面：整理了</w:t>
            </w:r>
            <w:r w:rsidRPr="00CF207A">
              <w:rPr>
                <w:rFonts w:hint="eastAsia"/>
                <w:color w:val="0070C0"/>
                <w:szCs w:val="21"/>
              </w:rPr>
              <w:t xml:space="preserve"> README</w:t>
            </w:r>
            <w:r w:rsidRPr="00CF207A">
              <w:rPr>
                <w:rFonts w:hint="eastAsia"/>
                <w:color w:val="0070C0"/>
                <w:szCs w:val="21"/>
              </w:rPr>
              <w:t>、架构文档、</w:t>
            </w:r>
            <w:r w:rsidRPr="00CF207A">
              <w:rPr>
                <w:rFonts w:hint="eastAsia"/>
                <w:color w:val="0070C0"/>
                <w:szCs w:val="21"/>
              </w:rPr>
              <w:t xml:space="preserve">API </w:t>
            </w:r>
            <w:r w:rsidRPr="00CF207A">
              <w:rPr>
                <w:rFonts w:hint="eastAsia"/>
                <w:color w:val="0070C0"/>
                <w:szCs w:val="21"/>
              </w:rPr>
              <w:t>契约、数据库设计、测试报告和缺陷清单。</w:t>
            </w:r>
          </w:p>
          <w:p w14:paraId="2C22628D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单元测试方面：静态分析子系统</w:t>
            </w:r>
            <w:r w:rsidRPr="00CF207A">
              <w:rPr>
                <w:rFonts w:hint="eastAsia"/>
                <w:color w:val="0070C0"/>
                <w:szCs w:val="21"/>
              </w:rPr>
              <w:t xml:space="preserve"> 52 </w:t>
            </w:r>
            <w:r w:rsidRPr="00CF207A">
              <w:rPr>
                <w:rFonts w:hint="eastAsia"/>
                <w:color w:val="0070C0"/>
                <w:szCs w:val="21"/>
              </w:rPr>
              <w:t>条测试通过，</w:t>
            </w:r>
            <w:r w:rsidRPr="00CF207A">
              <w:rPr>
                <w:rFonts w:hint="eastAsia"/>
                <w:color w:val="0070C0"/>
                <w:szCs w:val="21"/>
              </w:rPr>
              <w:t xml:space="preserve">RAG </w:t>
            </w:r>
            <w:r w:rsidRPr="00CF207A">
              <w:rPr>
                <w:rFonts w:hint="eastAsia"/>
                <w:color w:val="0070C0"/>
                <w:szCs w:val="21"/>
              </w:rPr>
              <w:t>子系统</w:t>
            </w:r>
            <w:r w:rsidRPr="00CF207A">
              <w:rPr>
                <w:rFonts w:hint="eastAsia"/>
                <w:color w:val="0070C0"/>
                <w:szCs w:val="21"/>
              </w:rPr>
              <w:t xml:space="preserve"> 74 </w:t>
            </w:r>
            <w:r w:rsidRPr="00CF207A">
              <w:rPr>
                <w:rFonts w:hint="eastAsia"/>
                <w:color w:val="0070C0"/>
                <w:szCs w:val="21"/>
              </w:rPr>
              <w:t>条测试通过，</w:t>
            </w:r>
            <w:r w:rsidRPr="00CF207A">
              <w:rPr>
                <w:rFonts w:hint="eastAsia"/>
                <w:color w:val="0070C0"/>
                <w:szCs w:val="21"/>
              </w:rPr>
              <w:t xml:space="preserve">VS Code core 46 </w:t>
            </w:r>
            <w:r w:rsidRPr="00CF207A">
              <w:rPr>
                <w:rFonts w:hint="eastAsia"/>
                <w:color w:val="0070C0"/>
                <w:szCs w:val="21"/>
              </w:rPr>
              <w:t>条测试通过。</w:t>
            </w:r>
          </w:p>
          <w:p w14:paraId="3E2B7452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覆盖率方面：上述三个正式统计范围合计</w:t>
            </w:r>
            <w:r w:rsidRPr="00CF207A">
              <w:rPr>
                <w:rFonts w:hint="eastAsia"/>
                <w:color w:val="0070C0"/>
                <w:szCs w:val="21"/>
              </w:rPr>
              <w:t xml:space="preserve"> 1102/1102 </w:t>
            </w:r>
            <w:r w:rsidRPr="00CF207A">
              <w:rPr>
                <w:rFonts w:hint="eastAsia"/>
                <w:color w:val="0070C0"/>
                <w:szCs w:val="21"/>
              </w:rPr>
              <w:t>条语句覆盖。</w:t>
            </w:r>
          </w:p>
          <w:p w14:paraId="241A3100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后端回归方面：完整</w:t>
            </w:r>
            <w:r w:rsidRPr="00CF207A">
              <w:rPr>
                <w:rFonts w:hint="eastAsia"/>
                <w:color w:val="0070C0"/>
                <w:szCs w:val="21"/>
              </w:rPr>
              <w:t xml:space="preserve"> backend </w:t>
            </w:r>
            <w:r w:rsidRPr="00CF207A">
              <w:rPr>
                <w:rFonts w:hint="eastAsia"/>
                <w:color w:val="0070C0"/>
                <w:szCs w:val="21"/>
              </w:rPr>
              <w:t>回归结果为</w:t>
            </w:r>
            <w:r w:rsidRPr="00CF207A">
              <w:rPr>
                <w:rFonts w:hint="eastAsia"/>
                <w:color w:val="0070C0"/>
                <w:szCs w:val="21"/>
              </w:rPr>
              <w:t xml:space="preserve"> 306 passed</w:t>
            </w:r>
            <w:r w:rsidRPr="00CF207A">
              <w:rPr>
                <w:rFonts w:hint="eastAsia"/>
                <w:color w:val="0070C0"/>
                <w:szCs w:val="21"/>
              </w:rPr>
              <w:t>。</w:t>
            </w:r>
          </w:p>
          <w:p w14:paraId="1BD6A438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构建检查方面：前端</w:t>
            </w:r>
            <w:r w:rsidRPr="00CF207A">
              <w:rPr>
                <w:rFonts w:hint="eastAsia"/>
                <w:color w:val="0070C0"/>
                <w:szCs w:val="21"/>
              </w:rPr>
              <w:t xml:space="preserve"> </w:t>
            </w:r>
            <w:proofErr w:type="spellStart"/>
            <w:r w:rsidRPr="00CF207A">
              <w:rPr>
                <w:rFonts w:hint="eastAsia"/>
                <w:color w:val="0070C0"/>
                <w:szCs w:val="21"/>
              </w:rPr>
              <w:t>typecheck</w:t>
            </w:r>
            <w:proofErr w:type="spellEnd"/>
            <w:r w:rsidRPr="00CF207A">
              <w:rPr>
                <w:rFonts w:hint="eastAsia"/>
                <w:color w:val="0070C0"/>
                <w:szCs w:val="21"/>
              </w:rPr>
              <w:t xml:space="preserve"> </w:t>
            </w:r>
            <w:r w:rsidRPr="00CF207A">
              <w:rPr>
                <w:rFonts w:hint="eastAsia"/>
                <w:color w:val="0070C0"/>
                <w:szCs w:val="21"/>
              </w:rPr>
              <w:t>和生产构建通过，</w:t>
            </w:r>
            <w:r w:rsidRPr="00CF207A">
              <w:rPr>
                <w:rFonts w:hint="eastAsia"/>
                <w:color w:val="0070C0"/>
                <w:szCs w:val="21"/>
              </w:rPr>
              <w:t xml:space="preserve">VS Code </w:t>
            </w:r>
            <w:r w:rsidRPr="00CF207A">
              <w:rPr>
                <w:rFonts w:hint="eastAsia"/>
                <w:color w:val="0070C0"/>
                <w:szCs w:val="21"/>
              </w:rPr>
              <w:t>扩展编译和基础测试通过。</w:t>
            </w:r>
          </w:p>
          <w:p w14:paraId="1466BC4F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缺陷管理方面：记录并关闭了远程</w:t>
            </w:r>
            <w:r w:rsidRPr="00CF207A">
              <w:rPr>
                <w:rFonts w:hint="eastAsia"/>
                <w:color w:val="0070C0"/>
                <w:szCs w:val="21"/>
              </w:rPr>
              <w:t xml:space="preserve"> Embedding </w:t>
            </w:r>
            <w:r w:rsidRPr="00CF207A">
              <w:rPr>
                <w:rFonts w:hint="eastAsia"/>
                <w:color w:val="0070C0"/>
                <w:szCs w:val="21"/>
              </w:rPr>
              <w:t>异常响应、追溯索引失效、论文任务状态文件并发读取等问题。</w:t>
            </w:r>
          </w:p>
          <w:p w14:paraId="74DFA635" w14:textId="77777777" w:rsidR="00582955" w:rsidRPr="00FB2B9D" w:rsidRDefault="00582955" w:rsidP="0056319D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</w:p>
          <w:p w14:paraId="524E579C" w14:textId="77777777" w:rsidR="0031038A" w:rsidRDefault="0056319D" w:rsidP="005631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5</w:t>
            </w:r>
            <w:r w:rsidRPr="006265D9">
              <w:rPr>
                <w:szCs w:val="21"/>
              </w:rPr>
              <w:t>.</w:t>
            </w:r>
            <w:r>
              <w:rPr>
                <w:rFonts w:ascii="Segoe UI" w:hAnsi="Segoe UI" w:cs="Segoe UI"/>
                <w:szCs w:val="21"/>
                <w:shd w:val="clear" w:color="auto" w:fill="FAFAFA"/>
              </w:rPr>
              <w:t>大模型</w:t>
            </w:r>
            <w:r w:rsidRPr="0056319D">
              <w:rPr>
                <w:szCs w:val="21"/>
              </w:rPr>
              <w:t>工具辅助完成</w:t>
            </w:r>
            <w:r w:rsidRPr="0056319D">
              <w:rPr>
                <w:rFonts w:hint="eastAsia"/>
                <w:szCs w:val="21"/>
              </w:rPr>
              <w:t>了</w:t>
            </w:r>
            <w:r w:rsidRPr="0056319D">
              <w:rPr>
                <w:szCs w:val="21"/>
              </w:rPr>
              <w:t>哪些方面的软件开发实践活动</w:t>
            </w:r>
            <w:r w:rsidRPr="0056319D">
              <w:rPr>
                <w:rFonts w:hint="eastAsia"/>
                <w:szCs w:val="21"/>
              </w:rPr>
              <w:t>？</w:t>
            </w:r>
          </w:p>
          <w:p w14:paraId="3A1B0C4D" w14:textId="77777777" w:rsidR="0031038A" w:rsidRDefault="0031038A" w:rsidP="005631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6355705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辅助梳理需求、拆分任务和整理迭代计划。</w:t>
            </w:r>
          </w:p>
          <w:p w14:paraId="7758558C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辅助讨论后端架构、接口设计、数据库结构和云同步边界。</w:t>
            </w:r>
          </w:p>
          <w:p w14:paraId="12D6CA15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辅助生成部分后端服务、前端交互、</w:t>
            </w:r>
            <w:r w:rsidRPr="00CF207A">
              <w:rPr>
                <w:rFonts w:hint="eastAsia"/>
                <w:szCs w:val="21"/>
              </w:rPr>
              <w:t xml:space="preserve">VS Code </w:t>
            </w:r>
            <w:r w:rsidRPr="00CF207A">
              <w:rPr>
                <w:rFonts w:hint="eastAsia"/>
                <w:szCs w:val="21"/>
              </w:rPr>
              <w:t>扩展和测试代码的初稿。</w:t>
            </w:r>
          </w:p>
          <w:p w14:paraId="55134299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辅助补充边界测试、异常路径测试和回归测试。</w:t>
            </w:r>
          </w:p>
          <w:p w14:paraId="5EEEBF8C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辅助排查缺陷，整理根因、修复思路和回归证据。</w:t>
            </w:r>
          </w:p>
          <w:p w14:paraId="1BA48DD1" w14:textId="08374125" w:rsidR="0031038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>辅助编写</w:t>
            </w:r>
            <w:r w:rsidRPr="00CF207A">
              <w:rPr>
                <w:rFonts w:hint="eastAsia"/>
                <w:szCs w:val="21"/>
              </w:rPr>
              <w:t xml:space="preserve"> README</w:t>
            </w:r>
            <w:r w:rsidRPr="00CF207A">
              <w:rPr>
                <w:rFonts w:hint="eastAsia"/>
                <w:szCs w:val="21"/>
              </w:rPr>
              <w:t>、架构说明、</w:t>
            </w:r>
            <w:r w:rsidRPr="00CF207A">
              <w:rPr>
                <w:rFonts w:hint="eastAsia"/>
                <w:szCs w:val="21"/>
              </w:rPr>
              <w:t xml:space="preserve">API </w:t>
            </w:r>
            <w:r w:rsidRPr="00CF207A">
              <w:rPr>
                <w:rFonts w:hint="eastAsia"/>
                <w:szCs w:val="21"/>
              </w:rPr>
              <w:t>文档、测试报告和总结材料。</w:t>
            </w:r>
          </w:p>
          <w:p w14:paraId="67AD955F" w14:textId="77777777" w:rsidR="0031038A" w:rsidRPr="00CF207A" w:rsidRDefault="0031038A" w:rsidP="005631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967F880" w14:textId="362DF8EF" w:rsidR="0056319D" w:rsidRPr="006265D9" w:rsidRDefault="0031038A" w:rsidP="005631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6</w:t>
            </w:r>
            <w:r>
              <w:rPr>
                <w:rFonts w:hint="eastAsia"/>
                <w:szCs w:val="21"/>
              </w:rPr>
              <w:t>．</w:t>
            </w:r>
            <w:r w:rsidRPr="0031038A">
              <w:rPr>
                <w:rFonts w:hint="eastAsia"/>
                <w:szCs w:val="21"/>
              </w:rPr>
              <w:t>大作业里，哪些代码开发、任务环节无法由大模型独立实现，需要人机协作或纯人工完成？</w:t>
            </w:r>
          </w:p>
          <w:p w14:paraId="225D2E6A" w14:textId="6BCA4E3B" w:rsidR="0056319D" w:rsidRDefault="0056319D" w:rsidP="0056319D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</w:p>
          <w:p w14:paraId="32C01208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lastRenderedPageBreak/>
              <w:t>课程要求理解、项目范围取舍和最终验收标准需要团队自己决定。</w:t>
            </w:r>
          </w:p>
          <w:p w14:paraId="0D8093C0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核心架构设计，最终拍板和核心代码审查还是要人工完成</w:t>
            </w:r>
          </w:p>
          <w:p w14:paraId="18B0F43C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真实论文、真实代码仓库、</w:t>
            </w:r>
            <w:proofErr w:type="spellStart"/>
            <w:r w:rsidRPr="00CF207A">
              <w:rPr>
                <w:rFonts w:hint="eastAsia"/>
                <w:color w:val="0070C0"/>
                <w:szCs w:val="21"/>
              </w:rPr>
              <w:t>MinerU</w:t>
            </w:r>
            <w:proofErr w:type="spellEnd"/>
            <w:r w:rsidRPr="00CF207A">
              <w:rPr>
                <w:rFonts w:hint="eastAsia"/>
                <w:color w:val="0070C0"/>
                <w:szCs w:val="21"/>
              </w:rPr>
              <w:t xml:space="preserve"> </w:t>
            </w:r>
            <w:r w:rsidRPr="00CF207A">
              <w:rPr>
                <w:rFonts w:hint="eastAsia"/>
                <w:color w:val="0070C0"/>
                <w:szCs w:val="21"/>
              </w:rPr>
              <w:t>服务、</w:t>
            </w:r>
            <w:r w:rsidRPr="00CF207A">
              <w:rPr>
                <w:rFonts w:hint="eastAsia"/>
                <w:color w:val="0070C0"/>
                <w:szCs w:val="21"/>
              </w:rPr>
              <w:t xml:space="preserve">LLM API Key </w:t>
            </w:r>
            <w:r w:rsidRPr="00CF207A">
              <w:rPr>
                <w:rFonts w:hint="eastAsia"/>
                <w:color w:val="0070C0"/>
                <w:szCs w:val="21"/>
              </w:rPr>
              <w:t>和浏览器</w:t>
            </w:r>
            <w:r w:rsidRPr="00CF207A">
              <w:rPr>
                <w:rFonts w:hint="eastAsia"/>
                <w:color w:val="0070C0"/>
                <w:szCs w:val="21"/>
              </w:rPr>
              <w:t>/</w:t>
            </w:r>
            <w:r w:rsidRPr="00CF207A">
              <w:rPr>
                <w:rFonts w:hint="eastAsia"/>
                <w:color w:val="0070C0"/>
                <w:szCs w:val="21"/>
              </w:rPr>
              <w:t>桌面环境需要人工准备。</w:t>
            </w:r>
          </w:p>
          <w:p w14:paraId="57966036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追溯关系是否合理、证据是否可信，需要人工审阅，不能完全交给模型判断。</w:t>
            </w:r>
          </w:p>
          <w:p w14:paraId="3EF5DD38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 xml:space="preserve">Agent </w:t>
            </w:r>
            <w:r w:rsidRPr="00CF207A">
              <w:rPr>
                <w:rFonts w:hint="eastAsia"/>
                <w:color w:val="0070C0"/>
                <w:szCs w:val="21"/>
              </w:rPr>
              <w:t>修改代码、删除项目、数据上云和处理同步冲突等操作需要人工确认。</w:t>
            </w:r>
          </w:p>
          <w:p w14:paraId="4B281057" w14:textId="793492DE" w:rsidR="0056319D" w:rsidRDefault="00CF207A" w:rsidP="00CF207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CF207A">
              <w:rPr>
                <w:rFonts w:hint="eastAsia"/>
                <w:color w:val="0070C0"/>
                <w:szCs w:val="21"/>
              </w:rPr>
              <w:t>团队分工、沟通协调、进度推进、签字和对报告内容负责不能由大模型替代。</w:t>
            </w:r>
          </w:p>
          <w:p w14:paraId="3015DB3E" w14:textId="77777777" w:rsidR="00040CB8" w:rsidRPr="00FB2B9D" w:rsidRDefault="00040CB8" w:rsidP="0056319D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</w:p>
          <w:p w14:paraId="46CA12B8" w14:textId="77777777" w:rsidR="00582955" w:rsidRPr="00FB2B9D" w:rsidRDefault="00582955" w:rsidP="00582955">
            <w:pPr>
              <w:spacing w:line="360" w:lineRule="atLeast"/>
              <w:jc w:val="center"/>
              <w:rPr>
                <w:color w:val="0070C0"/>
                <w:szCs w:val="21"/>
              </w:rPr>
            </w:pPr>
          </w:p>
        </w:tc>
      </w:tr>
    </w:tbl>
    <w:p w14:paraId="03953120" w14:textId="77777777" w:rsidR="00040CB8" w:rsidRDefault="00040CB8">
      <w:r>
        <w:lastRenderedPageBreak/>
        <w:br w:type="page"/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582955" w14:paraId="06A8D92C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2AD3491E" w14:textId="747C8486" w:rsidR="006265D9" w:rsidRPr="00582955" w:rsidRDefault="006265D9" w:rsidP="006265D9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lastRenderedPageBreak/>
              <w:t>项目组成员</w:t>
            </w:r>
            <w:r w:rsidR="0031038A">
              <w:rPr>
                <w:rFonts w:ascii="宋体" w:hint="eastAsia"/>
                <w:b/>
                <w:szCs w:val="21"/>
              </w:rPr>
              <w:t>以及大模型工具</w:t>
            </w:r>
            <w:r w:rsidRPr="006265D9">
              <w:rPr>
                <w:rFonts w:ascii="宋体" w:hint="eastAsia"/>
                <w:b/>
                <w:szCs w:val="21"/>
              </w:rPr>
              <w:t>对项目的贡献度（%）</w:t>
            </w:r>
          </w:p>
        </w:tc>
      </w:tr>
      <w:tr w:rsidR="006265D9" w:rsidRPr="00582955" w14:paraId="3B350F7E" w14:textId="77777777" w:rsidTr="00582955">
        <w:trPr>
          <w:cantSplit/>
        </w:trPr>
        <w:tc>
          <w:tcPr>
            <w:tcW w:w="8928" w:type="dxa"/>
          </w:tcPr>
          <w:tbl>
            <w:tblPr>
              <w:tblStyle w:val="a3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984"/>
              <w:gridCol w:w="992"/>
              <w:gridCol w:w="992"/>
              <w:gridCol w:w="993"/>
              <w:gridCol w:w="1417"/>
              <w:gridCol w:w="1418"/>
            </w:tblGrid>
            <w:tr w:rsidR="00140940" w:rsidRPr="00560696" w14:paraId="0BB686D5" w14:textId="77777777" w:rsidTr="00E4019B">
              <w:trPr>
                <w:jc w:val="center"/>
              </w:trPr>
              <w:tc>
                <w:tcPr>
                  <w:tcW w:w="1450" w:type="dxa"/>
                </w:tcPr>
                <w:p w14:paraId="0CEFCAE9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姓名</w:t>
                  </w:r>
                </w:p>
              </w:tc>
              <w:tc>
                <w:tcPr>
                  <w:tcW w:w="984" w:type="dxa"/>
                </w:tcPr>
                <w:p w14:paraId="6647F601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需求</w:t>
                  </w:r>
                </w:p>
              </w:tc>
              <w:tc>
                <w:tcPr>
                  <w:tcW w:w="992" w:type="dxa"/>
                </w:tcPr>
                <w:p w14:paraId="71B56864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设计</w:t>
                  </w:r>
                </w:p>
              </w:tc>
              <w:tc>
                <w:tcPr>
                  <w:tcW w:w="992" w:type="dxa"/>
                </w:tcPr>
                <w:p w14:paraId="5772B0F9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rFonts w:hint="eastAsia"/>
                      <w:color w:val="000000" w:themeColor="text1"/>
                      <w:szCs w:val="21"/>
                    </w:rPr>
                    <w:t>编码</w:t>
                  </w:r>
                </w:p>
              </w:tc>
              <w:tc>
                <w:tcPr>
                  <w:tcW w:w="993" w:type="dxa"/>
                </w:tcPr>
                <w:p w14:paraId="65FC28FB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rFonts w:hint="eastAsia"/>
                      <w:color w:val="000000" w:themeColor="text1"/>
                      <w:szCs w:val="21"/>
                    </w:rPr>
                    <w:t>测试</w:t>
                  </w:r>
                </w:p>
              </w:tc>
              <w:tc>
                <w:tcPr>
                  <w:tcW w:w="1417" w:type="dxa"/>
                </w:tcPr>
                <w:p w14:paraId="15BD0DF0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项目管理</w:t>
                  </w:r>
                  <w:r w:rsidRPr="00560696">
                    <w:rPr>
                      <w:rFonts w:hint="eastAsia"/>
                      <w:color w:val="000000" w:themeColor="text1"/>
                      <w:szCs w:val="21"/>
                    </w:rPr>
                    <w:t>*</w:t>
                  </w:r>
                </w:p>
              </w:tc>
              <w:tc>
                <w:tcPr>
                  <w:tcW w:w="1418" w:type="dxa"/>
                </w:tcPr>
                <w:p w14:paraId="10CC611E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小计</w:t>
                  </w:r>
                </w:p>
              </w:tc>
            </w:tr>
            <w:tr w:rsidR="00AD2F1B" w:rsidRPr="00560696" w14:paraId="3A1FBC02" w14:textId="77777777" w:rsidTr="00E4019B">
              <w:trPr>
                <w:jc w:val="center"/>
              </w:trPr>
              <w:tc>
                <w:tcPr>
                  <w:tcW w:w="1450" w:type="dxa"/>
                </w:tcPr>
                <w:p w14:paraId="449EC646" w14:textId="1BEC485B" w:rsidR="00AD2F1B" w:rsidRPr="001A794D" w:rsidRDefault="00AD2F1B" w:rsidP="00AD2F1B">
                  <w:pPr>
                    <w:widowControl/>
                    <w:jc w:val="center"/>
                    <w:rPr>
                      <w:rFonts w:ascii="微软雅黑" w:eastAsia="微软雅黑" w:hAnsi="微软雅黑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hint="eastAsia"/>
                      <w:sz w:val="20"/>
                      <w:szCs w:val="20"/>
                    </w:rPr>
                    <w:t>秦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 w:val="20"/>
                      <w:szCs w:val="20"/>
                    </w:rPr>
                    <w:t>浩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 w:val="20"/>
                      <w:szCs w:val="20"/>
                    </w:rPr>
                    <w:t>翔</w:t>
                  </w:r>
                </w:p>
              </w:tc>
              <w:tc>
                <w:tcPr>
                  <w:tcW w:w="984" w:type="dxa"/>
                </w:tcPr>
                <w:p w14:paraId="1A2935B0" w14:textId="32E93808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B05DCF">
                    <w:rPr>
                      <w:rStyle w:val="text-only"/>
                    </w:rPr>
                    <w:t>29%</w:t>
                  </w:r>
                </w:p>
              </w:tc>
              <w:tc>
                <w:tcPr>
                  <w:tcW w:w="992" w:type="dxa"/>
                </w:tcPr>
                <w:p w14:paraId="39FD54A4" w14:textId="38176B0A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B05DCF">
                    <w:rPr>
                      <w:rStyle w:val="text-only"/>
                    </w:rPr>
                    <w:t>25%</w:t>
                  </w:r>
                </w:p>
              </w:tc>
              <w:tc>
                <w:tcPr>
                  <w:tcW w:w="992" w:type="dxa"/>
                </w:tcPr>
                <w:p w14:paraId="46A4D7CB" w14:textId="75723A31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B05DCF">
                    <w:rPr>
                      <w:rStyle w:val="text-only"/>
                    </w:rPr>
                    <w:t>19%</w:t>
                  </w:r>
                </w:p>
              </w:tc>
              <w:tc>
                <w:tcPr>
                  <w:tcW w:w="993" w:type="dxa"/>
                </w:tcPr>
                <w:p w14:paraId="3CF753C6" w14:textId="3A2F68A8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B05DCF">
                    <w:rPr>
                      <w:rStyle w:val="text-only"/>
                    </w:rPr>
                    <w:t>28%</w:t>
                  </w:r>
                </w:p>
              </w:tc>
              <w:tc>
                <w:tcPr>
                  <w:tcW w:w="1417" w:type="dxa"/>
                </w:tcPr>
                <w:p w14:paraId="7755A247" w14:textId="47CEBC70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B05DCF">
                    <w:rPr>
                      <w:rStyle w:val="text-only"/>
                    </w:rPr>
                    <w:t>24%</w:t>
                  </w:r>
                </w:p>
              </w:tc>
              <w:tc>
                <w:tcPr>
                  <w:tcW w:w="1418" w:type="dxa"/>
                </w:tcPr>
                <w:p w14:paraId="2B3F6558" w14:textId="611FF27F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B05DCF">
                    <w:rPr>
                      <w:rStyle w:val="text-only"/>
                    </w:rPr>
                    <w:t>25%</w:t>
                  </w:r>
                </w:p>
              </w:tc>
            </w:tr>
            <w:tr w:rsidR="00AD2F1B" w:rsidRPr="00560696" w14:paraId="0112D20C" w14:textId="77777777" w:rsidTr="00E4019B">
              <w:trPr>
                <w:jc w:val="center"/>
              </w:trPr>
              <w:tc>
                <w:tcPr>
                  <w:tcW w:w="1450" w:type="dxa"/>
                </w:tcPr>
                <w:p w14:paraId="6E7C66CD" w14:textId="395E7DE3" w:rsidR="00AD2F1B" w:rsidRPr="001A794D" w:rsidRDefault="00AD2F1B" w:rsidP="00AD2F1B">
                  <w:pPr>
                    <w:widowControl/>
                    <w:jc w:val="center"/>
                    <w:rPr>
                      <w:rFonts w:ascii="微软雅黑" w:eastAsia="微软雅黑" w:hAnsi="微软雅黑" w:hint="eastAsia"/>
                      <w:kern w:val="0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微软雅黑" w:eastAsia="微软雅黑" w:hAnsi="微软雅黑" w:hint="eastAsia"/>
                      <w:sz w:val="20"/>
                      <w:szCs w:val="20"/>
                    </w:rPr>
                    <w:t>张朴</w:t>
                  </w:r>
                  <w:proofErr w:type="gramEnd"/>
                </w:p>
              </w:tc>
              <w:tc>
                <w:tcPr>
                  <w:tcW w:w="984" w:type="dxa"/>
                </w:tcPr>
                <w:p w14:paraId="3580AAA7" w14:textId="4A01827E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F64AA1">
                    <w:rPr>
                      <w:rStyle w:val="text-only"/>
                    </w:rPr>
                    <w:t>17%</w:t>
                  </w:r>
                </w:p>
              </w:tc>
              <w:tc>
                <w:tcPr>
                  <w:tcW w:w="992" w:type="dxa"/>
                </w:tcPr>
                <w:p w14:paraId="241F9CF7" w14:textId="36F7E7C0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F64AA1">
                    <w:rPr>
                      <w:rStyle w:val="text-only"/>
                    </w:rPr>
                    <w:t>19%</w:t>
                  </w:r>
                </w:p>
              </w:tc>
              <w:tc>
                <w:tcPr>
                  <w:tcW w:w="992" w:type="dxa"/>
                </w:tcPr>
                <w:p w14:paraId="6BD57077" w14:textId="5F8291A1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F64AA1">
                    <w:rPr>
                      <w:rStyle w:val="text-only"/>
                    </w:rPr>
                    <w:t>24%</w:t>
                  </w:r>
                </w:p>
              </w:tc>
              <w:tc>
                <w:tcPr>
                  <w:tcW w:w="993" w:type="dxa"/>
                </w:tcPr>
                <w:p w14:paraId="76488308" w14:textId="2F19C85F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F64AA1">
                    <w:rPr>
                      <w:rStyle w:val="text-only"/>
                    </w:rPr>
                    <w:t>28%</w:t>
                  </w:r>
                </w:p>
              </w:tc>
              <w:tc>
                <w:tcPr>
                  <w:tcW w:w="1417" w:type="dxa"/>
                </w:tcPr>
                <w:p w14:paraId="56D7C935" w14:textId="0B28BA29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F64AA1">
                    <w:rPr>
                      <w:rStyle w:val="text-only"/>
                    </w:rPr>
                    <w:t>37%</w:t>
                  </w:r>
                </w:p>
              </w:tc>
              <w:tc>
                <w:tcPr>
                  <w:tcW w:w="1418" w:type="dxa"/>
                </w:tcPr>
                <w:p w14:paraId="2F4EE779" w14:textId="347A5B9C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F64AA1">
                    <w:rPr>
                      <w:rStyle w:val="text-only"/>
                    </w:rPr>
                    <w:t>25%</w:t>
                  </w:r>
                </w:p>
              </w:tc>
            </w:tr>
            <w:tr w:rsidR="00AD2F1B" w:rsidRPr="00560696" w14:paraId="67324147" w14:textId="77777777" w:rsidTr="00E4019B">
              <w:trPr>
                <w:jc w:val="center"/>
              </w:trPr>
              <w:tc>
                <w:tcPr>
                  <w:tcW w:w="1450" w:type="dxa"/>
                </w:tcPr>
                <w:p w14:paraId="4A10B59B" w14:textId="75EA5A33" w:rsidR="00AD2F1B" w:rsidRPr="001A794D" w:rsidRDefault="00AD2F1B" w:rsidP="00AD2F1B">
                  <w:pPr>
                    <w:widowControl/>
                    <w:jc w:val="center"/>
                    <w:rPr>
                      <w:rFonts w:ascii="微软雅黑" w:eastAsia="微软雅黑" w:hAnsi="微软雅黑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hint="eastAsia"/>
                      <w:sz w:val="20"/>
                      <w:szCs w:val="20"/>
                    </w:rPr>
                    <w:t>俞冠廷</w:t>
                  </w:r>
                </w:p>
              </w:tc>
              <w:tc>
                <w:tcPr>
                  <w:tcW w:w="984" w:type="dxa"/>
                </w:tcPr>
                <w:p w14:paraId="7E13CB54" w14:textId="1B8B1234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834821">
                    <w:rPr>
                      <w:rStyle w:val="text-only"/>
                    </w:rPr>
                    <w:t>30%</w:t>
                  </w:r>
                </w:p>
              </w:tc>
              <w:tc>
                <w:tcPr>
                  <w:tcW w:w="992" w:type="dxa"/>
                </w:tcPr>
                <w:p w14:paraId="586C60E2" w14:textId="41461388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834821">
                    <w:rPr>
                      <w:rStyle w:val="text-only"/>
                    </w:rPr>
                    <w:t>31%</w:t>
                  </w:r>
                </w:p>
              </w:tc>
              <w:tc>
                <w:tcPr>
                  <w:tcW w:w="992" w:type="dxa"/>
                </w:tcPr>
                <w:p w14:paraId="50CD923F" w14:textId="38681C8D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834821">
                    <w:rPr>
                      <w:rStyle w:val="text-only"/>
                    </w:rPr>
                    <w:t>31%</w:t>
                  </w:r>
                </w:p>
              </w:tc>
              <w:tc>
                <w:tcPr>
                  <w:tcW w:w="993" w:type="dxa"/>
                </w:tcPr>
                <w:p w14:paraId="7970540C" w14:textId="0D1C2664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834821">
                    <w:rPr>
                      <w:rStyle w:val="text-only"/>
                    </w:rPr>
                    <w:t>25%</w:t>
                  </w:r>
                </w:p>
              </w:tc>
              <w:tc>
                <w:tcPr>
                  <w:tcW w:w="1417" w:type="dxa"/>
                </w:tcPr>
                <w:p w14:paraId="65555667" w14:textId="0BF983A7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834821">
                    <w:rPr>
                      <w:rStyle w:val="text-only"/>
                    </w:rPr>
                    <w:t>8%</w:t>
                  </w:r>
                </w:p>
              </w:tc>
              <w:tc>
                <w:tcPr>
                  <w:tcW w:w="1418" w:type="dxa"/>
                </w:tcPr>
                <w:p w14:paraId="15E0ABFA" w14:textId="7E3C4F6B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834821">
                    <w:rPr>
                      <w:rStyle w:val="text-only"/>
                    </w:rPr>
                    <w:t>25%</w:t>
                  </w:r>
                </w:p>
              </w:tc>
            </w:tr>
            <w:tr w:rsidR="00AD2F1B" w:rsidRPr="00560696" w14:paraId="1BD639F4" w14:textId="77777777" w:rsidTr="00E4019B">
              <w:trPr>
                <w:jc w:val="center"/>
              </w:trPr>
              <w:tc>
                <w:tcPr>
                  <w:tcW w:w="1450" w:type="dxa"/>
                </w:tcPr>
                <w:p w14:paraId="0D80EF56" w14:textId="72CC8619" w:rsidR="00AD2F1B" w:rsidRPr="001A794D" w:rsidRDefault="00AD2F1B" w:rsidP="00AD2F1B">
                  <w:pPr>
                    <w:widowControl/>
                    <w:jc w:val="center"/>
                    <w:rPr>
                      <w:rFonts w:ascii="微软雅黑" w:eastAsia="微软雅黑" w:hAnsi="微软雅黑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hint="eastAsia"/>
                      <w:sz w:val="20"/>
                      <w:szCs w:val="20"/>
                    </w:rPr>
                    <w:t>钱闵浩</w:t>
                  </w:r>
                </w:p>
              </w:tc>
              <w:tc>
                <w:tcPr>
                  <w:tcW w:w="984" w:type="dxa"/>
                </w:tcPr>
                <w:p w14:paraId="266A78A1" w14:textId="515E9037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D65AE7">
                    <w:rPr>
                      <w:rStyle w:val="text-only"/>
                    </w:rPr>
                    <w:t>24%</w:t>
                  </w:r>
                </w:p>
              </w:tc>
              <w:tc>
                <w:tcPr>
                  <w:tcW w:w="992" w:type="dxa"/>
                </w:tcPr>
                <w:p w14:paraId="5DA28FC7" w14:textId="33CF6BCB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D65AE7">
                    <w:rPr>
                      <w:rStyle w:val="text-only"/>
                    </w:rPr>
                    <w:t>25%</w:t>
                  </w:r>
                </w:p>
              </w:tc>
              <w:tc>
                <w:tcPr>
                  <w:tcW w:w="992" w:type="dxa"/>
                </w:tcPr>
                <w:p w14:paraId="4072B696" w14:textId="37670E1C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D65AE7">
                    <w:rPr>
                      <w:rStyle w:val="text-only"/>
                    </w:rPr>
                    <w:t>26%</w:t>
                  </w:r>
                </w:p>
              </w:tc>
              <w:tc>
                <w:tcPr>
                  <w:tcW w:w="993" w:type="dxa"/>
                </w:tcPr>
                <w:p w14:paraId="0BD3648C" w14:textId="079506F7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D65AE7">
                    <w:rPr>
                      <w:rStyle w:val="text-only"/>
                    </w:rPr>
                    <w:t>19%</w:t>
                  </w:r>
                </w:p>
              </w:tc>
              <w:tc>
                <w:tcPr>
                  <w:tcW w:w="1417" w:type="dxa"/>
                </w:tcPr>
                <w:p w14:paraId="47C51059" w14:textId="7B38ED72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D65AE7">
                    <w:rPr>
                      <w:rStyle w:val="text-only"/>
                    </w:rPr>
                    <w:t>31%</w:t>
                  </w:r>
                </w:p>
              </w:tc>
              <w:tc>
                <w:tcPr>
                  <w:tcW w:w="1418" w:type="dxa"/>
                </w:tcPr>
                <w:p w14:paraId="6E10F6BA" w14:textId="51FA25B3" w:rsidR="00AD2F1B" w:rsidRPr="00560696" w:rsidRDefault="00AD2F1B" w:rsidP="00AD2F1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D65AE7">
                    <w:rPr>
                      <w:rStyle w:val="text-only"/>
                    </w:rPr>
                    <w:t>25%</w:t>
                  </w:r>
                </w:p>
              </w:tc>
            </w:tr>
          </w:tbl>
          <w:p w14:paraId="3A4D1BEC" w14:textId="72136ED5" w:rsidR="006265D9" w:rsidRPr="00F947C7" w:rsidRDefault="00140940" w:rsidP="00F947C7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560696">
              <w:rPr>
                <w:color w:val="000000" w:themeColor="text1"/>
                <w:szCs w:val="21"/>
              </w:rPr>
              <w:t>注：</w:t>
            </w:r>
            <w:r w:rsidRPr="00560696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同学</w:t>
            </w:r>
            <w:r w:rsidR="00F947C7">
              <w:rPr>
                <w:rFonts w:hint="eastAsia"/>
                <w:color w:val="000000" w:themeColor="text1"/>
                <w:szCs w:val="21"/>
              </w:rPr>
              <w:t>们应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理解与</w:t>
            </w:r>
            <w:r w:rsidR="00F947C7">
              <w:rPr>
                <w:rFonts w:hint="eastAsia"/>
                <w:color w:val="000000" w:themeColor="text1"/>
                <w:szCs w:val="21"/>
              </w:rPr>
              <w:t>评审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大模型</w:t>
            </w:r>
            <w:r w:rsidR="00F947C7">
              <w:rPr>
                <w:rFonts w:hint="eastAsia"/>
                <w:color w:val="000000" w:themeColor="text1"/>
                <w:szCs w:val="21"/>
              </w:rPr>
              <w:t>生成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的内容，</w:t>
            </w:r>
            <w:r w:rsidR="00F947C7">
              <w:rPr>
                <w:rFonts w:hint="eastAsia"/>
                <w:color w:val="000000" w:themeColor="text1"/>
                <w:szCs w:val="21"/>
              </w:rPr>
              <w:t>并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负全部责任</w:t>
            </w:r>
            <w:r w:rsidR="00F947C7">
              <w:rPr>
                <w:rFonts w:hint="eastAsia"/>
                <w:color w:val="000000" w:themeColor="text1"/>
                <w:szCs w:val="21"/>
              </w:rPr>
              <w:t>；</w:t>
            </w:r>
            <w:r w:rsidRPr="00560696">
              <w:rPr>
                <w:rFonts w:hint="eastAsia"/>
                <w:color w:val="000000" w:themeColor="text1"/>
                <w:szCs w:val="21"/>
              </w:rPr>
              <w:t>项目管理包括项目</w:t>
            </w:r>
            <w:r w:rsidRPr="00560696">
              <w:rPr>
                <w:color w:val="000000" w:themeColor="text1"/>
                <w:szCs w:val="21"/>
              </w:rPr>
              <w:t>计划、报告、沟通与协调等。</w:t>
            </w:r>
          </w:p>
        </w:tc>
      </w:tr>
    </w:tbl>
    <w:p w14:paraId="024C135B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582955" w14:paraId="0360699E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3B8F4BEC" w14:textId="7560A550" w:rsidR="006265D9" w:rsidRPr="00582955" w:rsidRDefault="0056319D" w:rsidP="0079702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br w:type="page"/>
            </w:r>
            <w:r w:rsidR="006265D9" w:rsidRPr="006265D9">
              <w:rPr>
                <w:rFonts w:ascii="宋体" w:hint="eastAsia"/>
                <w:b/>
                <w:szCs w:val="21"/>
              </w:rPr>
              <w:t>经验、教训和建议</w:t>
            </w:r>
          </w:p>
        </w:tc>
      </w:tr>
      <w:tr w:rsidR="0078028D" w:rsidRPr="008C214A" w14:paraId="44916E28" w14:textId="77777777" w:rsidTr="008C214A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5498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1. </w:t>
            </w:r>
            <w:r w:rsidRPr="00CF207A">
              <w:rPr>
                <w:rFonts w:hint="eastAsia"/>
                <w:szCs w:val="21"/>
              </w:rPr>
              <w:t>前后端</w:t>
            </w:r>
            <w:r w:rsidRPr="00CF207A">
              <w:rPr>
                <w:rFonts w:hint="eastAsia"/>
                <w:szCs w:val="21"/>
              </w:rPr>
              <w:t xml:space="preserve">/API </w:t>
            </w:r>
            <w:r w:rsidRPr="00CF207A">
              <w:rPr>
                <w:rFonts w:hint="eastAsia"/>
                <w:szCs w:val="21"/>
              </w:rPr>
              <w:t>契约先行，先统一接口字段、数据格式和错误返回。</w:t>
            </w:r>
          </w:p>
          <w:p w14:paraId="06480F7B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2. </w:t>
            </w:r>
            <w:r w:rsidRPr="00CF207A">
              <w:rPr>
                <w:rFonts w:hint="eastAsia"/>
                <w:szCs w:val="21"/>
              </w:rPr>
              <w:t>小步迭代，优先跑通核心闭环，再扩展高级功能。</w:t>
            </w:r>
          </w:p>
          <w:p w14:paraId="1586A75F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3. </w:t>
            </w:r>
            <w:r w:rsidRPr="00CF207A">
              <w:rPr>
                <w:rFonts w:hint="eastAsia"/>
                <w:szCs w:val="21"/>
              </w:rPr>
              <w:t>模块化分工，明确模块边界，降低多人协作冲突。</w:t>
            </w:r>
          </w:p>
          <w:p w14:paraId="69CF9823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4. </w:t>
            </w:r>
            <w:r w:rsidRPr="00CF207A">
              <w:rPr>
                <w:rFonts w:hint="eastAsia"/>
                <w:szCs w:val="21"/>
              </w:rPr>
              <w:t>使用</w:t>
            </w:r>
            <w:r w:rsidRPr="00CF207A">
              <w:rPr>
                <w:rFonts w:hint="eastAsia"/>
                <w:szCs w:val="21"/>
              </w:rPr>
              <w:t xml:space="preserve"> Git </w:t>
            </w:r>
            <w:r w:rsidRPr="00CF207A">
              <w:rPr>
                <w:rFonts w:hint="eastAsia"/>
                <w:szCs w:val="21"/>
              </w:rPr>
              <w:t>分支、</w:t>
            </w:r>
            <w:r w:rsidRPr="00CF207A">
              <w:rPr>
                <w:rFonts w:hint="eastAsia"/>
                <w:szCs w:val="21"/>
              </w:rPr>
              <w:t xml:space="preserve">PR </w:t>
            </w:r>
            <w:r w:rsidRPr="00CF207A">
              <w:rPr>
                <w:rFonts w:hint="eastAsia"/>
                <w:szCs w:val="21"/>
              </w:rPr>
              <w:t>和代码</w:t>
            </w:r>
            <w:r w:rsidRPr="00CF207A">
              <w:rPr>
                <w:rFonts w:hint="eastAsia"/>
                <w:szCs w:val="21"/>
              </w:rPr>
              <w:t xml:space="preserve"> review </w:t>
            </w:r>
            <w:r w:rsidRPr="00CF207A">
              <w:rPr>
                <w:rFonts w:hint="eastAsia"/>
                <w:szCs w:val="21"/>
              </w:rPr>
              <w:t>管理协作开发。</w:t>
            </w:r>
          </w:p>
          <w:p w14:paraId="5C0C727F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5. </w:t>
            </w:r>
            <w:r w:rsidRPr="00CF207A">
              <w:rPr>
                <w:rFonts w:hint="eastAsia"/>
                <w:szCs w:val="21"/>
              </w:rPr>
              <w:t>高频集成和持续测试，避免问题堆到最后联调。</w:t>
            </w:r>
          </w:p>
          <w:p w14:paraId="64914EAC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6. </w:t>
            </w:r>
            <w:r w:rsidRPr="00CF207A">
              <w:rPr>
                <w:rFonts w:hint="eastAsia"/>
                <w:szCs w:val="21"/>
              </w:rPr>
              <w:t>先做技术</w:t>
            </w:r>
            <w:r w:rsidRPr="00CF207A">
              <w:rPr>
                <w:rFonts w:hint="eastAsia"/>
                <w:szCs w:val="21"/>
              </w:rPr>
              <w:t xml:space="preserve"> Spike/PoC</w:t>
            </w:r>
            <w:r w:rsidRPr="00CF207A">
              <w:rPr>
                <w:rFonts w:hint="eastAsia"/>
                <w:szCs w:val="21"/>
              </w:rPr>
              <w:t>，验证</w:t>
            </w:r>
            <w:r w:rsidRPr="00CF207A">
              <w:rPr>
                <w:rFonts w:hint="eastAsia"/>
                <w:szCs w:val="21"/>
              </w:rPr>
              <w:t xml:space="preserve"> RAG</w:t>
            </w:r>
            <w:r w:rsidRPr="00CF207A">
              <w:rPr>
                <w:rFonts w:hint="eastAsia"/>
                <w:szCs w:val="21"/>
              </w:rPr>
              <w:t>、爬虫、</w:t>
            </w:r>
            <w:r w:rsidRPr="00CF207A">
              <w:rPr>
                <w:rFonts w:hint="eastAsia"/>
                <w:szCs w:val="21"/>
              </w:rPr>
              <w:t>PDF</w:t>
            </w:r>
            <w:r w:rsidRPr="00CF207A">
              <w:rPr>
                <w:rFonts w:hint="eastAsia"/>
                <w:szCs w:val="21"/>
              </w:rPr>
              <w:t>、</w:t>
            </w:r>
            <w:r w:rsidRPr="00CF207A">
              <w:rPr>
                <w:rFonts w:hint="eastAsia"/>
                <w:szCs w:val="21"/>
              </w:rPr>
              <w:t xml:space="preserve">LLM </w:t>
            </w:r>
            <w:r w:rsidRPr="00CF207A">
              <w:rPr>
                <w:rFonts w:hint="eastAsia"/>
                <w:szCs w:val="21"/>
              </w:rPr>
              <w:t>等高风险技术。</w:t>
            </w:r>
          </w:p>
          <w:p w14:paraId="358402D6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7. </w:t>
            </w:r>
            <w:r w:rsidRPr="00CF207A">
              <w:rPr>
                <w:rFonts w:hint="eastAsia"/>
                <w:szCs w:val="21"/>
              </w:rPr>
              <w:t>自动化测试和回归测试尽早建立，保障重构和迭代稳定。</w:t>
            </w:r>
          </w:p>
          <w:p w14:paraId="246DAA3B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8. </w:t>
            </w:r>
            <w:r w:rsidRPr="00CF207A">
              <w:rPr>
                <w:rFonts w:hint="eastAsia"/>
                <w:szCs w:val="21"/>
              </w:rPr>
              <w:t>文档、任务板、站会同步进度，保持团队认知一致。</w:t>
            </w:r>
          </w:p>
          <w:p w14:paraId="1E284EC9" w14:textId="77777777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9. AI </w:t>
            </w:r>
            <w:r w:rsidRPr="00CF207A">
              <w:rPr>
                <w:rFonts w:hint="eastAsia"/>
                <w:szCs w:val="21"/>
              </w:rPr>
              <w:t>生成代码要配合人工审查、真实运行和最小闭环验证。</w:t>
            </w:r>
          </w:p>
          <w:p w14:paraId="08A61682" w14:textId="0B633516" w:rsidR="00582955" w:rsidRPr="008C214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F207A">
              <w:rPr>
                <w:rFonts w:hint="eastAsia"/>
                <w:szCs w:val="21"/>
              </w:rPr>
              <w:t xml:space="preserve">10. </w:t>
            </w:r>
            <w:r w:rsidRPr="00CF207A">
              <w:rPr>
                <w:rFonts w:hint="eastAsia"/>
                <w:szCs w:val="21"/>
              </w:rPr>
              <w:t>统一环境配置、</w:t>
            </w:r>
            <w:r w:rsidRPr="00CF207A">
              <w:rPr>
                <w:rFonts w:hint="eastAsia"/>
                <w:szCs w:val="21"/>
              </w:rPr>
              <w:t xml:space="preserve">Docker/CI/CD </w:t>
            </w:r>
            <w:r w:rsidRPr="00CF207A">
              <w:rPr>
                <w:rFonts w:hint="eastAsia"/>
                <w:szCs w:val="21"/>
              </w:rPr>
              <w:t>和部署流程，减少环境差异。</w:t>
            </w:r>
          </w:p>
          <w:p w14:paraId="40754A51" w14:textId="172EF932" w:rsidR="00CF207A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11. </w:t>
            </w:r>
            <w:r w:rsidRPr="00CF207A">
              <w:rPr>
                <w:rFonts w:hint="eastAsia"/>
                <w:szCs w:val="21"/>
              </w:rPr>
              <w:t>论文解析、代码分析、追溯审阅分开做，后期排查问题会清楚很多。</w:t>
            </w:r>
          </w:p>
          <w:p w14:paraId="66BA2DD3" w14:textId="0482803E" w:rsidR="00582955" w:rsidRPr="00CF207A" w:rsidRDefault="00CF207A" w:rsidP="00CF20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12. </w:t>
            </w:r>
            <w:r w:rsidRPr="00CF207A">
              <w:rPr>
                <w:rFonts w:hint="eastAsia"/>
                <w:szCs w:val="21"/>
              </w:rPr>
              <w:t>自动化测试和缺陷清单要尽早维护，否则到后期很难说明项目质量。</w:t>
            </w:r>
          </w:p>
          <w:p w14:paraId="0F7CE520" w14:textId="1B2B1197" w:rsidR="00582955" w:rsidRDefault="00582955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5E4E9B41" w14:textId="08A6FECF" w:rsidR="0056319D" w:rsidRDefault="0056319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989F7C9" w14:textId="0CF3906C" w:rsidR="0056319D" w:rsidRDefault="0056319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6F82DC3" w14:textId="77777777" w:rsidR="0056319D" w:rsidRPr="008C214A" w:rsidRDefault="0056319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56EBE90" w14:textId="77777777" w:rsidR="0078028D" w:rsidRPr="008C214A" w:rsidRDefault="0078028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C214A"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1A3BD830" w14:textId="77777777" w:rsidR="00333F36" w:rsidRPr="00333F36" w:rsidRDefault="000B62BA" w:rsidP="008C214A">
      <w:proofErr w:type="gramStart"/>
      <w:r>
        <w:rPr>
          <w:rFonts w:hint="eastAsia"/>
        </w:rPr>
        <w:t>项</w:t>
      </w:r>
      <w:r>
        <w:t>目组各成员</w:t>
      </w:r>
      <w:proofErr w:type="gramEnd"/>
      <w:r>
        <w:rPr>
          <w:rFonts w:hint="eastAsia"/>
        </w:rPr>
        <w:t>签</w:t>
      </w:r>
      <w:r>
        <w:t>字：</w:t>
      </w:r>
    </w:p>
    <w:sectPr w:rsidR="00333F36" w:rsidRPr="00333F36" w:rsidSect="008C214A">
      <w:pgSz w:w="11906" w:h="16838"/>
      <w:pgMar w:top="998" w:right="1134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F32AD" w14:textId="77777777" w:rsidR="00274FB5" w:rsidRDefault="00274FB5" w:rsidP="004B14A3">
      <w:r>
        <w:separator/>
      </w:r>
    </w:p>
  </w:endnote>
  <w:endnote w:type="continuationSeparator" w:id="0">
    <w:p w14:paraId="3A6085EF" w14:textId="77777777" w:rsidR="00274FB5" w:rsidRDefault="00274FB5" w:rsidP="004B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D2A0" w14:textId="77777777" w:rsidR="00274FB5" w:rsidRDefault="00274FB5" w:rsidP="004B14A3">
      <w:r>
        <w:separator/>
      </w:r>
    </w:p>
  </w:footnote>
  <w:footnote w:type="continuationSeparator" w:id="0">
    <w:p w14:paraId="24624153" w14:textId="77777777" w:rsidR="00274FB5" w:rsidRDefault="00274FB5" w:rsidP="004B1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833"/>
    <w:multiLevelType w:val="hybridMultilevel"/>
    <w:tmpl w:val="1E10B9A6"/>
    <w:lvl w:ilvl="0" w:tplc="8EE6979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98125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E75DC">
      <w:start w:val="19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FB6041A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1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E0170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14B1C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ABF4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6EA0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894"/>
    <w:multiLevelType w:val="multilevel"/>
    <w:tmpl w:val="359C11D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55A5"/>
    <w:multiLevelType w:val="hybridMultilevel"/>
    <w:tmpl w:val="C1C88A4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D057FE"/>
    <w:multiLevelType w:val="hybridMultilevel"/>
    <w:tmpl w:val="76CE1DE2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E5985"/>
    <w:multiLevelType w:val="hybridMultilevel"/>
    <w:tmpl w:val="12909EA6"/>
    <w:lvl w:ilvl="0" w:tplc="943A20E8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9644D0"/>
    <w:multiLevelType w:val="hybridMultilevel"/>
    <w:tmpl w:val="294A768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36C78EF"/>
    <w:multiLevelType w:val="hybridMultilevel"/>
    <w:tmpl w:val="5F326A86"/>
    <w:lvl w:ilvl="0" w:tplc="37C2662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838C2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721FF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C7AE2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E19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202F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30FCF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BA319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2DC5A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12B66"/>
    <w:multiLevelType w:val="hybridMultilevel"/>
    <w:tmpl w:val="359C11D4"/>
    <w:lvl w:ilvl="0" w:tplc="53B6DD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558D2"/>
    <w:multiLevelType w:val="hybridMultilevel"/>
    <w:tmpl w:val="81E22E6E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C7971"/>
    <w:multiLevelType w:val="hybridMultilevel"/>
    <w:tmpl w:val="4AEEEB2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D790120"/>
    <w:multiLevelType w:val="hybridMultilevel"/>
    <w:tmpl w:val="C5E8FC3C"/>
    <w:lvl w:ilvl="0" w:tplc="22125B54">
      <w:start w:val="1"/>
      <w:numFmt w:val="bullet"/>
      <w:lvlText w:val="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2E1C4D38" w:tentative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B1EAED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3F7A74E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2DDE16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5" w:tplc="18084B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63C9756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7" w:tplc="2BDE63F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8" w:tplc="643270F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41B50C0F"/>
    <w:multiLevelType w:val="multilevel"/>
    <w:tmpl w:val="B0CE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E3853"/>
    <w:multiLevelType w:val="hybridMultilevel"/>
    <w:tmpl w:val="06D45FDE"/>
    <w:lvl w:ilvl="0" w:tplc="29C6D81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4A0246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8A4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882F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EB47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2EFF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4A4E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0FFF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6F934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31D55"/>
    <w:multiLevelType w:val="multilevel"/>
    <w:tmpl w:val="3C6AF8AE"/>
    <w:lvl w:ilvl="0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D780A8D"/>
    <w:multiLevelType w:val="hybridMultilevel"/>
    <w:tmpl w:val="CFF81704"/>
    <w:lvl w:ilvl="0" w:tplc="69B25C0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8DD9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41890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050A8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BA90A4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24663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47C6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4B16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667BC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5F01C3"/>
    <w:multiLevelType w:val="hybridMultilevel"/>
    <w:tmpl w:val="35DA72B8"/>
    <w:lvl w:ilvl="0" w:tplc="BBC61674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F88878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sz w:val="13"/>
        <w:szCs w:val="13"/>
      </w:rPr>
    </w:lvl>
    <w:lvl w:ilvl="2" w:tplc="5DF88878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  <w:sz w:val="13"/>
        <w:szCs w:val="13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6" w15:restartNumberingAfterBreak="0">
    <w:nsid w:val="5FBA2E50"/>
    <w:multiLevelType w:val="hybridMultilevel"/>
    <w:tmpl w:val="DBCCD5E0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3796108"/>
    <w:multiLevelType w:val="hybridMultilevel"/>
    <w:tmpl w:val="69DA5520"/>
    <w:lvl w:ilvl="0" w:tplc="2F20394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AE7E6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10C82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81E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2C6C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C192A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AD93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DE82F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ED7A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8A41FD"/>
    <w:multiLevelType w:val="hybridMultilevel"/>
    <w:tmpl w:val="A1361DB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952237E"/>
    <w:multiLevelType w:val="hybridMultilevel"/>
    <w:tmpl w:val="C172D7DA"/>
    <w:lvl w:ilvl="0" w:tplc="70C21BC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E74B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020CD4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4895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586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AF57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440B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D852E2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8897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3187375">
    <w:abstractNumId w:val="0"/>
  </w:num>
  <w:num w:numId="2" w16cid:durableId="1025716953">
    <w:abstractNumId w:val="19"/>
  </w:num>
  <w:num w:numId="3" w16cid:durableId="1794209556">
    <w:abstractNumId w:val="15"/>
  </w:num>
  <w:num w:numId="4" w16cid:durableId="578638317">
    <w:abstractNumId w:val="6"/>
  </w:num>
  <w:num w:numId="5" w16cid:durableId="243996797">
    <w:abstractNumId w:val="4"/>
  </w:num>
  <w:num w:numId="6" w16cid:durableId="1277525863">
    <w:abstractNumId w:val="13"/>
  </w:num>
  <w:num w:numId="7" w16cid:durableId="1148942122">
    <w:abstractNumId w:val="18"/>
  </w:num>
  <w:num w:numId="8" w16cid:durableId="1996228100">
    <w:abstractNumId w:val="5"/>
  </w:num>
  <w:num w:numId="9" w16cid:durableId="311519809">
    <w:abstractNumId w:val="2"/>
  </w:num>
  <w:num w:numId="10" w16cid:durableId="257759954">
    <w:abstractNumId w:val="14"/>
  </w:num>
  <w:num w:numId="11" w16cid:durableId="1569878610">
    <w:abstractNumId w:val="17"/>
  </w:num>
  <w:num w:numId="12" w16cid:durableId="642664912">
    <w:abstractNumId w:val="16"/>
  </w:num>
  <w:num w:numId="13" w16cid:durableId="1029254980">
    <w:abstractNumId w:val="9"/>
  </w:num>
  <w:num w:numId="14" w16cid:durableId="1923299046">
    <w:abstractNumId w:val="12"/>
  </w:num>
  <w:num w:numId="15" w16cid:durableId="148447414">
    <w:abstractNumId w:val="7"/>
  </w:num>
  <w:num w:numId="16" w16cid:durableId="1293752028">
    <w:abstractNumId w:val="1"/>
  </w:num>
  <w:num w:numId="17" w16cid:durableId="377437659">
    <w:abstractNumId w:val="3"/>
  </w:num>
  <w:num w:numId="18" w16cid:durableId="2017806903">
    <w:abstractNumId w:val="8"/>
  </w:num>
  <w:num w:numId="19" w16cid:durableId="682323269">
    <w:abstractNumId w:val="10"/>
  </w:num>
  <w:num w:numId="20" w16cid:durableId="17139955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C3"/>
    <w:rsid w:val="00040CB8"/>
    <w:rsid w:val="000520B9"/>
    <w:rsid w:val="00056DC3"/>
    <w:rsid w:val="00086B26"/>
    <w:rsid w:val="000B62BA"/>
    <w:rsid w:val="000E6E61"/>
    <w:rsid w:val="000F2567"/>
    <w:rsid w:val="00140940"/>
    <w:rsid w:val="00141DB7"/>
    <w:rsid w:val="001A794D"/>
    <w:rsid w:val="001C0B35"/>
    <w:rsid w:val="0021315C"/>
    <w:rsid w:val="00213715"/>
    <w:rsid w:val="00220906"/>
    <w:rsid w:val="002313C9"/>
    <w:rsid w:val="00274FB5"/>
    <w:rsid w:val="002B7CAA"/>
    <w:rsid w:val="002E392C"/>
    <w:rsid w:val="0031038A"/>
    <w:rsid w:val="00333F36"/>
    <w:rsid w:val="00336D70"/>
    <w:rsid w:val="003430E1"/>
    <w:rsid w:val="003B40D6"/>
    <w:rsid w:val="003F4FF9"/>
    <w:rsid w:val="004201A1"/>
    <w:rsid w:val="00495A78"/>
    <w:rsid w:val="004B14A3"/>
    <w:rsid w:val="00514B90"/>
    <w:rsid w:val="00522AB7"/>
    <w:rsid w:val="00535ED2"/>
    <w:rsid w:val="0056319D"/>
    <w:rsid w:val="00582955"/>
    <w:rsid w:val="005C1E5C"/>
    <w:rsid w:val="005C5B06"/>
    <w:rsid w:val="005F00B9"/>
    <w:rsid w:val="005F1980"/>
    <w:rsid w:val="006265D9"/>
    <w:rsid w:val="00695255"/>
    <w:rsid w:val="006B659F"/>
    <w:rsid w:val="006C05F4"/>
    <w:rsid w:val="006D710E"/>
    <w:rsid w:val="00741A6E"/>
    <w:rsid w:val="0078028D"/>
    <w:rsid w:val="00797025"/>
    <w:rsid w:val="007B119E"/>
    <w:rsid w:val="007F221A"/>
    <w:rsid w:val="00826C78"/>
    <w:rsid w:val="00836FB5"/>
    <w:rsid w:val="008819CF"/>
    <w:rsid w:val="008827E7"/>
    <w:rsid w:val="00894646"/>
    <w:rsid w:val="008C214A"/>
    <w:rsid w:val="00955D2E"/>
    <w:rsid w:val="0096513C"/>
    <w:rsid w:val="009B7A4A"/>
    <w:rsid w:val="00A33F7B"/>
    <w:rsid w:val="00AD2F1B"/>
    <w:rsid w:val="00AE6595"/>
    <w:rsid w:val="00B056A3"/>
    <w:rsid w:val="00B23BBD"/>
    <w:rsid w:val="00B46AE3"/>
    <w:rsid w:val="00B672BA"/>
    <w:rsid w:val="00BC4CD2"/>
    <w:rsid w:val="00BD4912"/>
    <w:rsid w:val="00C91CCA"/>
    <w:rsid w:val="00CA27E6"/>
    <w:rsid w:val="00CF207A"/>
    <w:rsid w:val="00DD4EFB"/>
    <w:rsid w:val="00E71C29"/>
    <w:rsid w:val="00EC23B3"/>
    <w:rsid w:val="00EC5936"/>
    <w:rsid w:val="00F7775C"/>
    <w:rsid w:val="00F947C7"/>
    <w:rsid w:val="00FB218E"/>
    <w:rsid w:val="00FB2B9D"/>
    <w:rsid w:val="00FC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E4EE4"/>
  <w15:chartTrackingRefBased/>
  <w15:docId w15:val="{A16822BE-4E90-4EB2-91DB-8377E7C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13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B1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B14A3"/>
    <w:rPr>
      <w:kern w:val="2"/>
      <w:sz w:val="18"/>
      <w:szCs w:val="18"/>
    </w:rPr>
  </w:style>
  <w:style w:type="paragraph" w:styleId="a6">
    <w:name w:val="footer"/>
    <w:basedOn w:val="a"/>
    <w:link w:val="a7"/>
    <w:rsid w:val="004B1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B14A3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140940"/>
    <w:pPr>
      <w:ind w:firstLineChars="200" w:firstLine="420"/>
    </w:pPr>
  </w:style>
  <w:style w:type="character" w:customStyle="1" w:styleId="text-only">
    <w:name w:val="text-only"/>
    <w:basedOn w:val="a0"/>
    <w:rsid w:val="00AD2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449</Words>
  <Characters>2565</Characters>
  <Application>Microsoft Office Word</Application>
  <DocSecurity>0</DocSecurity>
  <Lines>21</Lines>
  <Paragraphs>6</Paragraphs>
  <ScaleCrop>false</ScaleCrop>
  <Company>ecust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初始阶段递交工件：</dc:title>
  <dc:subject/>
  <dc:creator>bjshen</dc:creator>
  <cp:keywords/>
  <dc:description/>
  <cp:lastModifiedBy>Harold Finch</cp:lastModifiedBy>
  <cp:revision>17</cp:revision>
  <dcterms:created xsi:type="dcterms:W3CDTF">2020-09-03T11:04:00Z</dcterms:created>
  <dcterms:modified xsi:type="dcterms:W3CDTF">2026-07-31T04:56:00Z</dcterms:modified>
</cp:coreProperties>
</file>