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19346E" w14:textId="77777777" w:rsidR="000A3954" w:rsidRDefault="000A3954" w:rsidP="000A3954">
      <w:pPr>
        <w:jc w:val="center"/>
        <w:rPr>
          <w:sz w:val="24"/>
          <w:szCs w:val="24"/>
        </w:rPr>
      </w:pPr>
    </w:p>
    <w:p w14:paraId="03FD2234" w14:textId="77777777" w:rsidR="000A3954" w:rsidRDefault="000A3954" w:rsidP="000A3954">
      <w:pPr>
        <w:jc w:val="center"/>
        <w:rPr>
          <w:sz w:val="24"/>
          <w:szCs w:val="24"/>
        </w:rPr>
      </w:pPr>
    </w:p>
    <w:p w14:paraId="2115C7E2" w14:textId="77777777" w:rsidR="000A3954" w:rsidRDefault="000A3954" w:rsidP="000A3954">
      <w:pPr>
        <w:jc w:val="center"/>
        <w:rPr>
          <w:sz w:val="24"/>
          <w:szCs w:val="24"/>
        </w:rPr>
      </w:pPr>
    </w:p>
    <w:p w14:paraId="5BA1FC45" w14:textId="77777777" w:rsidR="000A3954" w:rsidRDefault="000A3954" w:rsidP="000A3954">
      <w:pPr>
        <w:jc w:val="center"/>
        <w:rPr>
          <w:sz w:val="24"/>
          <w:szCs w:val="24"/>
        </w:rPr>
      </w:pPr>
    </w:p>
    <w:p w14:paraId="7057D4BB" w14:textId="77777777" w:rsidR="000A3954" w:rsidRDefault="000A3954" w:rsidP="000A3954">
      <w:pPr>
        <w:jc w:val="center"/>
        <w:rPr>
          <w:sz w:val="24"/>
          <w:szCs w:val="24"/>
        </w:rPr>
      </w:pPr>
    </w:p>
    <w:p w14:paraId="7488F8D3" w14:textId="77777777" w:rsidR="000A3954" w:rsidRDefault="000A3954" w:rsidP="000A3954">
      <w:pPr>
        <w:jc w:val="center"/>
        <w:rPr>
          <w:sz w:val="24"/>
          <w:szCs w:val="24"/>
        </w:rPr>
      </w:pPr>
    </w:p>
    <w:p w14:paraId="45BEB043" w14:textId="77777777" w:rsidR="000A3954" w:rsidRDefault="000A3954" w:rsidP="000A3954">
      <w:pPr>
        <w:jc w:val="center"/>
        <w:rPr>
          <w:sz w:val="24"/>
          <w:szCs w:val="24"/>
        </w:rPr>
      </w:pPr>
    </w:p>
    <w:p w14:paraId="3F7CCCB0" w14:textId="77777777" w:rsidR="000A3954" w:rsidRDefault="000A3954" w:rsidP="000A3954">
      <w:pPr>
        <w:jc w:val="center"/>
        <w:rPr>
          <w:sz w:val="24"/>
          <w:szCs w:val="24"/>
        </w:rPr>
      </w:pPr>
    </w:p>
    <w:p w14:paraId="31C54751" w14:textId="77777777" w:rsidR="000A3954" w:rsidRDefault="000A3954" w:rsidP="000A3954">
      <w:pPr>
        <w:jc w:val="center"/>
        <w:rPr>
          <w:sz w:val="24"/>
          <w:szCs w:val="24"/>
        </w:rPr>
      </w:pPr>
    </w:p>
    <w:p w14:paraId="784DBDEC" w14:textId="77777777" w:rsidR="000A3954" w:rsidRDefault="000A3954" w:rsidP="000A3954">
      <w:pPr>
        <w:jc w:val="center"/>
        <w:rPr>
          <w:sz w:val="24"/>
          <w:szCs w:val="24"/>
        </w:rPr>
      </w:pPr>
    </w:p>
    <w:p w14:paraId="597BFC39" w14:textId="77777777" w:rsidR="000A3954" w:rsidRDefault="000A3954" w:rsidP="000A3954">
      <w:pPr>
        <w:jc w:val="center"/>
        <w:rPr>
          <w:sz w:val="24"/>
          <w:szCs w:val="24"/>
        </w:rPr>
      </w:pPr>
    </w:p>
    <w:p w14:paraId="0487E95B" w14:textId="77777777" w:rsidR="000A3954" w:rsidRPr="00CC71AA" w:rsidRDefault="00000000" w:rsidP="000A3954">
      <w:pPr>
        <w:pStyle w:val="TitlePage"/>
        <w:spacing w:line="480" w:lineRule="auto"/>
        <w:rPr>
          <w:rFonts w:ascii="Times New Roman" w:hAnsi="Times New Roman"/>
        </w:rPr>
      </w:pPr>
      <w:bookmarkStart w:id="0" w:name="_Hlk171172955"/>
      <w:r w:rsidRPr="00D87B91">
        <w:rPr>
          <w:rFonts w:ascii="Times New Roman" w:hAnsi="Times New Roman"/>
          <w:highlight w:val="yellow"/>
        </w:rPr>
        <w:t>Small Business Network Security Solution</w:t>
      </w:r>
      <w:bookmarkEnd w:id="0"/>
    </w:p>
    <w:p w14:paraId="6D1008F2" w14:textId="63C5F896" w:rsidR="000A3954" w:rsidRPr="00E9722B" w:rsidRDefault="00000000" w:rsidP="000A3954">
      <w:pPr>
        <w:pStyle w:val="TitlePage"/>
        <w:spacing w:line="480" w:lineRule="auto"/>
        <w:rPr>
          <w:rFonts w:ascii="Times New Roman" w:hAnsi="Times New Roman"/>
          <w:highlight w:val="yellow"/>
        </w:rPr>
      </w:pPr>
      <w:r>
        <w:rPr>
          <w:rFonts w:ascii="Times New Roman" w:hAnsi="Times New Roman"/>
          <w:highlight w:val="yellow"/>
        </w:rPr>
        <w:t>Ikeolu C</w:t>
      </w:r>
      <w:r w:rsidR="001D38FD">
        <w:rPr>
          <w:rFonts w:ascii="Times New Roman" w:hAnsi="Times New Roman"/>
          <w:highlight w:val="yellow"/>
        </w:rPr>
        <w:t>.</w:t>
      </w:r>
      <w:r>
        <w:rPr>
          <w:rFonts w:ascii="Times New Roman" w:hAnsi="Times New Roman"/>
          <w:highlight w:val="yellow"/>
        </w:rPr>
        <w:t xml:space="preserve"> Ajiboye</w:t>
      </w:r>
    </w:p>
    <w:p w14:paraId="1B34114B" w14:textId="77777777" w:rsidR="000A3954" w:rsidRPr="00CC71AA" w:rsidRDefault="00000000" w:rsidP="000A3954">
      <w:pPr>
        <w:pStyle w:val="TitlePage"/>
        <w:spacing w:line="360" w:lineRule="auto"/>
        <w:rPr>
          <w:rFonts w:ascii="Times New Roman" w:hAnsi="Times New Roman"/>
        </w:rPr>
      </w:pPr>
      <w:r w:rsidRPr="00CC71AA">
        <w:rPr>
          <w:rFonts w:ascii="Times New Roman" w:hAnsi="Times New Roman"/>
        </w:rPr>
        <w:t xml:space="preserve">Western Governors University </w:t>
      </w:r>
    </w:p>
    <w:p w14:paraId="37883AF2" w14:textId="77777777" w:rsidR="000A3954" w:rsidRPr="00CC71AA" w:rsidRDefault="000A3954" w:rsidP="000A3954">
      <w:pPr>
        <w:pStyle w:val="TitlePage"/>
        <w:spacing w:line="360" w:lineRule="auto"/>
        <w:rPr>
          <w:rFonts w:ascii="Times New Roman" w:hAnsi="Times New Roman"/>
        </w:rPr>
      </w:pPr>
    </w:p>
    <w:p w14:paraId="004A2172" w14:textId="77777777" w:rsidR="000A3954" w:rsidRPr="00CC71AA" w:rsidRDefault="000A3954" w:rsidP="000A3954">
      <w:pPr>
        <w:rPr>
          <w:rFonts w:asciiTheme="majorHAnsi" w:eastAsiaTheme="majorEastAsia" w:hAnsiTheme="majorHAnsi" w:cstheme="majorBidi"/>
          <w:b/>
          <w:bCs/>
          <w:sz w:val="24"/>
          <w:szCs w:val="28"/>
        </w:rPr>
      </w:pPr>
    </w:p>
    <w:p w14:paraId="36F1C97D" w14:textId="77777777" w:rsidR="000A3954" w:rsidRPr="00CC71AA" w:rsidRDefault="00000000" w:rsidP="000A3954">
      <w:pPr>
        <w:rPr>
          <w:rFonts w:asciiTheme="majorHAnsi" w:eastAsiaTheme="majorEastAsia" w:hAnsiTheme="majorHAnsi" w:cstheme="majorBidi"/>
          <w:b/>
          <w:bCs/>
          <w:sz w:val="24"/>
          <w:szCs w:val="28"/>
        </w:rPr>
      </w:pPr>
      <w:r w:rsidRPr="00CC71AA">
        <w:br w:type="page"/>
      </w:r>
    </w:p>
    <w:p w14:paraId="74CB874A" w14:textId="77777777" w:rsidR="000A3954" w:rsidRPr="00CC71AA" w:rsidRDefault="000A3954" w:rsidP="000A3954">
      <w:pPr>
        <w:spacing w:line="480" w:lineRule="auto"/>
        <w:rPr>
          <w:sz w:val="24"/>
          <w:szCs w:val="24"/>
        </w:rPr>
        <w:sectPr w:rsidR="000A3954" w:rsidRPr="00CC71AA">
          <w:headerReference w:type="default" r:id="rId9"/>
          <w:headerReference w:type="first" r:id="rId10"/>
          <w:pgSz w:w="12240" w:h="15840"/>
          <w:pgMar w:top="1440" w:right="1440" w:bottom="1440" w:left="1440" w:header="720" w:footer="720" w:gutter="0"/>
          <w:cols w:space="720"/>
          <w:titlePg/>
          <w:docGrid w:linePitch="360"/>
        </w:sectPr>
      </w:pPr>
    </w:p>
    <w:bookmarkStart w:id="1" w:name="_Toc330456557" w:displacedByCustomXml="next"/>
    <w:sdt>
      <w:sdtPr>
        <w:rPr>
          <w:b/>
          <w:sz w:val="24"/>
          <w:szCs w:val="24"/>
        </w:rPr>
        <w:id w:val="-561871760"/>
        <w:docPartObj>
          <w:docPartGallery w:val="Table of Contents"/>
          <w:docPartUnique/>
        </w:docPartObj>
      </w:sdtPr>
      <w:sdtEndPr>
        <w:rPr>
          <w:bCs/>
          <w:noProof/>
          <w:sz w:val="22"/>
          <w:szCs w:val="22"/>
        </w:rPr>
      </w:sdtEndPr>
      <w:sdtContent>
        <w:p w14:paraId="3F122A07" w14:textId="77777777" w:rsidR="000A3954" w:rsidRPr="00282DC7" w:rsidRDefault="00000000" w:rsidP="000A3954">
          <w:pPr>
            <w:spacing w:line="480" w:lineRule="auto"/>
            <w:jc w:val="center"/>
            <w:rPr>
              <w:b/>
              <w:sz w:val="24"/>
              <w:szCs w:val="24"/>
            </w:rPr>
          </w:pPr>
          <w:r w:rsidRPr="00282DC7">
            <w:rPr>
              <w:b/>
              <w:sz w:val="24"/>
              <w:szCs w:val="24"/>
            </w:rPr>
            <w:t>Table of Contents</w:t>
          </w:r>
          <w:bookmarkEnd w:id="1"/>
        </w:p>
        <w:p w14:paraId="36E32A08" w14:textId="77777777" w:rsidR="000A3954" w:rsidRPr="00570152" w:rsidRDefault="00000000" w:rsidP="000A3954">
          <w:pPr>
            <w:pStyle w:val="TOC1"/>
            <w:rPr>
              <w:rFonts w:asciiTheme="minorHAnsi" w:eastAsiaTheme="minorEastAsia" w:hAnsiTheme="minorHAnsi"/>
              <w:noProof/>
              <w:sz w:val="24"/>
              <w:szCs w:val="24"/>
            </w:rPr>
          </w:pPr>
          <w:r w:rsidRPr="00570152">
            <w:rPr>
              <w:sz w:val="24"/>
              <w:szCs w:val="24"/>
            </w:rPr>
            <w:fldChar w:fldCharType="begin"/>
          </w:r>
          <w:r w:rsidRPr="00570152">
            <w:rPr>
              <w:sz w:val="24"/>
              <w:szCs w:val="24"/>
            </w:rPr>
            <w:instrText xml:space="preserve"> TOC \o "1-3" \h \z \u </w:instrText>
          </w:r>
          <w:r w:rsidRPr="00570152">
            <w:rPr>
              <w:sz w:val="24"/>
              <w:szCs w:val="24"/>
            </w:rPr>
            <w:fldChar w:fldCharType="separate"/>
          </w:r>
          <w:hyperlink w:anchor="_Toc441471473" w:history="1">
            <w:r w:rsidRPr="00570152">
              <w:rPr>
                <w:rStyle w:val="Hyperlink"/>
                <w:noProof/>
                <w:sz w:val="24"/>
                <w:szCs w:val="24"/>
              </w:rPr>
              <w:t>Summary</w:t>
            </w:r>
            <w:r w:rsidRPr="00570152">
              <w:rPr>
                <w:noProof/>
                <w:webHidden/>
                <w:sz w:val="24"/>
                <w:szCs w:val="24"/>
              </w:rPr>
              <w:tab/>
            </w:r>
            <w:r w:rsidRPr="00570152">
              <w:rPr>
                <w:noProof/>
                <w:webHidden/>
                <w:sz w:val="24"/>
                <w:szCs w:val="24"/>
              </w:rPr>
              <w:fldChar w:fldCharType="begin"/>
            </w:r>
            <w:r w:rsidRPr="00570152">
              <w:rPr>
                <w:noProof/>
                <w:webHidden/>
                <w:sz w:val="24"/>
                <w:szCs w:val="24"/>
              </w:rPr>
              <w:instrText xml:space="preserve"> PAGEREF _Toc441471473 \h </w:instrText>
            </w:r>
            <w:r w:rsidRPr="00570152">
              <w:rPr>
                <w:noProof/>
                <w:webHidden/>
                <w:sz w:val="24"/>
                <w:szCs w:val="24"/>
              </w:rPr>
            </w:r>
            <w:r w:rsidRPr="00570152">
              <w:rPr>
                <w:noProof/>
                <w:webHidden/>
                <w:sz w:val="24"/>
                <w:szCs w:val="24"/>
              </w:rPr>
              <w:fldChar w:fldCharType="separate"/>
            </w:r>
            <w:r>
              <w:rPr>
                <w:noProof/>
                <w:webHidden/>
                <w:sz w:val="24"/>
                <w:szCs w:val="24"/>
              </w:rPr>
              <w:t>3</w:t>
            </w:r>
            <w:r w:rsidRPr="00570152">
              <w:rPr>
                <w:noProof/>
                <w:webHidden/>
                <w:sz w:val="24"/>
                <w:szCs w:val="24"/>
              </w:rPr>
              <w:fldChar w:fldCharType="end"/>
            </w:r>
          </w:hyperlink>
        </w:p>
        <w:p w14:paraId="43D0466E" w14:textId="76942D2C" w:rsidR="000A3954" w:rsidRPr="00570152" w:rsidRDefault="00000000" w:rsidP="000A3954">
          <w:pPr>
            <w:pStyle w:val="TOC1"/>
            <w:rPr>
              <w:rFonts w:asciiTheme="minorHAnsi" w:eastAsiaTheme="minorEastAsia" w:hAnsiTheme="minorHAnsi"/>
              <w:noProof/>
              <w:sz w:val="24"/>
              <w:szCs w:val="24"/>
            </w:rPr>
          </w:pPr>
          <w:hyperlink w:anchor="_Toc441471474" w:history="1">
            <w:r w:rsidRPr="00570152">
              <w:rPr>
                <w:rStyle w:val="Hyperlink"/>
                <w:noProof/>
                <w:sz w:val="24"/>
                <w:szCs w:val="24"/>
              </w:rPr>
              <w:t>Review of Other Work</w:t>
            </w:r>
            <w:r w:rsidRPr="00570152">
              <w:rPr>
                <w:noProof/>
                <w:webHidden/>
                <w:sz w:val="24"/>
                <w:szCs w:val="24"/>
              </w:rPr>
              <w:tab/>
            </w:r>
            <w:r w:rsidR="001D38FD">
              <w:rPr>
                <w:noProof/>
                <w:webHidden/>
                <w:sz w:val="24"/>
                <w:szCs w:val="24"/>
              </w:rPr>
              <w:t>3,4</w:t>
            </w:r>
          </w:hyperlink>
        </w:p>
        <w:p w14:paraId="282AB56A" w14:textId="2EB5E1D8" w:rsidR="000A3954" w:rsidRPr="00570152" w:rsidRDefault="00000000" w:rsidP="000A3954">
          <w:pPr>
            <w:pStyle w:val="TOC1"/>
            <w:rPr>
              <w:rFonts w:asciiTheme="minorHAnsi" w:eastAsiaTheme="minorEastAsia" w:hAnsiTheme="minorHAnsi"/>
              <w:noProof/>
              <w:sz w:val="24"/>
              <w:szCs w:val="24"/>
            </w:rPr>
          </w:pPr>
          <w:hyperlink w:anchor="_Toc441471475" w:history="1">
            <w:r w:rsidRPr="00570152">
              <w:rPr>
                <w:rStyle w:val="Hyperlink"/>
                <w:noProof/>
                <w:sz w:val="24"/>
                <w:szCs w:val="24"/>
              </w:rPr>
              <w:t>Changes to the Project Environment</w:t>
            </w:r>
            <w:r w:rsidRPr="00570152">
              <w:rPr>
                <w:noProof/>
                <w:webHidden/>
                <w:sz w:val="24"/>
                <w:szCs w:val="24"/>
              </w:rPr>
              <w:tab/>
            </w:r>
            <w:r w:rsidR="001D38FD">
              <w:rPr>
                <w:noProof/>
                <w:webHidden/>
                <w:sz w:val="24"/>
                <w:szCs w:val="24"/>
              </w:rPr>
              <w:t>4,5</w:t>
            </w:r>
          </w:hyperlink>
        </w:p>
        <w:p w14:paraId="097E79FB" w14:textId="5A5BB056" w:rsidR="000A3954" w:rsidRPr="00570152" w:rsidRDefault="00000000" w:rsidP="000A3954">
          <w:pPr>
            <w:pStyle w:val="TOC1"/>
            <w:rPr>
              <w:rFonts w:asciiTheme="minorHAnsi" w:eastAsiaTheme="minorEastAsia" w:hAnsiTheme="minorHAnsi"/>
              <w:noProof/>
              <w:sz w:val="24"/>
              <w:szCs w:val="24"/>
            </w:rPr>
          </w:pPr>
          <w:hyperlink w:anchor="_Toc441471476" w:history="1">
            <w:r w:rsidRPr="00570152">
              <w:rPr>
                <w:rStyle w:val="Hyperlink"/>
                <w:noProof/>
                <w:sz w:val="24"/>
                <w:szCs w:val="24"/>
              </w:rPr>
              <w:t>Methodology</w:t>
            </w:r>
            <w:r w:rsidRPr="00570152">
              <w:rPr>
                <w:noProof/>
                <w:webHidden/>
                <w:sz w:val="24"/>
                <w:szCs w:val="24"/>
              </w:rPr>
              <w:tab/>
            </w:r>
            <w:r w:rsidR="001D38FD">
              <w:rPr>
                <w:noProof/>
                <w:webHidden/>
                <w:sz w:val="24"/>
                <w:szCs w:val="24"/>
              </w:rPr>
              <w:t>5,6</w:t>
            </w:r>
          </w:hyperlink>
        </w:p>
        <w:p w14:paraId="541A36D3" w14:textId="3C922031" w:rsidR="000A3954" w:rsidRPr="00570152" w:rsidRDefault="00000000" w:rsidP="000A3954">
          <w:pPr>
            <w:pStyle w:val="TOC1"/>
            <w:rPr>
              <w:rFonts w:asciiTheme="minorHAnsi" w:eastAsiaTheme="minorEastAsia" w:hAnsiTheme="minorHAnsi"/>
              <w:noProof/>
              <w:sz w:val="24"/>
              <w:szCs w:val="24"/>
            </w:rPr>
          </w:pPr>
          <w:hyperlink w:anchor="_Toc441471477" w:history="1">
            <w:r w:rsidRPr="00570152">
              <w:rPr>
                <w:rStyle w:val="Hyperlink"/>
                <w:noProof/>
                <w:sz w:val="24"/>
                <w:szCs w:val="24"/>
              </w:rPr>
              <w:t>Project Goals and Objectives</w:t>
            </w:r>
            <w:r w:rsidRPr="00570152">
              <w:rPr>
                <w:noProof/>
                <w:webHidden/>
                <w:sz w:val="24"/>
                <w:szCs w:val="24"/>
              </w:rPr>
              <w:tab/>
            </w:r>
            <w:r w:rsidR="001D38FD">
              <w:rPr>
                <w:noProof/>
                <w:webHidden/>
                <w:sz w:val="24"/>
                <w:szCs w:val="24"/>
              </w:rPr>
              <w:t>6</w:t>
            </w:r>
          </w:hyperlink>
        </w:p>
        <w:p w14:paraId="0CB60FAD" w14:textId="2ADED6A5" w:rsidR="000A3954" w:rsidRPr="00570152" w:rsidRDefault="00000000" w:rsidP="000A3954">
          <w:pPr>
            <w:pStyle w:val="TOC1"/>
            <w:rPr>
              <w:rFonts w:asciiTheme="minorHAnsi" w:eastAsiaTheme="minorEastAsia" w:hAnsiTheme="minorHAnsi"/>
              <w:noProof/>
              <w:sz w:val="24"/>
              <w:szCs w:val="24"/>
            </w:rPr>
          </w:pPr>
          <w:hyperlink w:anchor="_Toc441471478" w:history="1">
            <w:r w:rsidRPr="00570152">
              <w:rPr>
                <w:rStyle w:val="Hyperlink"/>
                <w:noProof/>
                <w:sz w:val="24"/>
                <w:szCs w:val="24"/>
              </w:rPr>
              <w:t>Project Timeline</w:t>
            </w:r>
            <w:r w:rsidRPr="00570152">
              <w:rPr>
                <w:noProof/>
                <w:webHidden/>
                <w:sz w:val="24"/>
                <w:szCs w:val="24"/>
              </w:rPr>
              <w:tab/>
            </w:r>
            <w:r w:rsidR="001D38FD">
              <w:rPr>
                <w:noProof/>
                <w:webHidden/>
                <w:sz w:val="24"/>
                <w:szCs w:val="24"/>
              </w:rPr>
              <w:t>6,7</w:t>
            </w:r>
          </w:hyperlink>
        </w:p>
        <w:p w14:paraId="3F841D37" w14:textId="5EDCE243" w:rsidR="000A3954" w:rsidRPr="00570152" w:rsidRDefault="00000000" w:rsidP="000A3954">
          <w:pPr>
            <w:pStyle w:val="TOC1"/>
            <w:rPr>
              <w:rFonts w:asciiTheme="minorHAnsi" w:eastAsiaTheme="minorEastAsia" w:hAnsiTheme="minorHAnsi"/>
              <w:noProof/>
              <w:sz w:val="24"/>
              <w:szCs w:val="24"/>
            </w:rPr>
          </w:pPr>
          <w:hyperlink w:anchor="_Toc441471479" w:history="1">
            <w:r w:rsidRPr="00570152">
              <w:rPr>
                <w:rStyle w:val="Hyperlink"/>
                <w:noProof/>
                <w:sz w:val="24"/>
                <w:szCs w:val="24"/>
              </w:rPr>
              <w:t>Unanticipated Requirements</w:t>
            </w:r>
            <w:r w:rsidRPr="00570152">
              <w:rPr>
                <w:noProof/>
                <w:webHidden/>
                <w:sz w:val="24"/>
                <w:szCs w:val="24"/>
              </w:rPr>
              <w:tab/>
            </w:r>
            <w:r w:rsidR="001D38FD">
              <w:rPr>
                <w:noProof/>
                <w:webHidden/>
                <w:sz w:val="24"/>
                <w:szCs w:val="24"/>
              </w:rPr>
              <w:t>8</w:t>
            </w:r>
          </w:hyperlink>
        </w:p>
        <w:p w14:paraId="4A6197C1" w14:textId="58A0C639" w:rsidR="000A3954" w:rsidRPr="00570152" w:rsidRDefault="00000000" w:rsidP="000A3954">
          <w:pPr>
            <w:pStyle w:val="TOC1"/>
            <w:rPr>
              <w:rFonts w:asciiTheme="minorHAnsi" w:eastAsiaTheme="minorEastAsia" w:hAnsiTheme="minorHAnsi"/>
              <w:noProof/>
              <w:sz w:val="24"/>
              <w:szCs w:val="24"/>
            </w:rPr>
          </w:pPr>
          <w:hyperlink w:anchor="_Toc441471480" w:history="1">
            <w:r w:rsidRPr="00570152">
              <w:rPr>
                <w:rStyle w:val="Hyperlink"/>
                <w:noProof/>
                <w:sz w:val="24"/>
                <w:szCs w:val="24"/>
              </w:rPr>
              <w:t>Conclusions</w:t>
            </w:r>
            <w:r w:rsidRPr="00570152">
              <w:rPr>
                <w:noProof/>
                <w:webHidden/>
                <w:sz w:val="24"/>
                <w:szCs w:val="24"/>
              </w:rPr>
              <w:tab/>
            </w:r>
            <w:r w:rsidR="001D38FD">
              <w:rPr>
                <w:noProof/>
                <w:webHidden/>
                <w:sz w:val="24"/>
                <w:szCs w:val="24"/>
              </w:rPr>
              <w:t>8,9</w:t>
            </w:r>
          </w:hyperlink>
        </w:p>
        <w:p w14:paraId="1D07999D" w14:textId="7E09B1F7" w:rsidR="000A3954" w:rsidRPr="00570152" w:rsidRDefault="00000000" w:rsidP="000A3954">
          <w:pPr>
            <w:pStyle w:val="TOC1"/>
            <w:rPr>
              <w:rFonts w:asciiTheme="minorHAnsi" w:eastAsiaTheme="minorEastAsia" w:hAnsiTheme="minorHAnsi"/>
              <w:noProof/>
              <w:sz w:val="24"/>
              <w:szCs w:val="24"/>
            </w:rPr>
          </w:pPr>
          <w:hyperlink w:anchor="_Toc441471481" w:history="1">
            <w:r w:rsidRPr="00570152">
              <w:rPr>
                <w:rStyle w:val="Hyperlink"/>
                <w:noProof/>
                <w:sz w:val="24"/>
                <w:szCs w:val="24"/>
              </w:rPr>
              <w:t>Project Deliverables</w:t>
            </w:r>
            <w:r w:rsidRPr="00570152">
              <w:rPr>
                <w:noProof/>
                <w:webHidden/>
                <w:sz w:val="24"/>
                <w:szCs w:val="24"/>
              </w:rPr>
              <w:tab/>
            </w:r>
            <w:r w:rsidR="001D38FD">
              <w:rPr>
                <w:noProof/>
                <w:webHidden/>
                <w:sz w:val="24"/>
                <w:szCs w:val="24"/>
              </w:rPr>
              <w:t>9,10,11</w:t>
            </w:r>
          </w:hyperlink>
        </w:p>
        <w:p w14:paraId="479CCEFC" w14:textId="46BD0C0B" w:rsidR="000A3954" w:rsidRPr="00570152" w:rsidRDefault="00000000" w:rsidP="000A3954">
          <w:pPr>
            <w:pStyle w:val="TOC1"/>
            <w:rPr>
              <w:rFonts w:asciiTheme="minorHAnsi" w:eastAsiaTheme="minorEastAsia" w:hAnsiTheme="minorHAnsi"/>
              <w:noProof/>
              <w:sz w:val="24"/>
              <w:szCs w:val="24"/>
            </w:rPr>
          </w:pPr>
          <w:hyperlink w:anchor="_Toc441471482" w:history="1">
            <w:r w:rsidRPr="00570152">
              <w:rPr>
                <w:rStyle w:val="Hyperlink"/>
                <w:noProof/>
                <w:sz w:val="24"/>
                <w:szCs w:val="24"/>
              </w:rPr>
              <w:t>References</w:t>
            </w:r>
            <w:r w:rsidRPr="00570152">
              <w:rPr>
                <w:noProof/>
                <w:webHidden/>
                <w:sz w:val="24"/>
                <w:szCs w:val="24"/>
              </w:rPr>
              <w:tab/>
            </w:r>
            <w:r w:rsidR="001D38FD">
              <w:rPr>
                <w:noProof/>
                <w:webHidden/>
                <w:sz w:val="24"/>
                <w:szCs w:val="24"/>
              </w:rPr>
              <w:t>12</w:t>
            </w:r>
          </w:hyperlink>
        </w:p>
        <w:p w14:paraId="65BD872A" w14:textId="32B9C426" w:rsidR="000A3954" w:rsidRPr="00570152" w:rsidRDefault="00000000" w:rsidP="000A3954">
          <w:pPr>
            <w:pStyle w:val="TOC1"/>
            <w:rPr>
              <w:rFonts w:asciiTheme="minorHAnsi" w:eastAsiaTheme="minorEastAsia" w:hAnsiTheme="minorHAnsi"/>
              <w:noProof/>
              <w:sz w:val="24"/>
              <w:szCs w:val="24"/>
            </w:rPr>
          </w:pPr>
          <w:hyperlink w:anchor="_Toc441471483" w:history="1">
            <w:r w:rsidRPr="00570152">
              <w:rPr>
                <w:rStyle w:val="Hyperlink"/>
                <w:noProof/>
                <w:sz w:val="24"/>
                <w:szCs w:val="24"/>
              </w:rPr>
              <w:t>Appendix A:</w:t>
            </w:r>
            <w:r w:rsidRPr="00570152">
              <w:rPr>
                <w:noProof/>
                <w:webHidden/>
                <w:sz w:val="24"/>
                <w:szCs w:val="24"/>
              </w:rPr>
              <w:tab/>
            </w:r>
            <w:r w:rsidR="001D38FD">
              <w:rPr>
                <w:noProof/>
                <w:webHidden/>
                <w:sz w:val="24"/>
                <w:szCs w:val="24"/>
              </w:rPr>
              <w:t>13</w:t>
            </w:r>
          </w:hyperlink>
        </w:p>
        <w:p w14:paraId="32F74C7F" w14:textId="0DB7D0A1" w:rsidR="000A3954" w:rsidRPr="00570152" w:rsidRDefault="00000000" w:rsidP="000A3954">
          <w:pPr>
            <w:pStyle w:val="TOC1"/>
            <w:rPr>
              <w:rFonts w:asciiTheme="minorHAnsi" w:eastAsiaTheme="minorEastAsia" w:hAnsiTheme="minorHAnsi"/>
              <w:noProof/>
              <w:sz w:val="24"/>
              <w:szCs w:val="24"/>
            </w:rPr>
          </w:pPr>
          <w:hyperlink w:anchor="_Toc441471484" w:history="1">
            <w:r w:rsidRPr="00570152">
              <w:rPr>
                <w:rStyle w:val="Hyperlink"/>
                <w:noProof/>
                <w:sz w:val="24"/>
                <w:szCs w:val="24"/>
              </w:rPr>
              <w:t>Appendix B:</w:t>
            </w:r>
            <w:r w:rsidRPr="00570152">
              <w:rPr>
                <w:noProof/>
                <w:webHidden/>
                <w:sz w:val="24"/>
                <w:szCs w:val="24"/>
              </w:rPr>
              <w:tab/>
            </w:r>
            <w:r w:rsidR="001D38FD">
              <w:rPr>
                <w:noProof/>
                <w:webHidden/>
                <w:sz w:val="24"/>
                <w:szCs w:val="24"/>
              </w:rPr>
              <w:t>14</w:t>
            </w:r>
          </w:hyperlink>
        </w:p>
        <w:p w14:paraId="543E6FBD" w14:textId="5CA8F2C6" w:rsidR="000A3954" w:rsidRPr="00570152" w:rsidRDefault="00000000" w:rsidP="000A3954">
          <w:pPr>
            <w:pStyle w:val="TOC1"/>
            <w:rPr>
              <w:rFonts w:asciiTheme="minorHAnsi" w:eastAsiaTheme="minorEastAsia" w:hAnsiTheme="minorHAnsi"/>
              <w:noProof/>
              <w:sz w:val="24"/>
              <w:szCs w:val="24"/>
            </w:rPr>
          </w:pPr>
          <w:hyperlink w:anchor="_Toc441471485" w:history="1">
            <w:r w:rsidRPr="00570152">
              <w:rPr>
                <w:rStyle w:val="Hyperlink"/>
                <w:noProof/>
                <w:sz w:val="24"/>
                <w:szCs w:val="24"/>
              </w:rPr>
              <w:t>Appendix C:</w:t>
            </w:r>
            <w:r w:rsidRPr="00570152">
              <w:rPr>
                <w:noProof/>
                <w:webHidden/>
                <w:sz w:val="24"/>
                <w:szCs w:val="24"/>
              </w:rPr>
              <w:tab/>
            </w:r>
            <w:r w:rsidR="001D38FD">
              <w:rPr>
                <w:noProof/>
                <w:webHidden/>
                <w:sz w:val="24"/>
                <w:szCs w:val="24"/>
              </w:rPr>
              <w:t>15</w:t>
            </w:r>
          </w:hyperlink>
        </w:p>
        <w:p w14:paraId="7A518A10" w14:textId="7BC2305A" w:rsidR="000A3954" w:rsidRPr="00570152" w:rsidRDefault="00000000" w:rsidP="000A3954">
          <w:pPr>
            <w:pStyle w:val="TOC1"/>
            <w:rPr>
              <w:rFonts w:asciiTheme="minorHAnsi" w:eastAsiaTheme="minorEastAsia" w:hAnsiTheme="minorHAnsi"/>
              <w:noProof/>
              <w:sz w:val="24"/>
              <w:szCs w:val="24"/>
            </w:rPr>
          </w:pPr>
          <w:hyperlink w:anchor="_Toc441471486" w:history="1">
            <w:r w:rsidRPr="00570152">
              <w:rPr>
                <w:rStyle w:val="Hyperlink"/>
                <w:noProof/>
                <w:sz w:val="24"/>
                <w:szCs w:val="24"/>
              </w:rPr>
              <w:t>Appendix D:</w:t>
            </w:r>
            <w:r w:rsidRPr="00570152">
              <w:rPr>
                <w:noProof/>
                <w:webHidden/>
                <w:sz w:val="24"/>
                <w:szCs w:val="24"/>
              </w:rPr>
              <w:tab/>
            </w:r>
            <w:r w:rsidR="001D38FD">
              <w:rPr>
                <w:noProof/>
                <w:webHidden/>
                <w:sz w:val="24"/>
                <w:szCs w:val="24"/>
              </w:rPr>
              <w:t>16</w:t>
            </w:r>
          </w:hyperlink>
        </w:p>
        <w:p w14:paraId="252A70F0" w14:textId="77777777" w:rsidR="000A3954" w:rsidRPr="00CC71AA" w:rsidRDefault="00000000" w:rsidP="000A3954">
          <w:pPr>
            <w:spacing w:line="480" w:lineRule="auto"/>
            <w:rPr>
              <w:sz w:val="24"/>
              <w:szCs w:val="24"/>
            </w:rPr>
          </w:pPr>
          <w:r w:rsidRPr="00570152">
            <w:rPr>
              <w:b/>
              <w:bCs/>
              <w:noProof/>
              <w:sz w:val="24"/>
              <w:szCs w:val="24"/>
            </w:rPr>
            <w:fldChar w:fldCharType="end"/>
          </w:r>
        </w:p>
      </w:sdtContent>
    </w:sdt>
    <w:p w14:paraId="683B7B08" w14:textId="77777777" w:rsidR="000A3954" w:rsidRPr="00CC71AA" w:rsidRDefault="000A3954" w:rsidP="000A3954">
      <w:pPr>
        <w:spacing w:line="480" w:lineRule="auto"/>
        <w:rPr>
          <w:sz w:val="24"/>
          <w:szCs w:val="24"/>
        </w:rPr>
      </w:pPr>
    </w:p>
    <w:p w14:paraId="4CEBC58F" w14:textId="77777777" w:rsidR="000A3954" w:rsidRDefault="00000000" w:rsidP="000A3954">
      <w:pPr>
        <w:rPr>
          <w:rFonts w:asciiTheme="majorHAnsi" w:eastAsiaTheme="majorEastAsia" w:hAnsiTheme="majorHAnsi" w:cstheme="majorBidi"/>
          <w:b/>
          <w:bCs/>
          <w:sz w:val="24"/>
          <w:szCs w:val="28"/>
        </w:rPr>
      </w:pPr>
      <w:r>
        <w:br w:type="page"/>
      </w:r>
    </w:p>
    <w:p w14:paraId="0C06EF1F" w14:textId="77777777" w:rsidR="000A3954" w:rsidRPr="00CC71AA" w:rsidRDefault="00000000" w:rsidP="000A3954">
      <w:pPr>
        <w:pStyle w:val="Heading1"/>
        <w:jc w:val="center"/>
      </w:pPr>
      <w:bookmarkStart w:id="2" w:name="_Toc441471473"/>
      <w:r>
        <w:lastRenderedPageBreak/>
        <w:t>Summary</w:t>
      </w:r>
      <w:bookmarkEnd w:id="2"/>
    </w:p>
    <w:p w14:paraId="01102885" w14:textId="77777777" w:rsidR="000A3954" w:rsidRPr="00A22895" w:rsidRDefault="00000000" w:rsidP="000A3954">
      <w:pPr>
        <w:spacing w:line="480" w:lineRule="auto"/>
        <w:ind w:firstLine="720"/>
        <w:rPr>
          <w:sz w:val="24"/>
          <w:szCs w:val="24"/>
        </w:rPr>
      </w:pPr>
      <w:r>
        <w:rPr>
          <w:sz w:val="24"/>
          <w:szCs w:val="24"/>
        </w:rPr>
        <w:t>The project</w:t>
      </w:r>
      <w:r w:rsidR="00D87B91" w:rsidRPr="00D87B91">
        <w:rPr>
          <w:sz w:val="24"/>
          <w:szCs w:val="24"/>
        </w:rPr>
        <w:t xml:space="preserve"> was designed to counter the upward-spiraling security threats that small businesses face today. The project aimed at developing and implementing a multilevel solution for layered security through firewalls, IDS/IPS, and VPNs. For ease of development, a systematic methodology was adopted. It involved the following five basic steps: assessment, design</w:t>
      </w:r>
      <w:r>
        <w:rPr>
          <w:sz w:val="24"/>
          <w:szCs w:val="24"/>
        </w:rPr>
        <w:t xml:space="preserve"> and testing</w:t>
      </w:r>
      <w:r w:rsidR="00D87B91" w:rsidRPr="00D87B91">
        <w:rPr>
          <w:sz w:val="24"/>
          <w:szCs w:val="24"/>
        </w:rPr>
        <w:t>, implementation, training, and monitoring. Key accomplishments were laying out the security infrastructure entirely and decreasing vulnerability to cyber threats to the lower level besides reinforcing employee's security awareness.</w:t>
      </w:r>
    </w:p>
    <w:p w14:paraId="63EF28E4" w14:textId="3CDE7121" w:rsidR="000A3954" w:rsidRPr="003F129A" w:rsidRDefault="00000000" w:rsidP="000A3954">
      <w:pPr>
        <w:pStyle w:val="Heading1"/>
        <w:jc w:val="center"/>
      </w:pPr>
      <w:bookmarkStart w:id="3" w:name="_Toc441471474"/>
      <w:r w:rsidRPr="003F129A">
        <w:t>Review of Other Work</w:t>
      </w:r>
      <w:bookmarkEnd w:id="3"/>
    </w:p>
    <w:p w14:paraId="6900A3F8" w14:textId="77777777" w:rsidR="00EE083C" w:rsidRPr="00EE083C" w:rsidRDefault="00000000" w:rsidP="00EE083C">
      <w:pPr>
        <w:spacing w:line="480" w:lineRule="auto"/>
        <w:ind w:firstLine="720"/>
        <w:rPr>
          <w:sz w:val="24"/>
          <w:szCs w:val="24"/>
        </w:rPr>
      </w:pPr>
      <w:r w:rsidRPr="00EE083C">
        <w:rPr>
          <w:sz w:val="24"/>
          <w:szCs w:val="24"/>
        </w:rPr>
        <w:t xml:space="preserve">" Strengthening KMS Security with Advanced Cryptography, Machine Learning, Deep Learning, and IoT Technologies" from Springer- This </w:t>
      </w:r>
      <w:r w:rsidR="0009304D">
        <w:rPr>
          <w:sz w:val="24"/>
          <w:szCs w:val="24"/>
        </w:rPr>
        <w:t>article</w:t>
      </w:r>
      <w:r w:rsidRPr="00EE083C">
        <w:rPr>
          <w:sz w:val="24"/>
          <w:szCs w:val="24"/>
        </w:rPr>
        <w:t xml:space="preserve"> presents innovative approaches to enhance security using advanced cryptographic methods and machine learning with the Internet of Things. The results from this paper influenced the enhancement of our IDS/IPS solutions with advanced machine learning algorithms to improve threat detection and response. This significantly </w:t>
      </w:r>
      <w:r w:rsidR="0009304D">
        <w:rPr>
          <w:sz w:val="24"/>
          <w:szCs w:val="24"/>
        </w:rPr>
        <w:t>helped</w:t>
      </w:r>
      <w:r w:rsidRPr="00EE083C">
        <w:rPr>
          <w:sz w:val="24"/>
          <w:szCs w:val="24"/>
        </w:rPr>
        <w:t xml:space="preserve"> automate security processes and made them minimally prone to false positives, thus radically upscaling the effectiveness of our cybersecurity measures.</w:t>
      </w:r>
    </w:p>
    <w:p w14:paraId="589F5109" w14:textId="77777777" w:rsidR="00EE083C" w:rsidRPr="00EE083C" w:rsidRDefault="00EE083C" w:rsidP="00EE083C">
      <w:pPr>
        <w:spacing w:line="480" w:lineRule="auto"/>
        <w:ind w:firstLine="720"/>
        <w:rPr>
          <w:sz w:val="24"/>
          <w:szCs w:val="24"/>
        </w:rPr>
      </w:pPr>
    </w:p>
    <w:p w14:paraId="72F4AE58" w14:textId="77777777" w:rsidR="00EE083C" w:rsidRPr="00EE083C" w:rsidRDefault="00000000" w:rsidP="00EE083C">
      <w:pPr>
        <w:spacing w:line="480" w:lineRule="auto"/>
        <w:ind w:firstLine="720"/>
        <w:rPr>
          <w:sz w:val="24"/>
          <w:szCs w:val="24"/>
        </w:rPr>
      </w:pPr>
      <w:r w:rsidRPr="00EE083C">
        <w:rPr>
          <w:sz w:val="24"/>
          <w:szCs w:val="24"/>
        </w:rPr>
        <w:t>" 4 Cybersecurity Strategies for Small and Midsize Businesses" from Harvard Business -   This article gives cost-effective security solutions tailor-made for small and mid-sized businesses, providing economical and flexible solutions. We immediately incorporated some strategies such as focusing on critical assets and simplifying IT environments into our project to ensure that the implemented security solutions are affordable and practical for</w:t>
      </w:r>
      <w:r w:rsidR="0009304D">
        <w:rPr>
          <w:sz w:val="24"/>
          <w:szCs w:val="24"/>
        </w:rPr>
        <w:t xml:space="preserve"> the</w:t>
      </w:r>
      <w:r w:rsidRPr="00EE083C">
        <w:rPr>
          <w:sz w:val="24"/>
          <w:szCs w:val="24"/>
        </w:rPr>
        <w:t xml:space="preserve"> businesses. </w:t>
      </w:r>
      <w:r w:rsidRPr="00EE083C">
        <w:rPr>
          <w:sz w:val="24"/>
          <w:szCs w:val="24"/>
        </w:rPr>
        <w:lastRenderedPageBreak/>
        <w:t>These strategies fine-tune</w:t>
      </w:r>
      <w:r w:rsidR="0009304D">
        <w:rPr>
          <w:sz w:val="24"/>
          <w:szCs w:val="24"/>
        </w:rPr>
        <w:t>d</w:t>
      </w:r>
      <w:r w:rsidRPr="00EE083C">
        <w:rPr>
          <w:sz w:val="24"/>
          <w:szCs w:val="24"/>
        </w:rPr>
        <w:t xml:space="preserve"> our approach to correspond with the budget constraints that generally govern most small businesses</w:t>
      </w:r>
      <w:r w:rsidR="0009304D">
        <w:rPr>
          <w:sz w:val="24"/>
          <w:szCs w:val="24"/>
        </w:rPr>
        <w:t>.</w:t>
      </w:r>
    </w:p>
    <w:p w14:paraId="2FD14B46" w14:textId="77777777" w:rsidR="00EE083C" w:rsidRPr="00EE083C" w:rsidRDefault="00EE083C" w:rsidP="00EE083C">
      <w:pPr>
        <w:spacing w:line="480" w:lineRule="auto"/>
        <w:ind w:firstLine="720"/>
        <w:rPr>
          <w:sz w:val="24"/>
          <w:szCs w:val="24"/>
        </w:rPr>
      </w:pPr>
    </w:p>
    <w:p w14:paraId="0B418616" w14:textId="77777777" w:rsidR="000A3954" w:rsidRDefault="00000000" w:rsidP="00EE083C">
      <w:pPr>
        <w:spacing w:line="480" w:lineRule="auto"/>
        <w:ind w:firstLine="720"/>
        <w:rPr>
          <w:sz w:val="24"/>
          <w:szCs w:val="24"/>
        </w:rPr>
      </w:pPr>
      <w:r w:rsidRPr="00EE083C">
        <w:rPr>
          <w:sz w:val="24"/>
          <w:szCs w:val="24"/>
        </w:rPr>
        <w:t xml:space="preserve">" 15 Essential Cybersecurity Tools for Small and Medium Businesses (SMBs) " </w:t>
      </w:r>
      <w:r>
        <w:rPr>
          <w:sz w:val="24"/>
          <w:szCs w:val="24"/>
        </w:rPr>
        <w:t xml:space="preserve">from </w:t>
      </w:r>
      <w:r w:rsidRPr="0009304D">
        <w:rPr>
          <w:sz w:val="24"/>
          <w:szCs w:val="24"/>
        </w:rPr>
        <w:t>Fortinet</w:t>
      </w:r>
      <w:r>
        <w:rPr>
          <w:sz w:val="24"/>
          <w:szCs w:val="24"/>
        </w:rPr>
        <w:t xml:space="preserve"> -</w:t>
      </w:r>
      <w:r w:rsidRPr="00EE083C">
        <w:rPr>
          <w:sz w:val="24"/>
          <w:szCs w:val="24"/>
        </w:rPr>
        <w:t xml:space="preserve"> The article is written by Fortinet and posts some of the essential tools and strategies that are necessary to consider for small and medium</w:t>
      </w:r>
      <w:r w:rsidR="0009304D">
        <w:rPr>
          <w:sz w:val="24"/>
          <w:szCs w:val="24"/>
        </w:rPr>
        <w:t>-sized</w:t>
      </w:r>
      <w:r w:rsidRPr="00EE083C">
        <w:rPr>
          <w:sz w:val="24"/>
          <w:szCs w:val="24"/>
        </w:rPr>
        <w:t xml:space="preserve"> businesses to maintain business continuity through regular security audits. We were able to test and refine our security measures constantly, keeping the system current with new threats in the environment. This kind of process of ongoing assessment has been imperative in retaining the proper functionality of the network and its critical role in business resilience for cyber events.</w:t>
      </w:r>
    </w:p>
    <w:p w14:paraId="6BC1C2AC" w14:textId="77777777" w:rsidR="000A3954" w:rsidRDefault="000A3954" w:rsidP="000A3954">
      <w:pPr>
        <w:pStyle w:val="Normal1"/>
        <w:spacing w:after="0" w:line="240" w:lineRule="auto"/>
        <w:contextualSpacing w:val="0"/>
        <w:rPr>
          <w:rFonts w:ascii="Verdana" w:eastAsia="Verdana" w:hAnsi="Verdana" w:cs="Verdana"/>
          <w:b/>
          <w:sz w:val="20"/>
          <w:u w:val="single"/>
        </w:rPr>
      </w:pPr>
    </w:p>
    <w:p w14:paraId="035621AC" w14:textId="77777777" w:rsidR="000A3954" w:rsidRPr="005C71EE" w:rsidRDefault="00000000" w:rsidP="000A3954">
      <w:pPr>
        <w:pStyle w:val="Heading1"/>
        <w:jc w:val="center"/>
      </w:pPr>
      <w:bookmarkStart w:id="4" w:name="_Toc441471475"/>
      <w:r>
        <w:t xml:space="preserve">Changes to the </w:t>
      </w:r>
      <w:r w:rsidRPr="005C71EE">
        <w:t>Project Environment</w:t>
      </w:r>
      <w:bookmarkEnd w:id="4"/>
    </w:p>
    <w:p w14:paraId="1A56673A" w14:textId="77777777" w:rsidR="004F0710" w:rsidRPr="004F0710" w:rsidRDefault="00000000" w:rsidP="0009304D">
      <w:pPr>
        <w:spacing w:line="480" w:lineRule="auto"/>
        <w:ind w:firstLine="720"/>
        <w:rPr>
          <w:sz w:val="24"/>
          <w:szCs w:val="24"/>
        </w:rPr>
      </w:pPr>
      <w:r w:rsidRPr="004F0710">
        <w:rPr>
          <w:sz w:val="24"/>
          <w:szCs w:val="24"/>
        </w:rPr>
        <w:t>After the implementation of the project</w:t>
      </w:r>
      <w:r w:rsidR="0009304D">
        <w:rPr>
          <w:sz w:val="24"/>
          <w:szCs w:val="24"/>
        </w:rPr>
        <w:t xml:space="preserve">, </w:t>
      </w:r>
      <w:r w:rsidRPr="004F0710">
        <w:rPr>
          <w:sz w:val="24"/>
          <w:szCs w:val="24"/>
        </w:rPr>
        <w:t>many changes took place in the business's network environment that resulted in</w:t>
      </w:r>
      <w:r w:rsidR="0009304D">
        <w:rPr>
          <w:sz w:val="24"/>
          <w:szCs w:val="24"/>
        </w:rPr>
        <w:t xml:space="preserve"> a</w:t>
      </w:r>
      <w:r w:rsidRPr="004F0710">
        <w:rPr>
          <w:sz w:val="24"/>
          <w:szCs w:val="24"/>
        </w:rPr>
        <w:t xml:space="preserve"> significantly improved security posture. Implementing advanced security features such as advanced firewalls, intrusion detection systems, and intrusion prevention systems</w:t>
      </w:r>
      <w:r w:rsidR="0009304D">
        <w:rPr>
          <w:sz w:val="24"/>
          <w:szCs w:val="24"/>
        </w:rPr>
        <w:t xml:space="preserve"> </w:t>
      </w:r>
      <w:r w:rsidRPr="004F0710">
        <w:rPr>
          <w:sz w:val="24"/>
          <w:szCs w:val="24"/>
        </w:rPr>
        <w:t>has toughened the infrastructure against potential infiltrations. These technologies have been integrated to form a coherent and robust defense mechanism that identifies and mitigates risks proactively before they turn into severe threats.</w:t>
      </w:r>
      <w:r w:rsidR="0009304D">
        <w:rPr>
          <w:sz w:val="24"/>
          <w:szCs w:val="24"/>
        </w:rPr>
        <w:t xml:space="preserve"> </w:t>
      </w:r>
      <w:r w:rsidRPr="004F0710">
        <w:rPr>
          <w:sz w:val="24"/>
          <w:szCs w:val="24"/>
        </w:rPr>
        <w:t xml:space="preserve">This coincides with the current trend of using distributed teams and remote working, so safe Virtual Private Networks (VPNs) have also been introduced to ensure remote access. </w:t>
      </w:r>
      <w:r w:rsidR="0009304D">
        <w:rPr>
          <w:sz w:val="24"/>
          <w:szCs w:val="24"/>
        </w:rPr>
        <w:t>It also e</w:t>
      </w:r>
      <w:r w:rsidRPr="004F0710">
        <w:rPr>
          <w:sz w:val="24"/>
          <w:szCs w:val="24"/>
        </w:rPr>
        <w:t>nsur</w:t>
      </w:r>
      <w:r w:rsidR="0009304D">
        <w:rPr>
          <w:sz w:val="24"/>
          <w:szCs w:val="24"/>
        </w:rPr>
        <w:t>es</w:t>
      </w:r>
      <w:r w:rsidRPr="004F0710">
        <w:rPr>
          <w:sz w:val="24"/>
          <w:szCs w:val="24"/>
        </w:rPr>
        <w:t xml:space="preserve"> that data is safe and secure with full encryption </w:t>
      </w:r>
      <w:r w:rsidR="0009304D">
        <w:rPr>
          <w:sz w:val="24"/>
          <w:szCs w:val="24"/>
        </w:rPr>
        <w:t xml:space="preserve">when </w:t>
      </w:r>
      <w:r w:rsidRPr="004F0710">
        <w:rPr>
          <w:sz w:val="24"/>
          <w:szCs w:val="24"/>
        </w:rPr>
        <w:t>being accessed from beyond the company's primary network.</w:t>
      </w:r>
    </w:p>
    <w:p w14:paraId="7FC2E832" w14:textId="77777777" w:rsidR="004F0710" w:rsidRPr="004F0710" w:rsidRDefault="004F0710" w:rsidP="004F0710">
      <w:pPr>
        <w:spacing w:line="480" w:lineRule="auto"/>
        <w:ind w:firstLine="720"/>
        <w:rPr>
          <w:sz w:val="24"/>
          <w:szCs w:val="24"/>
        </w:rPr>
      </w:pPr>
    </w:p>
    <w:p w14:paraId="7352B4FB" w14:textId="77777777" w:rsidR="004F0710" w:rsidRPr="004F0710" w:rsidRDefault="00000000" w:rsidP="004F0710">
      <w:pPr>
        <w:spacing w:line="480" w:lineRule="auto"/>
        <w:ind w:firstLine="720"/>
        <w:rPr>
          <w:sz w:val="24"/>
          <w:szCs w:val="24"/>
        </w:rPr>
      </w:pPr>
      <w:r>
        <w:rPr>
          <w:sz w:val="24"/>
          <w:szCs w:val="24"/>
        </w:rPr>
        <w:lastRenderedPageBreak/>
        <w:t>R</w:t>
      </w:r>
      <w:r w:rsidRPr="004F0710">
        <w:rPr>
          <w:sz w:val="24"/>
          <w:szCs w:val="24"/>
        </w:rPr>
        <w:t>egular security audits have been institutionalized with</w:t>
      </w:r>
      <w:r w:rsidR="00766690">
        <w:rPr>
          <w:sz w:val="24"/>
          <w:szCs w:val="24"/>
        </w:rPr>
        <w:t>in</w:t>
      </w:r>
      <w:r w:rsidRPr="004F0710">
        <w:rPr>
          <w:sz w:val="24"/>
          <w:szCs w:val="24"/>
        </w:rPr>
        <w:t xml:space="preserve"> the routine maintenance schedule, </w:t>
      </w:r>
      <w:r w:rsidR="00766690">
        <w:rPr>
          <w:sz w:val="24"/>
          <w:szCs w:val="24"/>
        </w:rPr>
        <w:t xml:space="preserve">making sure </w:t>
      </w:r>
      <w:r w:rsidRPr="004F0710">
        <w:rPr>
          <w:sz w:val="24"/>
          <w:szCs w:val="24"/>
        </w:rPr>
        <w:t>there are continued assessments of the state of security. Audits facilitate the identification of vulnerabilities and assist in measuring how effective the implemented measures taken for security are. The use of real-time monitoring tools across the network presents room for constant monitoring, with alerts triggered immediately for suspicious activities; this enables the system to respond to probable security events quickly.</w:t>
      </w:r>
    </w:p>
    <w:p w14:paraId="46F5F3E6" w14:textId="77777777" w:rsidR="004F0710" w:rsidRPr="004F0710" w:rsidRDefault="004F0710" w:rsidP="004F0710">
      <w:pPr>
        <w:spacing w:line="480" w:lineRule="auto"/>
        <w:ind w:firstLine="720"/>
        <w:rPr>
          <w:sz w:val="24"/>
          <w:szCs w:val="24"/>
        </w:rPr>
      </w:pPr>
    </w:p>
    <w:p w14:paraId="649A9BFD" w14:textId="77777777" w:rsidR="004F0710" w:rsidRPr="004F0710" w:rsidRDefault="00000000" w:rsidP="004F0710">
      <w:pPr>
        <w:spacing w:line="480" w:lineRule="auto"/>
        <w:ind w:firstLine="720"/>
        <w:rPr>
          <w:sz w:val="24"/>
          <w:szCs w:val="24"/>
        </w:rPr>
      </w:pPr>
      <w:r>
        <w:rPr>
          <w:sz w:val="24"/>
          <w:szCs w:val="24"/>
        </w:rPr>
        <w:t xml:space="preserve">The </w:t>
      </w:r>
      <w:r w:rsidRPr="004F0710">
        <w:rPr>
          <w:sz w:val="24"/>
          <w:szCs w:val="24"/>
        </w:rPr>
        <w:t xml:space="preserve">changes have brought lower levels of cyber threats, raising general morale that the network can withstand highly complex cyber-attacks. The robust security architecture has elicited a culture change within the organization where security has been established as an </w:t>
      </w:r>
      <w:r>
        <w:rPr>
          <w:sz w:val="24"/>
          <w:szCs w:val="24"/>
        </w:rPr>
        <w:t xml:space="preserve">essential </w:t>
      </w:r>
      <w:r w:rsidRPr="004F0710">
        <w:rPr>
          <w:sz w:val="24"/>
          <w:szCs w:val="24"/>
        </w:rPr>
        <w:t>component of day-to-day business. Cultural change brought high levels of sensitivity and accountability among the employees</w:t>
      </w:r>
      <w:r>
        <w:rPr>
          <w:sz w:val="24"/>
          <w:szCs w:val="24"/>
        </w:rPr>
        <w:t xml:space="preserve">. </w:t>
      </w:r>
    </w:p>
    <w:p w14:paraId="1A5F2629" w14:textId="77777777" w:rsidR="004F0710" w:rsidRPr="004F0710" w:rsidRDefault="004F0710" w:rsidP="004F0710">
      <w:pPr>
        <w:spacing w:line="480" w:lineRule="auto"/>
        <w:ind w:firstLine="720"/>
        <w:rPr>
          <w:sz w:val="24"/>
          <w:szCs w:val="24"/>
        </w:rPr>
      </w:pPr>
    </w:p>
    <w:p w14:paraId="4F479FED" w14:textId="77777777" w:rsidR="000A3954" w:rsidRDefault="00000000" w:rsidP="004F0710">
      <w:pPr>
        <w:spacing w:line="480" w:lineRule="auto"/>
        <w:ind w:firstLine="720"/>
        <w:rPr>
          <w:sz w:val="24"/>
          <w:szCs w:val="24"/>
        </w:rPr>
      </w:pPr>
      <w:r w:rsidRPr="004F0710">
        <w:rPr>
          <w:sz w:val="24"/>
          <w:szCs w:val="24"/>
        </w:rPr>
        <w:t>Because of the improvements presented within the project environment post-implementation, the network security measures have been greatly enhanced, and these have increased the resilience of the business to operate with more assurance amidst an increasingly hostile cyber landscape.</w:t>
      </w:r>
    </w:p>
    <w:p w14:paraId="09CF274F" w14:textId="77777777" w:rsidR="000A3954" w:rsidRPr="00E36855" w:rsidRDefault="00000000" w:rsidP="000A3954">
      <w:pPr>
        <w:pStyle w:val="Heading1"/>
        <w:jc w:val="center"/>
      </w:pPr>
      <w:bookmarkStart w:id="5" w:name="_Toc441471476"/>
      <w:r w:rsidRPr="00E36855">
        <w:t>Methodology</w:t>
      </w:r>
      <w:bookmarkEnd w:id="5"/>
    </w:p>
    <w:p w14:paraId="6B23BDDD" w14:textId="77777777" w:rsidR="00766690" w:rsidRDefault="00000000" w:rsidP="00A76B65">
      <w:pPr>
        <w:spacing w:line="480" w:lineRule="auto"/>
        <w:ind w:firstLine="720"/>
        <w:rPr>
          <w:sz w:val="24"/>
          <w:szCs w:val="24"/>
        </w:rPr>
      </w:pPr>
      <w:r w:rsidRPr="00A76B65">
        <w:rPr>
          <w:sz w:val="24"/>
          <w:szCs w:val="24"/>
        </w:rPr>
        <w:t xml:space="preserve">The project underwent a rather systematic and methodological approach by adhering to the System Development Life Cycle (SDLC) methodology in implementing network security enhancements. This allowed clear progression through the critical phases of conducting a thorough security assessment, designing tailor-made security measures, careful implementation, and lastly, rigorous training and continuous monitoring. </w:t>
      </w:r>
    </w:p>
    <w:p w14:paraId="5537C204" w14:textId="77777777" w:rsidR="00A76B65" w:rsidRPr="00A76B65" w:rsidRDefault="00000000" w:rsidP="00A76B65">
      <w:pPr>
        <w:spacing w:line="480" w:lineRule="auto"/>
        <w:ind w:firstLine="720"/>
        <w:rPr>
          <w:sz w:val="24"/>
          <w:szCs w:val="24"/>
        </w:rPr>
      </w:pPr>
      <w:r w:rsidRPr="00A76B65">
        <w:rPr>
          <w:sz w:val="24"/>
          <w:szCs w:val="24"/>
        </w:rPr>
        <w:lastRenderedPageBreak/>
        <w:t>Having followed the SDLC framework, all phases were well planned and executed in a manner that allowed alignment with security best practices and specific business objectives. This organized approach makes sure that every component of the security infrastructure is effectively integrated and functions in a correlated manner to build a secure network against threats that are mounting day by day.</w:t>
      </w:r>
    </w:p>
    <w:p w14:paraId="571B01AC" w14:textId="77777777" w:rsidR="00A76B65" w:rsidRPr="00A76B65" w:rsidRDefault="00A76B65" w:rsidP="00A76B65">
      <w:pPr>
        <w:spacing w:line="480" w:lineRule="auto"/>
        <w:ind w:firstLine="720"/>
        <w:rPr>
          <w:sz w:val="24"/>
          <w:szCs w:val="24"/>
        </w:rPr>
      </w:pPr>
    </w:p>
    <w:p w14:paraId="421C04BE" w14:textId="77777777" w:rsidR="00A76B65" w:rsidRPr="00A76B65" w:rsidRDefault="00A76B65" w:rsidP="00A76B65">
      <w:pPr>
        <w:spacing w:line="480" w:lineRule="auto"/>
        <w:ind w:firstLine="720"/>
        <w:rPr>
          <w:sz w:val="24"/>
          <w:szCs w:val="24"/>
        </w:rPr>
      </w:pPr>
    </w:p>
    <w:p w14:paraId="47EEBE05" w14:textId="77777777" w:rsidR="00A76B65" w:rsidRPr="00A76B65" w:rsidRDefault="00A76B65" w:rsidP="00A76B65">
      <w:pPr>
        <w:spacing w:line="480" w:lineRule="auto"/>
        <w:ind w:firstLine="720"/>
        <w:rPr>
          <w:sz w:val="24"/>
          <w:szCs w:val="24"/>
        </w:rPr>
      </w:pPr>
    </w:p>
    <w:p w14:paraId="2CFCAD38" w14:textId="77777777" w:rsidR="00A76B65" w:rsidRPr="00A76B65" w:rsidRDefault="00A76B65" w:rsidP="00A76B65">
      <w:pPr>
        <w:spacing w:line="480" w:lineRule="auto"/>
        <w:ind w:firstLine="720"/>
        <w:rPr>
          <w:sz w:val="24"/>
          <w:szCs w:val="24"/>
        </w:rPr>
      </w:pPr>
    </w:p>
    <w:p w14:paraId="748E0A4B" w14:textId="77777777" w:rsidR="00A76B65" w:rsidRPr="00A76B65" w:rsidRDefault="00A76B65" w:rsidP="00A76B65">
      <w:pPr>
        <w:spacing w:line="480" w:lineRule="auto"/>
        <w:ind w:firstLine="720"/>
        <w:rPr>
          <w:sz w:val="24"/>
          <w:szCs w:val="24"/>
        </w:rPr>
      </w:pPr>
    </w:p>
    <w:p w14:paraId="082DCDFE" w14:textId="77777777" w:rsidR="000A3954" w:rsidRPr="00E36855" w:rsidRDefault="000A3954" w:rsidP="000A3954">
      <w:pPr>
        <w:spacing w:line="480" w:lineRule="auto"/>
        <w:ind w:firstLine="720"/>
        <w:rPr>
          <w:sz w:val="24"/>
          <w:szCs w:val="24"/>
        </w:rPr>
      </w:pPr>
    </w:p>
    <w:p w14:paraId="60444EBB" w14:textId="77777777" w:rsidR="000A3954" w:rsidRPr="00FE7624" w:rsidRDefault="00000000" w:rsidP="000A3954">
      <w:pPr>
        <w:pStyle w:val="Heading1"/>
        <w:jc w:val="center"/>
      </w:pPr>
      <w:bookmarkStart w:id="6" w:name="_Toc441471477"/>
      <w:r w:rsidRPr="00FE7624">
        <w:t>Project Goals</w:t>
      </w:r>
      <w:r>
        <w:t xml:space="preserve"> and </w:t>
      </w:r>
      <w:r w:rsidRPr="00FE7624">
        <w:t>Objectives</w:t>
      </w:r>
      <w:bookmarkEnd w:id="6"/>
    </w:p>
    <w:p w14:paraId="378D4462" w14:textId="77777777" w:rsidR="000A3954" w:rsidRDefault="00000000" w:rsidP="000A3954">
      <w:pPr>
        <w:spacing w:line="480" w:lineRule="auto"/>
        <w:ind w:firstLine="720"/>
        <w:rPr>
          <w:sz w:val="24"/>
          <w:szCs w:val="24"/>
        </w:rPr>
      </w:pPr>
      <w:r w:rsidRPr="00D87B91">
        <w:rPr>
          <w:sz w:val="24"/>
          <w:szCs w:val="24"/>
        </w:rPr>
        <w:t xml:space="preserve">In this project, all the primary objectives were </w:t>
      </w:r>
      <w:r w:rsidR="00793BA3" w:rsidRPr="00D87B91">
        <w:rPr>
          <w:sz w:val="24"/>
          <w:szCs w:val="24"/>
        </w:rPr>
        <w:t>met,</w:t>
      </w:r>
      <w:r w:rsidRPr="00D87B91">
        <w:rPr>
          <w:sz w:val="24"/>
          <w:szCs w:val="24"/>
        </w:rPr>
        <w:t xml:space="preserve"> they included improving security in the network, lessening cyber threats, and enlightening the employees. Some of the secondary objectives, which were not met, included ensuring all the employees comply fully with new policies on security; this is because not all employees have a similar level of technology literacy and hence need more training to change their </w:t>
      </w:r>
      <w:r>
        <w:rPr>
          <w:sz w:val="24"/>
          <w:szCs w:val="24"/>
        </w:rPr>
        <w:t xml:space="preserve">approach </w:t>
      </w:r>
      <w:r w:rsidRPr="00D87B91">
        <w:rPr>
          <w:sz w:val="24"/>
          <w:szCs w:val="24"/>
        </w:rPr>
        <w:t>towards the recommendations.</w:t>
      </w:r>
    </w:p>
    <w:p w14:paraId="41854562" w14:textId="77777777" w:rsidR="000A3954" w:rsidRPr="00C205F1" w:rsidRDefault="000A3954" w:rsidP="000A3954">
      <w:pPr>
        <w:rPr>
          <w:rFonts w:eastAsia="Times New Roman" w:cs="Times New Roman"/>
          <w:sz w:val="24"/>
          <w:szCs w:val="24"/>
        </w:rPr>
      </w:pPr>
    </w:p>
    <w:p w14:paraId="30C39C04" w14:textId="77777777" w:rsidR="000A3954" w:rsidRPr="00820435" w:rsidRDefault="00000000" w:rsidP="000A3954">
      <w:pPr>
        <w:pStyle w:val="Heading1"/>
        <w:jc w:val="center"/>
      </w:pPr>
      <w:bookmarkStart w:id="7" w:name="_Toc441471478"/>
      <w:r w:rsidRPr="00820435">
        <w:t>Project Timeline</w:t>
      </w:r>
      <w:bookmarkEnd w:id="7"/>
      <w:r w:rsidRPr="00820435">
        <w:t xml:space="preserve"> </w:t>
      </w:r>
    </w:p>
    <w:p w14:paraId="5B451001" w14:textId="77777777" w:rsidR="00E367FA" w:rsidRDefault="00000000" w:rsidP="00E367FA">
      <w:pPr>
        <w:pStyle w:val="NormalWeb"/>
      </w:pPr>
      <w:bookmarkStart w:id="8" w:name="_Toc441471479"/>
      <w:r>
        <w:t>The project adhered to a set timeline with definite milestones and dates, which had been well planned for order and smooth execution. Below is an overview of the project schedule, showing the initially expected dates for each stage and any deviations.</w:t>
      </w:r>
    </w:p>
    <w:tbl>
      <w:tblPr>
        <w:tblStyle w:val="TableGrid"/>
        <w:tblW w:w="10255" w:type="dxa"/>
        <w:tblLook w:val="04A0" w:firstRow="1" w:lastRow="0" w:firstColumn="1" w:lastColumn="0" w:noHBand="0" w:noVBand="1"/>
      </w:tblPr>
      <w:tblGrid>
        <w:gridCol w:w="2547"/>
        <w:gridCol w:w="1231"/>
        <w:gridCol w:w="1340"/>
        <w:gridCol w:w="1374"/>
        <w:gridCol w:w="1374"/>
        <w:gridCol w:w="2389"/>
      </w:tblGrid>
      <w:tr w:rsidR="00BC5E4E" w14:paraId="50216146" w14:textId="77777777">
        <w:tc>
          <w:tcPr>
            <w:tcW w:w="2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0"/>
            </w:tblGrid>
            <w:tr w:rsidR="00BC5E4E" w14:paraId="770D1C10" w14:textId="77777777">
              <w:trPr>
                <w:tblCellSpacing w:w="15" w:type="dxa"/>
              </w:trPr>
              <w:tc>
                <w:tcPr>
                  <w:tcW w:w="0" w:type="auto"/>
                  <w:vAlign w:val="center"/>
                  <w:hideMark/>
                </w:tcPr>
                <w:p w14:paraId="0383EC4E" w14:textId="77777777" w:rsidR="00E367FA" w:rsidRPr="00456C9C" w:rsidRDefault="00000000">
                  <w:pPr>
                    <w:jc w:val="center"/>
                    <w:rPr>
                      <w:rFonts w:eastAsia="Times New Roman" w:cs="Times New Roman"/>
                      <w:b/>
                      <w:bCs/>
                      <w:sz w:val="24"/>
                      <w:szCs w:val="24"/>
                    </w:rPr>
                  </w:pPr>
                  <w:r w:rsidRPr="00456C9C">
                    <w:rPr>
                      <w:rFonts w:eastAsia="Times New Roman" w:cs="Times New Roman"/>
                      <w:b/>
                      <w:bCs/>
                      <w:sz w:val="24"/>
                      <w:szCs w:val="24"/>
                    </w:rPr>
                    <w:t>Milestone/Deliverable</w:t>
                  </w:r>
                </w:p>
              </w:tc>
            </w:tr>
          </w:tbl>
          <w:p w14:paraId="4CFA86B3" w14:textId="77777777" w:rsidR="00E367FA" w:rsidRPr="00456C9C" w:rsidRDefault="00E367FA">
            <w:pPr>
              <w:rPr>
                <w:rFonts w:eastAsia="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5E4E" w14:paraId="3DD1B086" w14:textId="77777777">
              <w:trPr>
                <w:tblCellSpacing w:w="15" w:type="dxa"/>
              </w:trPr>
              <w:tc>
                <w:tcPr>
                  <w:tcW w:w="0" w:type="auto"/>
                  <w:vAlign w:val="center"/>
                  <w:hideMark/>
                </w:tcPr>
                <w:p w14:paraId="420E68A7" w14:textId="77777777" w:rsidR="00E367FA" w:rsidRPr="00456C9C" w:rsidRDefault="00E367FA">
                  <w:pPr>
                    <w:rPr>
                      <w:rFonts w:eastAsia="Times New Roman" w:cs="Times New Roman"/>
                      <w:sz w:val="24"/>
                      <w:szCs w:val="24"/>
                    </w:rPr>
                  </w:pPr>
                </w:p>
              </w:tc>
            </w:tr>
          </w:tbl>
          <w:p w14:paraId="306DE710" w14:textId="77777777" w:rsidR="00E367FA" w:rsidRDefault="00E367FA"/>
        </w:tc>
        <w:tc>
          <w:tcPr>
            <w:tcW w:w="1231" w:type="dxa"/>
          </w:tcPr>
          <w:p w14:paraId="03461740" w14:textId="77777777" w:rsidR="00E367FA" w:rsidRPr="00456C9C" w:rsidRDefault="00000000">
            <w:pPr>
              <w:rPr>
                <w:b/>
                <w:bCs/>
              </w:rPr>
            </w:pPr>
            <w:r w:rsidRPr="00456C9C">
              <w:rPr>
                <w:b/>
                <w:bCs/>
              </w:rPr>
              <w:t>Planned</w:t>
            </w:r>
            <w:r>
              <w:rPr>
                <w:b/>
                <w:bCs/>
              </w:rPr>
              <w:t xml:space="preserve"> </w:t>
            </w:r>
            <w:r w:rsidRPr="00456C9C">
              <w:rPr>
                <w:b/>
                <w:bCs/>
              </w:rPr>
              <w:t>Start Date</w:t>
            </w:r>
          </w:p>
        </w:tc>
        <w:tc>
          <w:tcPr>
            <w:tcW w:w="1340" w:type="dxa"/>
          </w:tcPr>
          <w:p w14:paraId="32F69BD6" w14:textId="77777777" w:rsidR="00E367FA" w:rsidRPr="00456C9C" w:rsidRDefault="00000000">
            <w:pPr>
              <w:rPr>
                <w:b/>
                <w:bCs/>
              </w:rPr>
            </w:pPr>
            <w:r w:rsidRPr="00456C9C">
              <w:rPr>
                <w:b/>
                <w:bCs/>
              </w:rPr>
              <w:t>Planned End Date</w:t>
            </w:r>
          </w:p>
        </w:tc>
        <w:tc>
          <w:tcPr>
            <w:tcW w:w="1374" w:type="dxa"/>
          </w:tcPr>
          <w:p w14:paraId="39C53351" w14:textId="77777777" w:rsidR="00E367FA" w:rsidRPr="00456C9C" w:rsidRDefault="00000000">
            <w:pPr>
              <w:rPr>
                <w:b/>
                <w:bCs/>
              </w:rPr>
            </w:pPr>
            <w:r w:rsidRPr="00456C9C">
              <w:rPr>
                <w:b/>
                <w:bCs/>
              </w:rPr>
              <w:t>Actual Start Date</w:t>
            </w:r>
          </w:p>
        </w:tc>
        <w:tc>
          <w:tcPr>
            <w:tcW w:w="1374" w:type="dxa"/>
          </w:tcPr>
          <w:p w14:paraId="5D4E7B59" w14:textId="77777777" w:rsidR="00E367FA" w:rsidRPr="00456C9C" w:rsidRDefault="00000000">
            <w:pPr>
              <w:rPr>
                <w:b/>
                <w:bCs/>
              </w:rPr>
            </w:pPr>
            <w:r w:rsidRPr="00456C9C">
              <w:rPr>
                <w:b/>
                <w:bCs/>
              </w:rPr>
              <w:t>Actual End Date</w:t>
            </w:r>
          </w:p>
        </w:tc>
        <w:tc>
          <w:tcPr>
            <w:tcW w:w="2389" w:type="dxa"/>
          </w:tcPr>
          <w:p w14:paraId="26DEE5C4" w14:textId="77777777" w:rsidR="00E367FA" w:rsidRPr="00456C9C" w:rsidRDefault="00000000">
            <w:pPr>
              <w:rPr>
                <w:b/>
                <w:bCs/>
              </w:rPr>
            </w:pPr>
            <w:r w:rsidRPr="00456C9C">
              <w:rPr>
                <w:b/>
                <w:bCs/>
              </w:rPr>
              <w:t>Notes</w:t>
            </w:r>
          </w:p>
        </w:tc>
      </w:tr>
      <w:tr w:rsidR="00BC5E4E" w14:paraId="134A1117" w14:textId="77777777">
        <w:tc>
          <w:tcPr>
            <w:tcW w:w="2547" w:type="dxa"/>
          </w:tcPr>
          <w:p w14:paraId="2B9DA8CD" w14:textId="77777777" w:rsidR="00E367FA" w:rsidRDefault="00000000">
            <w:r>
              <w:t>Initial Assessment</w:t>
            </w:r>
          </w:p>
        </w:tc>
        <w:tc>
          <w:tcPr>
            <w:tcW w:w="1231" w:type="dxa"/>
          </w:tcPr>
          <w:p w14:paraId="5A61894D" w14:textId="77777777" w:rsidR="00E367FA" w:rsidRDefault="00000000">
            <w:r w:rsidRPr="0054035F">
              <w:t>July 1, 2024</w:t>
            </w:r>
          </w:p>
        </w:tc>
        <w:tc>
          <w:tcPr>
            <w:tcW w:w="1340" w:type="dxa"/>
          </w:tcPr>
          <w:p w14:paraId="6ADD3E17" w14:textId="77777777" w:rsidR="00E367FA" w:rsidRDefault="00000000">
            <w:r w:rsidRPr="0054035F">
              <w:t>July 10, 2024</w:t>
            </w:r>
          </w:p>
        </w:tc>
        <w:tc>
          <w:tcPr>
            <w:tcW w:w="1374" w:type="dxa"/>
          </w:tcPr>
          <w:p w14:paraId="44A3E081" w14:textId="77777777" w:rsidR="00E367FA" w:rsidRDefault="00000000">
            <w:r w:rsidRPr="0054035F">
              <w:t>July 1, 2024</w:t>
            </w:r>
          </w:p>
        </w:tc>
        <w:tc>
          <w:tcPr>
            <w:tcW w:w="1374" w:type="dxa"/>
          </w:tcPr>
          <w:p w14:paraId="5DE8A148" w14:textId="77777777" w:rsidR="00E367FA" w:rsidRDefault="00000000">
            <w:r>
              <w:t>July 12, 2024</w:t>
            </w:r>
          </w:p>
        </w:tc>
        <w:tc>
          <w:tcPr>
            <w:tcW w:w="2389" w:type="dxa"/>
          </w:tcPr>
          <w:p w14:paraId="408040FD" w14:textId="77777777" w:rsidR="00E367FA" w:rsidRDefault="00000000">
            <w:r>
              <w:t>Extended by 2 days due to initial setup delays</w:t>
            </w:r>
          </w:p>
        </w:tc>
      </w:tr>
      <w:tr w:rsidR="00BC5E4E" w14:paraId="0557625D" w14:textId="77777777">
        <w:tc>
          <w:tcPr>
            <w:tcW w:w="2547" w:type="dxa"/>
          </w:tcPr>
          <w:p w14:paraId="1B7E5768" w14:textId="77777777" w:rsidR="00E367FA" w:rsidRDefault="00000000">
            <w:r>
              <w:lastRenderedPageBreak/>
              <w:t>Design and Testing Phase</w:t>
            </w:r>
          </w:p>
        </w:tc>
        <w:tc>
          <w:tcPr>
            <w:tcW w:w="1231" w:type="dxa"/>
          </w:tcPr>
          <w:p w14:paraId="58EBDF29" w14:textId="77777777" w:rsidR="00E367FA" w:rsidRDefault="00000000">
            <w:r w:rsidRPr="0054035F">
              <w:t>July 11, 2024</w:t>
            </w:r>
          </w:p>
        </w:tc>
        <w:tc>
          <w:tcPr>
            <w:tcW w:w="1340" w:type="dxa"/>
          </w:tcPr>
          <w:p w14:paraId="6BDD1271" w14:textId="77777777" w:rsidR="00E367FA" w:rsidRDefault="00000000">
            <w:r w:rsidRPr="0054035F">
              <w:t>July 26, 2024</w:t>
            </w:r>
          </w:p>
        </w:tc>
        <w:tc>
          <w:tcPr>
            <w:tcW w:w="1374" w:type="dxa"/>
          </w:tcPr>
          <w:p w14:paraId="1B195E22" w14:textId="77777777" w:rsidR="00E367FA" w:rsidRDefault="00000000">
            <w:r w:rsidRPr="0054035F">
              <w:t>July 12, 2024</w:t>
            </w:r>
          </w:p>
        </w:tc>
        <w:tc>
          <w:tcPr>
            <w:tcW w:w="1374" w:type="dxa"/>
          </w:tcPr>
          <w:p w14:paraId="373CF32D" w14:textId="77777777" w:rsidR="00E367FA" w:rsidRDefault="00000000">
            <w:r>
              <w:t>July 28, 2024</w:t>
            </w:r>
          </w:p>
        </w:tc>
        <w:tc>
          <w:tcPr>
            <w:tcW w:w="2389" w:type="dxa"/>
          </w:tcPr>
          <w:p w14:paraId="3849E15C" w14:textId="77777777" w:rsidR="00E367FA" w:rsidRDefault="00000000">
            <w:r>
              <w:t>Delayed start: testing took longer than expected</w:t>
            </w:r>
          </w:p>
        </w:tc>
      </w:tr>
      <w:tr w:rsidR="00BC5E4E" w14:paraId="5306A9BF" w14:textId="77777777">
        <w:tc>
          <w:tcPr>
            <w:tcW w:w="2547" w:type="dxa"/>
          </w:tcPr>
          <w:p w14:paraId="04653865" w14:textId="77777777" w:rsidR="00E367FA" w:rsidRDefault="00000000">
            <w:r>
              <w:t>Implementation Phase</w:t>
            </w:r>
          </w:p>
        </w:tc>
        <w:tc>
          <w:tcPr>
            <w:tcW w:w="1231" w:type="dxa"/>
          </w:tcPr>
          <w:p w14:paraId="3A312D6B" w14:textId="77777777" w:rsidR="00E367FA" w:rsidRDefault="00000000">
            <w:r w:rsidRPr="0054035F">
              <w:t>July 27, 2024</w:t>
            </w:r>
          </w:p>
        </w:tc>
        <w:tc>
          <w:tcPr>
            <w:tcW w:w="1340" w:type="dxa"/>
          </w:tcPr>
          <w:p w14:paraId="0BA83A97" w14:textId="77777777" w:rsidR="00E367FA" w:rsidRDefault="00000000">
            <w:r w:rsidRPr="0054035F">
              <w:t>August 16, 2024</w:t>
            </w:r>
          </w:p>
        </w:tc>
        <w:tc>
          <w:tcPr>
            <w:tcW w:w="1374" w:type="dxa"/>
          </w:tcPr>
          <w:p w14:paraId="4FDC68BA" w14:textId="77777777" w:rsidR="00E367FA" w:rsidRDefault="00000000">
            <w:r>
              <w:t>July 28, 2024</w:t>
            </w:r>
          </w:p>
        </w:tc>
        <w:tc>
          <w:tcPr>
            <w:tcW w:w="1374" w:type="dxa"/>
          </w:tcPr>
          <w:p w14:paraId="55AA9869" w14:textId="77777777" w:rsidR="00E367FA" w:rsidRDefault="00000000">
            <w:r>
              <w:t>August 20, 2024</w:t>
            </w:r>
          </w:p>
        </w:tc>
        <w:tc>
          <w:tcPr>
            <w:tcW w:w="2389" w:type="dxa"/>
          </w:tcPr>
          <w:p w14:paraId="0CA5E31E" w14:textId="77777777" w:rsidR="00E367FA" w:rsidRDefault="00000000">
            <w:r>
              <w:t>Encountered technical issues with hardware integration</w:t>
            </w:r>
          </w:p>
        </w:tc>
      </w:tr>
      <w:tr w:rsidR="00BC5E4E" w14:paraId="3F0F12E6" w14:textId="77777777">
        <w:tc>
          <w:tcPr>
            <w:tcW w:w="2547" w:type="dxa"/>
          </w:tcPr>
          <w:p w14:paraId="41AAF8E7" w14:textId="77777777" w:rsidR="00E367FA" w:rsidRDefault="00000000">
            <w:r>
              <w:t>Training Phase</w:t>
            </w:r>
          </w:p>
        </w:tc>
        <w:tc>
          <w:tcPr>
            <w:tcW w:w="1231" w:type="dxa"/>
          </w:tcPr>
          <w:p w14:paraId="571B7AB3" w14:textId="77777777" w:rsidR="00E367FA" w:rsidRDefault="00000000">
            <w:r w:rsidRPr="0054035F">
              <w:t>August 17, 2024</w:t>
            </w:r>
          </w:p>
        </w:tc>
        <w:tc>
          <w:tcPr>
            <w:tcW w:w="1340" w:type="dxa"/>
          </w:tcPr>
          <w:p w14:paraId="543F1B7D" w14:textId="77777777" w:rsidR="00E367FA" w:rsidRDefault="00000000">
            <w:r w:rsidRPr="0054035F">
              <w:t>August 27, 2024</w:t>
            </w:r>
          </w:p>
        </w:tc>
        <w:tc>
          <w:tcPr>
            <w:tcW w:w="1374" w:type="dxa"/>
          </w:tcPr>
          <w:p w14:paraId="140E6AEC" w14:textId="77777777" w:rsidR="00E367FA" w:rsidRDefault="00000000">
            <w:r>
              <w:t>August 21, 2024</w:t>
            </w:r>
          </w:p>
        </w:tc>
        <w:tc>
          <w:tcPr>
            <w:tcW w:w="1374" w:type="dxa"/>
          </w:tcPr>
          <w:p w14:paraId="0828916A" w14:textId="77777777" w:rsidR="00E367FA" w:rsidRDefault="00000000">
            <w:r>
              <w:t>September 2, 2024</w:t>
            </w:r>
          </w:p>
        </w:tc>
        <w:tc>
          <w:tcPr>
            <w:tcW w:w="2389" w:type="dxa"/>
          </w:tcPr>
          <w:p w14:paraId="175F5365" w14:textId="77777777" w:rsidR="00E367FA" w:rsidRDefault="00000000">
            <w:r>
              <w:t>Extended to include additional security best practices sessions</w:t>
            </w:r>
          </w:p>
        </w:tc>
      </w:tr>
      <w:tr w:rsidR="00BC5E4E" w14:paraId="268D1AA3" w14:textId="77777777">
        <w:tc>
          <w:tcPr>
            <w:tcW w:w="2547" w:type="dxa"/>
          </w:tcPr>
          <w:p w14:paraId="4054C6CA" w14:textId="77777777" w:rsidR="00E367FA" w:rsidRDefault="00000000">
            <w:r>
              <w:t>Monitoring and Evaluation</w:t>
            </w:r>
          </w:p>
        </w:tc>
        <w:tc>
          <w:tcPr>
            <w:tcW w:w="1231" w:type="dxa"/>
          </w:tcPr>
          <w:p w14:paraId="0F5B06EE" w14:textId="77777777" w:rsidR="00E367FA" w:rsidRDefault="00000000">
            <w:r w:rsidRPr="0054035F">
              <w:t>August 28, 2024</w:t>
            </w:r>
          </w:p>
        </w:tc>
        <w:tc>
          <w:tcPr>
            <w:tcW w:w="1340" w:type="dxa"/>
          </w:tcPr>
          <w:p w14:paraId="3225A03E" w14:textId="77777777" w:rsidR="00E367FA" w:rsidRDefault="00000000">
            <w:r w:rsidRPr="0054035F">
              <w:t>December 15, 2024</w:t>
            </w:r>
          </w:p>
        </w:tc>
        <w:tc>
          <w:tcPr>
            <w:tcW w:w="1374" w:type="dxa"/>
          </w:tcPr>
          <w:p w14:paraId="688144CF" w14:textId="77777777" w:rsidR="00E367FA" w:rsidRDefault="00000000">
            <w:r>
              <w:t>September 3, 2024</w:t>
            </w:r>
          </w:p>
        </w:tc>
        <w:tc>
          <w:tcPr>
            <w:tcW w:w="1374" w:type="dxa"/>
          </w:tcPr>
          <w:p w14:paraId="4239B4AE" w14:textId="77777777" w:rsidR="00E367FA" w:rsidRDefault="00000000">
            <w:r>
              <w:t>Ongoing</w:t>
            </w:r>
          </w:p>
        </w:tc>
        <w:tc>
          <w:tcPr>
            <w:tcW w:w="2389" w:type="dxa"/>
          </w:tcPr>
          <w:p w14:paraId="3AD55E3D" w14:textId="77777777" w:rsidR="00E367FA" w:rsidRDefault="00000000">
            <w:r>
              <w:t>Started after delays in previous phases; ongoing monitoring</w:t>
            </w:r>
          </w:p>
        </w:tc>
      </w:tr>
    </w:tbl>
    <w:p w14:paraId="0E4395D7" w14:textId="77777777" w:rsidR="00E367FA" w:rsidRDefault="00E367FA" w:rsidP="00E367FA">
      <w:pPr>
        <w:pStyle w:val="NormalWeb"/>
      </w:pPr>
    </w:p>
    <w:p w14:paraId="51D81C8A" w14:textId="77777777" w:rsidR="00E367FA" w:rsidRDefault="00000000" w:rsidP="00E367FA">
      <w:pPr>
        <w:pStyle w:val="NormalWeb"/>
      </w:pPr>
      <w:r w:rsidRPr="00E367FA">
        <w:rPr>
          <w:b/>
          <w:bCs/>
        </w:rPr>
        <w:t>Initial Assessment</w:t>
      </w:r>
      <w:r>
        <w:t>: Two extra days were taken in the initial assessment stage since the tools were not yet fully set. This phase was completed successfully without diluting the in-depth audit nature of security.</w:t>
      </w:r>
    </w:p>
    <w:p w14:paraId="6ACBC641" w14:textId="77777777" w:rsidR="00E367FA" w:rsidRDefault="00E367FA" w:rsidP="00E367FA">
      <w:pPr>
        <w:pStyle w:val="NormalWeb"/>
      </w:pPr>
    </w:p>
    <w:p w14:paraId="26818993" w14:textId="77777777" w:rsidR="00E367FA" w:rsidRDefault="00000000" w:rsidP="00E367FA">
      <w:pPr>
        <w:pStyle w:val="NormalWeb"/>
      </w:pPr>
      <w:r w:rsidRPr="00E367FA">
        <w:rPr>
          <w:b/>
          <w:bCs/>
        </w:rPr>
        <w:t>Design and Testing Phase</w:t>
      </w:r>
      <w:r>
        <w:t>: The phase took a bit of delay in starting, primarily due to the extended duration of the first phase's assessment. Also, the testing of designed security features took more time than expected, especially in tweaking the IDS/IPS settings for the lowest possible false positives.</w:t>
      </w:r>
    </w:p>
    <w:p w14:paraId="52879DD9" w14:textId="77777777" w:rsidR="00E367FA" w:rsidRDefault="00E367FA" w:rsidP="00E367FA">
      <w:pPr>
        <w:pStyle w:val="NormalWeb"/>
      </w:pPr>
    </w:p>
    <w:p w14:paraId="37BF78AE" w14:textId="77777777" w:rsidR="00E367FA" w:rsidRDefault="00000000" w:rsidP="00E367FA">
      <w:pPr>
        <w:pStyle w:val="NormalWeb"/>
      </w:pPr>
      <w:r w:rsidRPr="00E367FA">
        <w:rPr>
          <w:b/>
          <w:bCs/>
        </w:rPr>
        <w:t>Implementation Phase</w:t>
      </w:r>
      <w:r>
        <w:t xml:space="preserve">: The implementation phase proved very cumbersome when several compatibility issues with the existing network hardware and the new security software raised a four-day slippage from the schedule. These were quickly addressed through minor hardware updates and software patches to ensure the new security implementations were </w:t>
      </w:r>
      <w:r w:rsidR="009A74F0">
        <w:t xml:space="preserve">deployed </w:t>
      </w:r>
      <w:r>
        <w:t>seamlessly.</w:t>
      </w:r>
    </w:p>
    <w:p w14:paraId="478585CD" w14:textId="77777777" w:rsidR="00E367FA" w:rsidRDefault="00E367FA" w:rsidP="00E367FA">
      <w:pPr>
        <w:pStyle w:val="NormalWeb"/>
      </w:pPr>
    </w:p>
    <w:p w14:paraId="686AD419" w14:textId="77777777" w:rsidR="00E367FA" w:rsidRDefault="00000000" w:rsidP="00E367FA">
      <w:pPr>
        <w:pStyle w:val="NormalWeb"/>
      </w:pPr>
      <w:r w:rsidRPr="00E367FA">
        <w:rPr>
          <w:b/>
          <w:bCs/>
        </w:rPr>
        <w:t>Training Phase</w:t>
      </w:r>
      <w:r>
        <w:t>: The end date for this phase was</w:t>
      </w:r>
      <w:r w:rsidR="009A74F0">
        <w:t xml:space="preserve"> planned </w:t>
      </w:r>
      <w:r>
        <w:t xml:space="preserve">to be August 27, 2024; the extension was made to go through to September 2, 2024, simply because there were additional training sessions. The additional training sessions were through areas on which the security concerns had been determined to be of acute concern based on the data results </w:t>
      </w:r>
      <w:r w:rsidR="009A74F0">
        <w:t xml:space="preserve">produced </w:t>
      </w:r>
      <w:r>
        <w:t>from previous phases.</w:t>
      </w:r>
    </w:p>
    <w:p w14:paraId="6557BFFC" w14:textId="77777777" w:rsidR="00E367FA" w:rsidRDefault="00E367FA" w:rsidP="00E367FA">
      <w:pPr>
        <w:pStyle w:val="NormalWeb"/>
      </w:pPr>
    </w:p>
    <w:p w14:paraId="726D1EE1" w14:textId="77777777" w:rsidR="00E367FA" w:rsidRDefault="00000000" w:rsidP="00E367FA">
      <w:pPr>
        <w:pStyle w:val="NormalWeb"/>
      </w:pPr>
      <w:r w:rsidRPr="00E367FA">
        <w:rPr>
          <w:b/>
          <w:bCs/>
        </w:rPr>
        <w:t>Monitoring and Evaluation</w:t>
      </w:r>
      <w:r>
        <w:t xml:space="preserve">: </w:t>
      </w:r>
      <w:r w:rsidR="009A74F0">
        <w:t>All</w:t>
      </w:r>
      <w:r>
        <w:t xml:space="preserve"> the preceding phases experienced delays; hence, the monitoring and evaluation phase also started late. It has been reporting on the efficiencies of </w:t>
      </w:r>
      <w:r w:rsidR="009A74F0">
        <w:t xml:space="preserve">the </w:t>
      </w:r>
      <w:r>
        <w:t>implemented security measures and remains a critical ongoing activity.</w:t>
      </w:r>
    </w:p>
    <w:p w14:paraId="5F469300" w14:textId="77777777" w:rsidR="00E367FA" w:rsidRDefault="00E367FA" w:rsidP="00E367FA">
      <w:pPr>
        <w:pStyle w:val="NormalWeb"/>
      </w:pPr>
    </w:p>
    <w:p w14:paraId="31824B2E" w14:textId="77777777" w:rsidR="001778D7" w:rsidRDefault="001778D7" w:rsidP="001778D7">
      <w:pPr>
        <w:spacing w:line="480" w:lineRule="auto"/>
        <w:ind w:firstLine="720"/>
      </w:pPr>
    </w:p>
    <w:p w14:paraId="6E8AF7EE" w14:textId="77777777" w:rsidR="000A3954" w:rsidRDefault="00000000" w:rsidP="000A3954">
      <w:pPr>
        <w:pStyle w:val="Heading1"/>
        <w:jc w:val="center"/>
        <w:rPr>
          <w:szCs w:val="24"/>
        </w:rPr>
      </w:pPr>
      <w:r>
        <w:t>Unanticipated Requirements</w:t>
      </w:r>
      <w:bookmarkEnd w:id="8"/>
    </w:p>
    <w:p w14:paraId="64564598" w14:textId="77777777" w:rsidR="00FD753D" w:rsidRPr="00FD753D" w:rsidRDefault="00000000" w:rsidP="00401CAA">
      <w:pPr>
        <w:spacing w:line="480" w:lineRule="auto"/>
        <w:ind w:firstLine="720"/>
        <w:rPr>
          <w:sz w:val="24"/>
          <w:szCs w:val="24"/>
        </w:rPr>
      </w:pPr>
      <w:r w:rsidRPr="00401CAA">
        <w:rPr>
          <w:sz w:val="24"/>
          <w:szCs w:val="24"/>
        </w:rPr>
        <w:t>We faced a couple of problems unexpectedly while integrating the new security systems in place which were the firewalls and intrusion detection systems. The root source of the issue was the conflicts between the newly installed security software and the management tools for the network. We solved the problem by updating the firmware and reconfiguring the settings to match all systems with one another. Furthermore, some security applications required fine-tuning to interoperat</w:t>
      </w:r>
      <w:r>
        <w:rPr>
          <w:sz w:val="24"/>
          <w:szCs w:val="24"/>
        </w:rPr>
        <w:t>e</w:t>
      </w:r>
      <w:r w:rsidRPr="00401CAA">
        <w:rPr>
          <w:sz w:val="24"/>
          <w:szCs w:val="24"/>
        </w:rPr>
        <w:t xml:space="preserve"> smoothly with the existing network protocols. We have taken special care in rectifying these issues of integration to ensure that new security measures work effectively with the pre-existing infrastructure, thus ensuring operational stability with enhanced network security and a minimum of </w:t>
      </w:r>
      <w:r>
        <w:rPr>
          <w:sz w:val="24"/>
          <w:szCs w:val="24"/>
        </w:rPr>
        <w:t>business</w:t>
      </w:r>
      <w:r w:rsidRPr="00401CAA">
        <w:rPr>
          <w:sz w:val="24"/>
          <w:szCs w:val="24"/>
        </w:rPr>
        <w:t xml:space="preserve"> disruption</w:t>
      </w:r>
      <w:r>
        <w:rPr>
          <w:sz w:val="24"/>
          <w:szCs w:val="24"/>
        </w:rPr>
        <w:t>s</w:t>
      </w:r>
      <w:r w:rsidRPr="00401CAA">
        <w:rPr>
          <w:sz w:val="24"/>
          <w:szCs w:val="24"/>
        </w:rPr>
        <w:t>.</w:t>
      </w:r>
    </w:p>
    <w:p w14:paraId="5CB8B3DB" w14:textId="77777777" w:rsidR="00FD753D" w:rsidRPr="00FD753D" w:rsidRDefault="00FD753D" w:rsidP="00FD753D">
      <w:pPr>
        <w:spacing w:line="480" w:lineRule="auto"/>
        <w:ind w:firstLine="720"/>
        <w:rPr>
          <w:sz w:val="24"/>
          <w:szCs w:val="24"/>
        </w:rPr>
      </w:pPr>
    </w:p>
    <w:p w14:paraId="34D8B805" w14:textId="77777777" w:rsidR="00FD753D" w:rsidRPr="00FD753D" w:rsidRDefault="00FD753D" w:rsidP="00FD753D">
      <w:pPr>
        <w:spacing w:line="480" w:lineRule="auto"/>
        <w:ind w:firstLine="720"/>
        <w:rPr>
          <w:sz w:val="24"/>
          <w:szCs w:val="24"/>
        </w:rPr>
      </w:pPr>
    </w:p>
    <w:p w14:paraId="79185B06" w14:textId="77777777" w:rsidR="00FD753D" w:rsidRPr="00FD753D" w:rsidRDefault="00FD753D" w:rsidP="00FD753D">
      <w:pPr>
        <w:spacing w:line="480" w:lineRule="auto"/>
        <w:ind w:firstLine="720"/>
        <w:rPr>
          <w:sz w:val="24"/>
          <w:szCs w:val="24"/>
        </w:rPr>
      </w:pPr>
    </w:p>
    <w:p w14:paraId="3668F2C3" w14:textId="77777777" w:rsidR="000A3954" w:rsidRDefault="000A3954" w:rsidP="000A3954">
      <w:pPr>
        <w:spacing w:line="480" w:lineRule="auto"/>
        <w:ind w:firstLine="720"/>
        <w:rPr>
          <w:sz w:val="24"/>
          <w:szCs w:val="24"/>
        </w:rPr>
      </w:pPr>
    </w:p>
    <w:p w14:paraId="7335E6CC" w14:textId="77777777" w:rsidR="00FD753D" w:rsidRDefault="00FD753D" w:rsidP="000A3954">
      <w:pPr>
        <w:pStyle w:val="Heading1"/>
        <w:jc w:val="center"/>
      </w:pPr>
      <w:bookmarkStart w:id="9" w:name="_Toc441471480"/>
      <w:bookmarkStart w:id="10" w:name="_Toc338164009"/>
    </w:p>
    <w:p w14:paraId="75E416A5" w14:textId="77777777" w:rsidR="000A3954" w:rsidRDefault="00000000" w:rsidP="000A3954">
      <w:pPr>
        <w:pStyle w:val="Heading1"/>
        <w:jc w:val="center"/>
      </w:pPr>
      <w:r w:rsidRPr="00A22895">
        <w:t>Conclusions</w:t>
      </w:r>
      <w:bookmarkEnd w:id="9"/>
    </w:p>
    <w:p w14:paraId="4A459F91" w14:textId="77777777" w:rsidR="000A3954" w:rsidRDefault="000A3954" w:rsidP="000A3954"/>
    <w:p w14:paraId="6C075F9B" w14:textId="77777777" w:rsidR="00FD753D" w:rsidRPr="00FD753D" w:rsidRDefault="00000000" w:rsidP="00FD753D">
      <w:pPr>
        <w:spacing w:line="480" w:lineRule="auto"/>
        <w:ind w:firstLine="720"/>
        <w:rPr>
          <w:sz w:val="24"/>
          <w:szCs w:val="24"/>
        </w:rPr>
      </w:pPr>
      <w:r w:rsidRPr="00FD753D">
        <w:rPr>
          <w:sz w:val="24"/>
          <w:szCs w:val="24"/>
        </w:rPr>
        <w:t xml:space="preserve">The project has managed to fulfill its primary aim - the security posture of this small business is now effectively improved. This was done by implementing a solid security framework to reduce the number and intensity of security incidents. This improvement has safeguarded not only current but also future enhancements in security. Security operations have </w:t>
      </w:r>
      <w:r w:rsidR="009A74F0" w:rsidRPr="00FD753D">
        <w:rPr>
          <w:sz w:val="24"/>
          <w:szCs w:val="24"/>
        </w:rPr>
        <w:lastRenderedPageBreak/>
        <w:t>largely improved</w:t>
      </w:r>
      <w:r w:rsidRPr="00FD753D">
        <w:rPr>
          <w:sz w:val="24"/>
          <w:szCs w:val="24"/>
        </w:rPr>
        <w:t>, including advanced detection systems in place and training of employees in early threat detection and management.</w:t>
      </w:r>
    </w:p>
    <w:p w14:paraId="71EBA6A8" w14:textId="77777777" w:rsidR="00FD753D" w:rsidRPr="00FD753D" w:rsidRDefault="00FD753D" w:rsidP="00FD753D">
      <w:pPr>
        <w:spacing w:line="480" w:lineRule="auto"/>
        <w:ind w:firstLine="720"/>
        <w:rPr>
          <w:sz w:val="24"/>
          <w:szCs w:val="24"/>
        </w:rPr>
      </w:pPr>
    </w:p>
    <w:p w14:paraId="786563DA" w14:textId="77777777" w:rsidR="000A3954" w:rsidRDefault="00000000" w:rsidP="00FD753D">
      <w:pPr>
        <w:spacing w:line="480" w:lineRule="auto"/>
        <w:ind w:firstLine="720"/>
        <w:rPr>
          <w:sz w:val="24"/>
          <w:szCs w:val="24"/>
        </w:rPr>
      </w:pPr>
      <w:r>
        <w:rPr>
          <w:sz w:val="24"/>
          <w:szCs w:val="24"/>
        </w:rPr>
        <w:t>F</w:t>
      </w:r>
      <w:r w:rsidR="00FD753D" w:rsidRPr="00FD753D">
        <w:rPr>
          <w:sz w:val="24"/>
          <w:szCs w:val="24"/>
        </w:rPr>
        <w:t>eedback from business stakeholders has reported improved operational confidence and a reassured sense of safety. The affirmation of this success is sustained by security audit data and real-time monitoring, which confirmed that the security measures are effective. The project's successes and accomplishments have spearheaded strategic discussions regarding the continued investment in cybersecurity. This, in turn, is establishing important precedents for further security projects with a focus on continuous improvement of the organization's cybersecurity capabilities.</w:t>
      </w:r>
    </w:p>
    <w:p w14:paraId="64B4A6E4" w14:textId="77777777" w:rsidR="000A3954" w:rsidRDefault="00000000" w:rsidP="000A3954">
      <w:pPr>
        <w:pStyle w:val="Heading1"/>
        <w:jc w:val="center"/>
        <w:rPr>
          <w:szCs w:val="24"/>
        </w:rPr>
      </w:pPr>
      <w:bookmarkStart w:id="11" w:name="_Toc441471481"/>
      <w:r>
        <w:t>Project Deliverables</w:t>
      </w:r>
      <w:bookmarkEnd w:id="11"/>
    </w:p>
    <w:p w14:paraId="01736D0C" w14:textId="77777777" w:rsidR="00085E91" w:rsidRPr="00085E91" w:rsidRDefault="00000000" w:rsidP="00085E91">
      <w:pPr>
        <w:spacing w:line="480" w:lineRule="auto"/>
        <w:ind w:firstLine="720"/>
        <w:rPr>
          <w:sz w:val="24"/>
          <w:szCs w:val="24"/>
        </w:rPr>
      </w:pPr>
      <w:r>
        <w:rPr>
          <w:b/>
          <w:bCs/>
          <w:sz w:val="24"/>
          <w:szCs w:val="24"/>
        </w:rPr>
        <w:t xml:space="preserve">Security </w:t>
      </w:r>
      <w:r w:rsidRPr="00085E91">
        <w:rPr>
          <w:b/>
          <w:bCs/>
          <w:sz w:val="24"/>
          <w:szCs w:val="24"/>
        </w:rPr>
        <w:t>Assessment Report (1.a.i)</w:t>
      </w:r>
      <w:r w:rsidRPr="00085E91">
        <w:rPr>
          <w:sz w:val="24"/>
          <w:szCs w:val="24"/>
        </w:rPr>
        <w:t>: A comprehensive report with the findings on the initial assessment of network security. The document describes the vulnerabilities found, threats associated with these vulnerabilities, and recommendations for mitigation. The report was used as the basis for the remainder of this project to set the direction of what the structure of the new security architecture would look like.</w:t>
      </w:r>
    </w:p>
    <w:p w14:paraId="442B0E45" w14:textId="77777777" w:rsidR="00085E91" w:rsidRPr="00085E91" w:rsidRDefault="00085E91" w:rsidP="00085E91">
      <w:pPr>
        <w:spacing w:line="480" w:lineRule="auto"/>
        <w:ind w:firstLine="720"/>
        <w:rPr>
          <w:sz w:val="24"/>
          <w:szCs w:val="24"/>
        </w:rPr>
      </w:pPr>
    </w:p>
    <w:p w14:paraId="42CF4DA6" w14:textId="77777777" w:rsidR="00085E91" w:rsidRPr="00085E91" w:rsidRDefault="00000000" w:rsidP="00085E91">
      <w:pPr>
        <w:spacing w:line="480" w:lineRule="auto"/>
        <w:ind w:firstLine="720"/>
        <w:rPr>
          <w:sz w:val="24"/>
          <w:szCs w:val="24"/>
        </w:rPr>
      </w:pPr>
      <w:r w:rsidRPr="00A04FE6">
        <w:rPr>
          <w:b/>
          <w:bCs/>
          <w:sz w:val="24"/>
          <w:szCs w:val="24"/>
        </w:rPr>
        <w:t xml:space="preserve">Security Architecture Diagrams </w:t>
      </w:r>
      <w:r w:rsidRPr="00A04FE6">
        <w:rPr>
          <w:b/>
          <w:bCs/>
        </w:rPr>
        <w:t>(1.b.i)</w:t>
      </w:r>
      <w:r w:rsidRPr="00085E91">
        <w:rPr>
          <w:sz w:val="24"/>
          <w:szCs w:val="24"/>
        </w:rPr>
        <w:t>: These were in-depth diagrams illustrating the new security architecture desig</w:t>
      </w:r>
      <w:r w:rsidR="009A74F0">
        <w:rPr>
          <w:sz w:val="24"/>
          <w:szCs w:val="24"/>
        </w:rPr>
        <w:t>n</w:t>
      </w:r>
      <w:r w:rsidRPr="00085E91">
        <w:rPr>
          <w:sz w:val="24"/>
          <w:szCs w:val="24"/>
        </w:rPr>
        <w:t>. This entailed the implementation of sophisticated security measures, including firewalls, IDS/IPS systems, and VPNs. The diagrams depicted how to create the strategic placement and integration of security components in the network infrastructure.</w:t>
      </w:r>
    </w:p>
    <w:p w14:paraId="25E2C3C8" w14:textId="77777777" w:rsidR="00085E91" w:rsidRPr="00085E91" w:rsidRDefault="00085E91" w:rsidP="00085E91">
      <w:pPr>
        <w:spacing w:line="480" w:lineRule="auto"/>
        <w:ind w:firstLine="720"/>
        <w:rPr>
          <w:sz w:val="24"/>
          <w:szCs w:val="24"/>
        </w:rPr>
      </w:pPr>
    </w:p>
    <w:p w14:paraId="077D8768" w14:textId="77777777" w:rsidR="00085E91" w:rsidRPr="00085E91" w:rsidRDefault="00000000" w:rsidP="00085E91">
      <w:pPr>
        <w:spacing w:line="480" w:lineRule="auto"/>
        <w:ind w:firstLine="720"/>
        <w:rPr>
          <w:sz w:val="24"/>
          <w:szCs w:val="24"/>
        </w:rPr>
      </w:pPr>
      <w:r w:rsidRPr="00085E91">
        <w:rPr>
          <w:b/>
          <w:bCs/>
          <w:sz w:val="24"/>
          <w:szCs w:val="24"/>
        </w:rPr>
        <w:lastRenderedPageBreak/>
        <w:t>Test Results (1.c.i)</w:t>
      </w:r>
      <w:r w:rsidRPr="00085E91">
        <w:rPr>
          <w:sz w:val="24"/>
          <w:szCs w:val="24"/>
        </w:rPr>
        <w:t xml:space="preserve">: Documentation of the testing phase, the outcome of stress tests, and penetration testing carried out to validate the effectiveness and robustness of the newly </w:t>
      </w:r>
      <w:r w:rsidR="00401CAA">
        <w:rPr>
          <w:sz w:val="24"/>
          <w:szCs w:val="24"/>
        </w:rPr>
        <w:t xml:space="preserve">designed </w:t>
      </w:r>
      <w:r w:rsidRPr="00085E91">
        <w:rPr>
          <w:sz w:val="24"/>
          <w:szCs w:val="24"/>
        </w:rPr>
        <w:t>security architecture. The results validated that the system developed conformed with all stipulated security requirements and performance benchmarks.</w:t>
      </w:r>
    </w:p>
    <w:p w14:paraId="75C059A6" w14:textId="77777777" w:rsidR="00085E91" w:rsidRPr="00085E91" w:rsidRDefault="00085E91" w:rsidP="00085E91">
      <w:pPr>
        <w:spacing w:line="480" w:lineRule="auto"/>
        <w:ind w:firstLine="720"/>
        <w:rPr>
          <w:sz w:val="24"/>
          <w:szCs w:val="24"/>
        </w:rPr>
      </w:pPr>
    </w:p>
    <w:p w14:paraId="6F3C3056" w14:textId="77777777" w:rsidR="00085E91" w:rsidRPr="00085E91" w:rsidRDefault="00000000" w:rsidP="00085E91">
      <w:pPr>
        <w:spacing w:line="480" w:lineRule="auto"/>
        <w:ind w:firstLine="720"/>
        <w:rPr>
          <w:sz w:val="24"/>
          <w:szCs w:val="24"/>
        </w:rPr>
      </w:pPr>
      <w:r w:rsidRPr="00085E91">
        <w:rPr>
          <w:b/>
          <w:bCs/>
          <w:sz w:val="24"/>
          <w:szCs w:val="24"/>
        </w:rPr>
        <w:t>Configured Firewalls, IDS/IPS, VPN (2.a.i)</w:t>
      </w:r>
      <w:r w:rsidRPr="00085E91">
        <w:rPr>
          <w:sz w:val="24"/>
          <w:szCs w:val="24"/>
        </w:rPr>
        <w:t>: Documentation and configuration details of the security components deployed throughout the network. This included hardware and software configuration specifications, procedures on how to run them, and carrying out general maintenance of the firewalls, intrusion detection and prevention systems, and virtual private networks.</w:t>
      </w:r>
    </w:p>
    <w:p w14:paraId="731736F8" w14:textId="77777777" w:rsidR="00085E91" w:rsidRPr="00085E91" w:rsidRDefault="00085E91" w:rsidP="00085E91">
      <w:pPr>
        <w:spacing w:line="480" w:lineRule="auto"/>
        <w:ind w:firstLine="720"/>
        <w:rPr>
          <w:sz w:val="24"/>
          <w:szCs w:val="24"/>
        </w:rPr>
      </w:pPr>
    </w:p>
    <w:p w14:paraId="5CA4BF4E" w14:textId="77777777" w:rsidR="00085E91" w:rsidRPr="00085E91" w:rsidRDefault="00000000" w:rsidP="00085E91">
      <w:pPr>
        <w:spacing w:line="480" w:lineRule="auto"/>
        <w:ind w:firstLine="720"/>
        <w:rPr>
          <w:sz w:val="24"/>
          <w:szCs w:val="24"/>
        </w:rPr>
      </w:pPr>
      <w:r w:rsidRPr="00085E91">
        <w:rPr>
          <w:b/>
          <w:bCs/>
          <w:sz w:val="24"/>
          <w:szCs w:val="24"/>
        </w:rPr>
        <w:t>Documented Security Policies (2.b.i)</w:t>
      </w:r>
      <w:r w:rsidRPr="00085E91">
        <w:rPr>
          <w:sz w:val="24"/>
          <w:szCs w:val="24"/>
        </w:rPr>
        <w:t xml:space="preserve">: A full set of updated security policies that were formulated </w:t>
      </w:r>
      <w:r w:rsidR="00401CAA" w:rsidRPr="00085E91">
        <w:rPr>
          <w:sz w:val="24"/>
          <w:szCs w:val="24"/>
        </w:rPr>
        <w:t>during</w:t>
      </w:r>
      <w:r w:rsidRPr="00085E91">
        <w:rPr>
          <w:sz w:val="24"/>
          <w:szCs w:val="24"/>
        </w:rPr>
        <w:t xml:space="preserve"> the project's execution. These gave detailed guidelines on how to deal with the various security measures, mainly showing ways of handling incident response, data protection, and user access control.</w:t>
      </w:r>
    </w:p>
    <w:p w14:paraId="374BECE0" w14:textId="77777777" w:rsidR="00085E91" w:rsidRPr="00085E91" w:rsidRDefault="00085E91" w:rsidP="00085E91">
      <w:pPr>
        <w:spacing w:line="480" w:lineRule="auto"/>
        <w:ind w:firstLine="720"/>
        <w:rPr>
          <w:sz w:val="24"/>
          <w:szCs w:val="24"/>
        </w:rPr>
      </w:pPr>
    </w:p>
    <w:p w14:paraId="76CB2989" w14:textId="77777777" w:rsidR="00085E91" w:rsidRPr="00085E91" w:rsidRDefault="00000000" w:rsidP="00085E91">
      <w:pPr>
        <w:spacing w:line="480" w:lineRule="auto"/>
        <w:ind w:firstLine="720"/>
        <w:rPr>
          <w:sz w:val="24"/>
          <w:szCs w:val="24"/>
        </w:rPr>
      </w:pPr>
      <w:r w:rsidRPr="00085E91">
        <w:rPr>
          <w:b/>
          <w:bCs/>
          <w:sz w:val="24"/>
          <w:szCs w:val="24"/>
        </w:rPr>
        <w:t>Training Manuals (3.a.i) and Training Session Records (3.b.i)</w:t>
      </w:r>
      <w:r w:rsidRPr="00085E91">
        <w:rPr>
          <w:sz w:val="24"/>
          <w:szCs w:val="24"/>
        </w:rPr>
        <w:t>: Specialized training materials developed for the project as well as documents from the conducted training sessions. These manuals and records are essential so that every employee gets to know about the new security systems and practices; additionally, they document the process by which each employee is trained, for compliance and auditing purposes.</w:t>
      </w:r>
    </w:p>
    <w:p w14:paraId="6B0556A4" w14:textId="77777777" w:rsidR="00085E91" w:rsidRPr="00085E91" w:rsidRDefault="00085E91" w:rsidP="00085E91">
      <w:pPr>
        <w:spacing w:line="480" w:lineRule="auto"/>
        <w:ind w:firstLine="720"/>
        <w:rPr>
          <w:sz w:val="24"/>
          <w:szCs w:val="24"/>
        </w:rPr>
      </w:pPr>
    </w:p>
    <w:p w14:paraId="46D9C4BE" w14:textId="77777777" w:rsidR="000A3954" w:rsidRPr="00AB43EB" w:rsidRDefault="00000000" w:rsidP="00085E91">
      <w:pPr>
        <w:spacing w:line="480" w:lineRule="auto"/>
        <w:ind w:firstLine="720"/>
        <w:rPr>
          <w:sz w:val="24"/>
          <w:szCs w:val="24"/>
        </w:rPr>
      </w:pPr>
      <w:r w:rsidRPr="00085E91">
        <w:rPr>
          <w:b/>
          <w:bCs/>
          <w:sz w:val="24"/>
          <w:szCs w:val="24"/>
        </w:rPr>
        <w:lastRenderedPageBreak/>
        <w:t>Monitoring Reports</w:t>
      </w:r>
      <w:r w:rsidR="00A04FE6">
        <w:rPr>
          <w:b/>
          <w:bCs/>
          <w:sz w:val="24"/>
          <w:szCs w:val="24"/>
        </w:rPr>
        <w:t xml:space="preserve"> </w:t>
      </w:r>
      <w:r w:rsidR="00A04FE6" w:rsidRPr="00A04FE6">
        <w:rPr>
          <w:b/>
          <w:bCs/>
        </w:rPr>
        <w:t>(4.a.i)</w:t>
      </w:r>
      <w:r w:rsidRPr="00085E91">
        <w:rPr>
          <w:sz w:val="24"/>
          <w:szCs w:val="24"/>
        </w:rPr>
        <w:t xml:space="preserve">: The continuous monitoring systems put in place to ensure the operational status of the network security measures should issue regular reports. These reports will thus provide ongoing insights into the security health of the network </w:t>
      </w:r>
      <w:r w:rsidR="00401CAA" w:rsidRPr="00085E91">
        <w:rPr>
          <w:sz w:val="24"/>
          <w:szCs w:val="24"/>
        </w:rPr>
        <w:t>and</w:t>
      </w:r>
      <w:r w:rsidRPr="00085E91">
        <w:rPr>
          <w:sz w:val="24"/>
          <w:szCs w:val="24"/>
        </w:rPr>
        <w:t xml:space="preserve"> flag any irregular activities or potential breaches for immediate action.</w:t>
      </w:r>
    </w:p>
    <w:p w14:paraId="2B5D8DE8" w14:textId="77777777" w:rsidR="000A3954" w:rsidRPr="00AB43EB" w:rsidRDefault="000A3954" w:rsidP="00085E91">
      <w:pPr>
        <w:spacing w:line="480" w:lineRule="auto"/>
        <w:ind w:firstLine="720"/>
        <w:rPr>
          <w:sz w:val="24"/>
          <w:szCs w:val="24"/>
        </w:rPr>
      </w:pPr>
    </w:p>
    <w:p w14:paraId="3F19D1CD" w14:textId="77777777" w:rsidR="000A3954" w:rsidRPr="00A22895" w:rsidRDefault="000A3954" w:rsidP="000A3954"/>
    <w:p w14:paraId="5C927B1D" w14:textId="77777777" w:rsidR="000A3954" w:rsidRDefault="000A3954" w:rsidP="000A3954">
      <w:pPr>
        <w:rPr>
          <w:rFonts w:asciiTheme="majorHAnsi" w:eastAsiaTheme="majorEastAsia" w:hAnsiTheme="majorHAnsi" w:cstheme="majorBidi"/>
          <w:b/>
          <w:bCs/>
          <w:sz w:val="24"/>
          <w:szCs w:val="28"/>
        </w:rPr>
      </w:pPr>
    </w:p>
    <w:p w14:paraId="7A89F8F9" w14:textId="77777777" w:rsidR="000A3954" w:rsidRDefault="000A3954" w:rsidP="000A3954">
      <w:pPr>
        <w:pStyle w:val="Heading1"/>
        <w:jc w:val="center"/>
      </w:pPr>
    </w:p>
    <w:bookmarkEnd w:id="10"/>
    <w:p w14:paraId="1A2168D0" w14:textId="77777777" w:rsidR="000A3954" w:rsidRDefault="00000000" w:rsidP="000A3954">
      <w:pPr>
        <w:rPr>
          <w:rFonts w:asciiTheme="majorHAnsi" w:eastAsiaTheme="majorEastAsia" w:hAnsiTheme="majorHAnsi" w:cstheme="majorBidi"/>
          <w:b/>
          <w:bCs/>
          <w:sz w:val="24"/>
          <w:szCs w:val="28"/>
        </w:rPr>
      </w:pPr>
      <w:r>
        <w:br w:type="page"/>
      </w:r>
    </w:p>
    <w:p w14:paraId="0EBEACE3" w14:textId="77777777" w:rsidR="000A3954" w:rsidRPr="009C2E74" w:rsidRDefault="00000000" w:rsidP="000A3954">
      <w:pPr>
        <w:pStyle w:val="Heading1"/>
        <w:jc w:val="center"/>
        <w:rPr>
          <w:b w:val="0"/>
        </w:rPr>
      </w:pPr>
      <w:bookmarkStart w:id="12" w:name="_Toc441471482"/>
      <w:r w:rsidRPr="009C2E74">
        <w:rPr>
          <w:b w:val="0"/>
        </w:rPr>
        <w:lastRenderedPageBreak/>
        <w:t>References</w:t>
      </w:r>
      <w:bookmarkEnd w:id="12"/>
    </w:p>
    <w:p w14:paraId="43FB3238" w14:textId="77777777" w:rsidR="000A3954" w:rsidRPr="00E36855" w:rsidRDefault="000A3954" w:rsidP="000A3954">
      <w:pPr>
        <w:spacing w:line="480" w:lineRule="auto"/>
        <w:ind w:firstLine="720"/>
        <w:rPr>
          <w:sz w:val="24"/>
          <w:szCs w:val="24"/>
        </w:rPr>
      </w:pPr>
    </w:p>
    <w:p w14:paraId="16C25933" w14:textId="77777777" w:rsidR="00A04FE6" w:rsidRDefault="00000000" w:rsidP="00A04FE6">
      <w:pPr>
        <w:rPr>
          <w:rFonts w:eastAsia="Times New Roman" w:cs="Times New Roman"/>
          <w:sz w:val="24"/>
          <w:szCs w:val="24"/>
        </w:rPr>
      </w:pPr>
      <w:r>
        <w:rPr>
          <w:rFonts w:eastAsia="Times New Roman" w:cs="Times New Roman"/>
          <w:sz w:val="24"/>
          <w:szCs w:val="24"/>
        </w:rPr>
        <w:t xml:space="preserve"> </w:t>
      </w:r>
    </w:p>
    <w:p w14:paraId="38E4BE9D" w14:textId="77777777" w:rsidR="00A04FE6" w:rsidRDefault="00A04FE6" w:rsidP="00A04FE6">
      <w:pPr>
        <w:rPr>
          <w:rFonts w:eastAsia="Times New Roman" w:cs="Times New Roman"/>
          <w:sz w:val="24"/>
          <w:szCs w:val="24"/>
        </w:rPr>
      </w:pPr>
    </w:p>
    <w:p w14:paraId="3A7152A5" w14:textId="77777777" w:rsidR="00A04FE6" w:rsidRPr="00A04FE6" w:rsidRDefault="00A04FE6" w:rsidP="00A04FE6">
      <w:pPr>
        <w:rPr>
          <w:rFonts w:eastAsia="Times New Roman" w:cs="Times New Roman"/>
          <w:sz w:val="24"/>
          <w:szCs w:val="24"/>
        </w:rPr>
      </w:pPr>
    </w:p>
    <w:p w14:paraId="287C53F7" w14:textId="77777777" w:rsidR="00A04FE6" w:rsidRPr="00A04FE6" w:rsidRDefault="00000000" w:rsidP="00A04FE6">
      <w:pPr>
        <w:rPr>
          <w:rFonts w:eastAsia="Times New Roman" w:cs="Times New Roman"/>
          <w:sz w:val="24"/>
          <w:szCs w:val="24"/>
        </w:rPr>
      </w:pPr>
      <w:r w:rsidRPr="00A04FE6">
        <w:rPr>
          <w:rFonts w:eastAsia="Times New Roman" w:cs="Times New Roman"/>
          <w:sz w:val="24"/>
          <w:szCs w:val="24"/>
        </w:rPr>
        <w:t xml:space="preserve">Fortinet (n.d.). </w:t>
      </w:r>
      <w:r w:rsidRPr="00A04FE6">
        <w:rPr>
          <w:rFonts w:eastAsia="Times New Roman" w:cs="Times New Roman"/>
          <w:i/>
          <w:iCs/>
          <w:sz w:val="24"/>
          <w:szCs w:val="24"/>
        </w:rPr>
        <w:t>15 Cybersecurity Tools for Small and Medium Businesses (SMBs)</w:t>
      </w:r>
      <w:r w:rsidRPr="00A04FE6">
        <w:rPr>
          <w:rFonts w:eastAsia="Times New Roman" w:cs="Times New Roman"/>
          <w:sz w:val="24"/>
          <w:szCs w:val="24"/>
        </w:rPr>
        <w:t xml:space="preserve">. Retrieved July 5, 2024, from </w:t>
      </w:r>
      <w:hyperlink r:id="rId11" w:history="1">
        <w:r w:rsidRPr="00A04FE6">
          <w:rPr>
            <w:rStyle w:val="Hyperlink"/>
            <w:rFonts w:eastAsia="Times New Roman" w:cs="Times New Roman"/>
            <w:sz w:val="24"/>
            <w:szCs w:val="24"/>
          </w:rPr>
          <w:t>https://www.fortinet.com/resources/cyberglossary/smb-cybersecurity-tools</w:t>
        </w:r>
      </w:hyperlink>
      <w:r>
        <w:rPr>
          <w:rFonts w:eastAsia="Times New Roman" w:cs="Times New Roman"/>
          <w:sz w:val="24"/>
          <w:szCs w:val="24"/>
        </w:rPr>
        <w:t xml:space="preserve"> </w:t>
      </w:r>
    </w:p>
    <w:p w14:paraId="44AE0445" w14:textId="77777777" w:rsidR="00A04FE6" w:rsidRDefault="00A04FE6" w:rsidP="00A04FE6">
      <w:pPr>
        <w:rPr>
          <w:rFonts w:eastAsia="Times New Roman" w:cs="Times New Roman"/>
          <w:sz w:val="24"/>
          <w:szCs w:val="24"/>
        </w:rPr>
      </w:pPr>
    </w:p>
    <w:p w14:paraId="62E6A73A" w14:textId="77777777" w:rsidR="00A04FE6" w:rsidRDefault="00000000" w:rsidP="00A04FE6">
      <w:pPr>
        <w:rPr>
          <w:rFonts w:eastAsia="Times New Roman" w:cs="Times New Roman"/>
          <w:sz w:val="24"/>
          <w:szCs w:val="24"/>
        </w:rPr>
      </w:pPr>
      <w:r w:rsidRPr="00A04FE6">
        <w:rPr>
          <w:rFonts w:eastAsia="Times New Roman" w:cs="Times New Roman"/>
          <w:sz w:val="24"/>
          <w:szCs w:val="24"/>
        </w:rPr>
        <w:t xml:space="preserve">Gustafsson, P. (2021, September 29). </w:t>
      </w:r>
      <w:r w:rsidRPr="00A04FE6">
        <w:rPr>
          <w:rFonts w:eastAsia="Times New Roman" w:cs="Times New Roman"/>
          <w:i/>
          <w:iCs/>
          <w:sz w:val="24"/>
          <w:szCs w:val="24"/>
        </w:rPr>
        <w:t>4 Cybersecurity Strategies for Small and Midsize Businesses</w:t>
      </w:r>
      <w:r w:rsidRPr="00A04FE6">
        <w:rPr>
          <w:rFonts w:eastAsia="Times New Roman" w:cs="Times New Roman"/>
          <w:sz w:val="24"/>
          <w:szCs w:val="24"/>
        </w:rPr>
        <w:t xml:space="preserve">. Harvard Business Review. Retrieved July 5, 2024, from </w:t>
      </w:r>
      <w:hyperlink r:id="rId12" w:history="1">
        <w:r w:rsidRPr="00A04FE6">
          <w:rPr>
            <w:rStyle w:val="Hyperlink"/>
            <w:rFonts w:eastAsia="Times New Roman" w:cs="Times New Roman"/>
            <w:sz w:val="24"/>
            <w:szCs w:val="24"/>
          </w:rPr>
          <w:t>https://hbr.org/2021/09/4-cybersecurity-strategies-for-small-and-midsize-businesses</w:t>
        </w:r>
      </w:hyperlink>
      <w:r>
        <w:rPr>
          <w:rFonts w:eastAsia="Times New Roman" w:cs="Times New Roman"/>
          <w:sz w:val="24"/>
          <w:szCs w:val="24"/>
        </w:rPr>
        <w:t xml:space="preserve"> </w:t>
      </w:r>
    </w:p>
    <w:p w14:paraId="45AA45F2" w14:textId="77777777" w:rsidR="00A04FE6" w:rsidRDefault="00A04FE6" w:rsidP="00A04FE6">
      <w:pPr>
        <w:rPr>
          <w:rFonts w:eastAsia="Times New Roman" w:cs="Times New Roman"/>
          <w:sz w:val="24"/>
          <w:szCs w:val="24"/>
        </w:rPr>
      </w:pPr>
    </w:p>
    <w:p w14:paraId="304A21A4" w14:textId="77777777" w:rsidR="00A04FE6" w:rsidRDefault="00000000" w:rsidP="00A04FE6">
      <w:pPr>
        <w:rPr>
          <w:rFonts w:eastAsia="Times New Roman" w:cs="Times New Roman"/>
          <w:sz w:val="24"/>
          <w:szCs w:val="24"/>
        </w:rPr>
      </w:pPr>
      <w:r w:rsidRPr="00FD753D">
        <w:rPr>
          <w:rFonts w:eastAsia="Times New Roman" w:cs="Times New Roman"/>
          <w:sz w:val="24"/>
          <w:szCs w:val="24"/>
        </w:rPr>
        <w:t xml:space="preserve">Springer (2023, July 15). </w:t>
      </w:r>
      <w:r w:rsidRPr="00FD753D">
        <w:rPr>
          <w:rFonts w:eastAsia="Times New Roman" w:cs="Times New Roman"/>
          <w:i/>
          <w:iCs/>
          <w:sz w:val="24"/>
          <w:szCs w:val="24"/>
        </w:rPr>
        <w:t>Strengthening KMS Security with Advanced Cryptography, Machine Learning, Deep Learning, and IoT Technologies</w:t>
      </w:r>
      <w:r w:rsidRPr="00FD753D">
        <w:rPr>
          <w:rFonts w:eastAsia="Times New Roman" w:cs="Times New Roman"/>
          <w:sz w:val="24"/>
          <w:szCs w:val="24"/>
        </w:rPr>
        <w:t xml:space="preserve">. Retrieved July 5, 2024, from </w:t>
      </w:r>
      <w:hyperlink r:id="rId13" w:history="1">
        <w:r w:rsidRPr="00FD753D">
          <w:rPr>
            <w:rStyle w:val="Hyperlink"/>
            <w:rFonts w:eastAsia="Times New Roman" w:cs="Times New Roman"/>
            <w:sz w:val="24"/>
            <w:szCs w:val="24"/>
          </w:rPr>
          <w:t>https://link.springer.com/article/10.1007/s42979-023-02073-9</w:t>
        </w:r>
      </w:hyperlink>
      <w:r>
        <w:rPr>
          <w:rFonts w:eastAsia="Times New Roman" w:cs="Times New Roman"/>
          <w:sz w:val="24"/>
          <w:szCs w:val="24"/>
        </w:rPr>
        <w:t xml:space="preserve"> </w:t>
      </w:r>
    </w:p>
    <w:p w14:paraId="26F96A6B" w14:textId="77777777" w:rsidR="00A04FE6" w:rsidRDefault="00A04FE6" w:rsidP="00A04FE6">
      <w:pPr>
        <w:spacing w:line="480" w:lineRule="auto"/>
        <w:rPr>
          <w:sz w:val="24"/>
          <w:szCs w:val="24"/>
        </w:rPr>
      </w:pPr>
    </w:p>
    <w:p w14:paraId="49745C8B" w14:textId="77777777" w:rsidR="000A3954" w:rsidRPr="00C205F1" w:rsidRDefault="000A3954" w:rsidP="000A3954">
      <w:pPr>
        <w:spacing w:line="480" w:lineRule="auto"/>
        <w:ind w:firstLine="720"/>
        <w:rPr>
          <w:rFonts w:eastAsia="Times New Roman" w:cs="Times New Roman"/>
          <w:sz w:val="24"/>
          <w:szCs w:val="24"/>
        </w:rPr>
      </w:pPr>
    </w:p>
    <w:p w14:paraId="100F19E4" w14:textId="77777777" w:rsidR="000A3954" w:rsidRPr="00CC71AA" w:rsidRDefault="000A3954" w:rsidP="000A3954">
      <w:pPr>
        <w:spacing w:line="480" w:lineRule="auto"/>
        <w:ind w:left="720" w:hanging="720"/>
        <w:rPr>
          <w:sz w:val="24"/>
          <w:szCs w:val="24"/>
        </w:rPr>
      </w:pPr>
    </w:p>
    <w:p w14:paraId="2E60E7B1" w14:textId="77777777" w:rsidR="000A3954" w:rsidRPr="00CC71AA" w:rsidRDefault="00000000" w:rsidP="000A3954">
      <w:pPr>
        <w:spacing w:line="480" w:lineRule="auto"/>
        <w:ind w:left="720" w:hanging="720"/>
        <w:rPr>
          <w:sz w:val="24"/>
          <w:szCs w:val="24"/>
        </w:rPr>
      </w:pPr>
      <w:r w:rsidRPr="00CC71AA">
        <w:rPr>
          <w:sz w:val="24"/>
          <w:szCs w:val="24"/>
        </w:rPr>
        <w:br w:type="page"/>
      </w:r>
    </w:p>
    <w:p w14:paraId="56A53D0D" w14:textId="77777777" w:rsidR="000A3954" w:rsidRDefault="00000000" w:rsidP="000A3954">
      <w:pPr>
        <w:pStyle w:val="Heading1"/>
        <w:jc w:val="center"/>
        <w:rPr>
          <w:rFonts w:ascii="Times New Roman" w:eastAsiaTheme="minorHAnsi" w:hAnsi="Times New Roman" w:cstheme="minorBidi"/>
          <w:b w:val="0"/>
          <w:bCs w:val="0"/>
          <w:szCs w:val="24"/>
        </w:rPr>
      </w:pPr>
      <w:bookmarkStart w:id="13" w:name="_Toc441469380"/>
      <w:bookmarkStart w:id="14" w:name="_Toc441471483"/>
      <w:r w:rsidRPr="00915E6F">
        <w:rPr>
          <w:b w:val="0"/>
        </w:rPr>
        <w:lastRenderedPageBreak/>
        <w:t>Appendix A</w:t>
      </w:r>
    </w:p>
    <w:p w14:paraId="1C240E11" w14:textId="77777777" w:rsidR="000A3954" w:rsidRPr="00915E6F" w:rsidRDefault="00000000" w:rsidP="000A3954">
      <w:pPr>
        <w:pStyle w:val="Heading1"/>
        <w:jc w:val="center"/>
        <w:rPr>
          <w:rFonts w:ascii="Times New Roman" w:eastAsiaTheme="minorHAnsi" w:hAnsi="Times New Roman" w:cstheme="minorBidi"/>
          <w:b w:val="0"/>
          <w:bCs w:val="0"/>
          <w:szCs w:val="24"/>
        </w:rPr>
      </w:pPr>
      <w:r>
        <w:rPr>
          <w:rFonts w:ascii="Times New Roman" w:eastAsiaTheme="minorHAnsi" w:hAnsi="Times New Roman" w:cstheme="minorBidi"/>
          <w:b w:val="0"/>
          <w:bCs w:val="0"/>
          <w:szCs w:val="24"/>
        </w:rPr>
        <w:t>Title of Appendix</w:t>
      </w:r>
      <w:bookmarkEnd w:id="13"/>
    </w:p>
    <w:bookmarkEnd w:id="14"/>
    <w:p w14:paraId="2E3C5CB2" w14:textId="77777777" w:rsidR="000A3954" w:rsidRPr="00CC71AA" w:rsidRDefault="00000000" w:rsidP="000A3954">
      <w:pPr>
        <w:spacing w:line="480" w:lineRule="auto"/>
        <w:rPr>
          <w:sz w:val="24"/>
          <w:szCs w:val="24"/>
        </w:rPr>
      </w:pPr>
      <w:r w:rsidRPr="00CC71AA">
        <w:rPr>
          <w:sz w:val="24"/>
          <w:szCs w:val="24"/>
        </w:rPr>
        <w:t>Put any supporting material in these appendices.</w:t>
      </w:r>
      <w:r>
        <w:rPr>
          <w:sz w:val="24"/>
          <w:szCs w:val="24"/>
        </w:rPr>
        <w:t xml:space="preserve"> A</w:t>
      </w:r>
      <w:r w:rsidRPr="00CC71AA">
        <w:rPr>
          <w:sz w:val="24"/>
          <w:szCs w:val="24"/>
        </w:rPr>
        <w:t xml:space="preserve">dd </w:t>
      </w:r>
      <w:r>
        <w:rPr>
          <w:sz w:val="24"/>
          <w:szCs w:val="24"/>
        </w:rPr>
        <w:t>additional</w:t>
      </w:r>
      <w:r w:rsidRPr="00CC71AA">
        <w:rPr>
          <w:sz w:val="24"/>
          <w:szCs w:val="24"/>
        </w:rPr>
        <w:t xml:space="preserve"> or delete </w:t>
      </w:r>
      <w:r>
        <w:rPr>
          <w:sz w:val="24"/>
          <w:szCs w:val="24"/>
        </w:rPr>
        <w:t>superfluous appendices as needed</w:t>
      </w:r>
      <w:r w:rsidRPr="00CC71AA">
        <w:rPr>
          <w:sz w:val="24"/>
          <w:szCs w:val="24"/>
        </w:rPr>
        <w:t>.</w:t>
      </w:r>
      <w:r w:rsidRPr="00CC71AA">
        <w:rPr>
          <w:sz w:val="24"/>
          <w:szCs w:val="24"/>
        </w:rPr>
        <w:br w:type="page"/>
      </w:r>
    </w:p>
    <w:p w14:paraId="5CBCED2F" w14:textId="77777777" w:rsidR="000A3954" w:rsidRPr="00915E6F" w:rsidRDefault="00000000" w:rsidP="000A3954">
      <w:pPr>
        <w:pStyle w:val="Heading1"/>
        <w:jc w:val="center"/>
        <w:rPr>
          <w:b w:val="0"/>
        </w:rPr>
      </w:pPr>
      <w:bookmarkStart w:id="15" w:name="_Toc441469381"/>
      <w:bookmarkStart w:id="16" w:name="_Toc441471484"/>
      <w:r w:rsidRPr="00915E6F">
        <w:rPr>
          <w:b w:val="0"/>
        </w:rPr>
        <w:lastRenderedPageBreak/>
        <w:t>Appendix B</w:t>
      </w:r>
      <w:bookmarkEnd w:id="15"/>
    </w:p>
    <w:p w14:paraId="56E3F9B7" w14:textId="77777777" w:rsidR="000A3954" w:rsidRPr="00915E6F" w:rsidRDefault="00000000" w:rsidP="000A3954">
      <w:pPr>
        <w:pStyle w:val="Heading1"/>
        <w:jc w:val="center"/>
        <w:rPr>
          <w:rFonts w:ascii="Times New Roman" w:eastAsiaTheme="minorHAnsi" w:hAnsi="Times New Roman" w:cstheme="minorBidi"/>
          <w:b w:val="0"/>
          <w:bCs w:val="0"/>
          <w:szCs w:val="24"/>
        </w:rPr>
      </w:pPr>
      <w:r>
        <w:rPr>
          <w:rFonts w:ascii="Times New Roman" w:eastAsiaTheme="minorHAnsi" w:hAnsi="Times New Roman" w:cstheme="minorBidi"/>
          <w:b w:val="0"/>
          <w:bCs w:val="0"/>
          <w:szCs w:val="24"/>
        </w:rPr>
        <w:t>Title of Appendix</w:t>
      </w:r>
    </w:p>
    <w:bookmarkEnd w:id="16"/>
    <w:p w14:paraId="02EFD2ED" w14:textId="77777777" w:rsidR="000A3954" w:rsidRPr="00CC71AA" w:rsidRDefault="00000000" w:rsidP="000A3954">
      <w:pPr>
        <w:spacing w:line="480" w:lineRule="auto"/>
        <w:rPr>
          <w:rFonts w:asciiTheme="majorHAnsi" w:eastAsiaTheme="majorEastAsia" w:hAnsiTheme="majorHAnsi" w:cstheme="majorBidi"/>
          <w:b/>
          <w:bCs/>
          <w:sz w:val="24"/>
          <w:szCs w:val="24"/>
        </w:rPr>
      </w:pPr>
      <w:r w:rsidRPr="00CC71AA">
        <w:rPr>
          <w:sz w:val="24"/>
          <w:szCs w:val="24"/>
        </w:rPr>
        <w:t>Put any supporting material in these appendices.</w:t>
      </w:r>
      <w:r>
        <w:rPr>
          <w:sz w:val="24"/>
          <w:szCs w:val="24"/>
        </w:rPr>
        <w:t xml:space="preserve"> A</w:t>
      </w:r>
      <w:r w:rsidRPr="00CC71AA">
        <w:rPr>
          <w:sz w:val="24"/>
          <w:szCs w:val="24"/>
        </w:rPr>
        <w:t xml:space="preserve">dd </w:t>
      </w:r>
      <w:r>
        <w:rPr>
          <w:sz w:val="24"/>
          <w:szCs w:val="24"/>
        </w:rPr>
        <w:t>additional</w:t>
      </w:r>
      <w:r w:rsidRPr="00CC71AA">
        <w:rPr>
          <w:sz w:val="24"/>
          <w:szCs w:val="24"/>
        </w:rPr>
        <w:t xml:space="preserve"> or delete </w:t>
      </w:r>
      <w:r>
        <w:rPr>
          <w:sz w:val="24"/>
          <w:szCs w:val="24"/>
        </w:rPr>
        <w:t>superfluous appendices as needed</w:t>
      </w:r>
      <w:r w:rsidRPr="00CC71AA">
        <w:rPr>
          <w:sz w:val="24"/>
          <w:szCs w:val="24"/>
        </w:rPr>
        <w:t>.</w:t>
      </w:r>
      <w:r w:rsidRPr="00CC71AA">
        <w:rPr>
          <w:rFonts w:asciiTheme="majorHAnsi" w:eastAsiaTheme="majorEastAsia" w:hAnsiTheme="majorHAnsi" w:cstheme="majorBidi"/>
          <w:b/>
          <w:bCs/>
          <w:sz w:val="24"/>
          <w:szCs w:val="24"/>
        </w:rPr>
        <w:br w:type="page"/>
      </w:r>
    </w:p>
    <w:p w14:paraId="457B81B9" w14:textId="77777777" w:rsidR="000A3954" w:rsidRDefault="00000000" w:rsidP="000A3954">
      <w:pPr>
        <w:pStyle w:val="Heading1"/>
        <w:jc w:val="center"/>
        <w:rPr>
          <w:rFonts w:ascii="Times New Roman" w:eastAsiaTheme="minorHAnsi" w:hAnsi="Times New Roman" w:cstheme="minorBidi"/>
          <w:b w:val="0"/>
          <w:bCs w:val="0"/>
          <w:szCs w:val="24"/>
        </w:rPr>
      </w:pPr>
      <w:bookmarkStart w:id="17" w:name="_Toc441469382"/>
      <w:bookmarkStart w:id="18" w:name="_Toc441471485"/>
      <w:r w:rsidRPr="00915E6F">
        <w:rPr>
          <w:b w:val="0"/>
        </w:rPr>
        <w:lastRenderedPageBreak/>
        <w:t>Appendix C</w:t>
      </w:r>
    </w:p>
    <w:p w14:paraId="2E2C75D2" w14:textId="77777777" w:rsidR="000A3954" w:rsidRPr="00915E6F" w:rsidRDefault="00000000" w:rsidP="000A3954">
      <w:pPr>
        <w:pStyle w:val="Heading1"/>
        <w:jc w:val="center"/>
        <w:rPr>
          <w:rFonts w:ascii="Times New Roman" w:eastAsiaTheme="minorHAnsi" w:hAnsi="Times New Roman" w:cstheme="minorBidi"/>
          <w:b w:val="0"/>
          <w:bCs w:val="0"/>
          <w:szCs w:val="24"/>
        </w:rPr>
      </w:pPr>
      <w:r>
        <w:rPr>
          <w:rFonts w:ascii="Times New Roman" w:eastAsiaTheme="minorHAnsi" w:hAnsi="Times New Roman" w:cstheme="minorBidi"/>
          <w:b w:val="0"/>
          <w:bCs w:val="0"/>
          <w:szCs w:val="24"/>
        </w:rPr>
        <w:t>Title of Appendix</w:t>
      </w:r>
      <w:bookmarkEnd w:id="17"/>
    </w:p>
    <w:bookmarkEnd w:id="18"/>
    <w:p w14:paraId="7AB0BB13" w14:textId="77777777" w:rsidR="000A3954" w:rsidRPr="00CC71AA" w:rsidRDefault="00000000" w:rsidP="000A3954">
      <w:pPr>
        <w:spacing w:line="480" w:lineRule="auto"/>
        <w:rPr>
          <w:rFonts w:asciiTheme="majorHAnsi" w:eastAsiaTheme="majorEastAsia" w:hAnsiTheme="majorHAnsi" w:cstheme="majorBidi"/>
          <w:b/>
          <w:bCs/>
          <w:sz w:val="24"/>
          <w:szCs w:val="24"/>
        </w:rPr>
      </w:pPr>
      <w:r w:rsidRPr="00CC71AA">
        <w:rPr>
          <w:sz w:val="24"/>
          <w:szCs w:val="24"/>
        </w:rPr>
        <w:t>Put any supporting material in these appendices.</w:t>
      </w:r>
      <w:r>
        <w:rPr>
          <w:sz w:val="24"/>
          <w:szCs w:val="24"/>
        </w:rPr>
        <w:t xml:space="preserve"> A</w:t>
      </w:r>
      <w:r w:rsidRPr="00CC71AA">
        <w:rPr>
          <w:sz w:val="24"/>
          <w:szCs w:val="24"/>
        </w:rPr>
        <w:t xml:space="preserve">dd </w:t>
      </w:r>
      <w:r>
        <w:rPr>
          <w:sz w:val="24"/>
          <w:szCs w:val="24"/>
        </w:rPr>
        <w:t>additional</w:t>
      </w:r>
      <w:r w:rsidRPr="00CC71AA">
        <w:rPr>
          <w:sz w:val="24"/>
          <w:szCs w:val="24"/>
        </w:rPr>
        <w:t xml:space="preserve"> or delete </w:t>
      </w:r>
      <w:r>
        <w:rPr>
          <w:sz w:val="24"/>
          <w:szCs w:val="24"/>
        </w:rPr>
        <w:t>superfluous appendices as needed</w:t>
      </w:r>
      <w:r w:rsidRPr="00CC71AA">
        <w:rPr>
          <w:sz w:val="24"/>
          <w:szCs w:val="24"/>
        </w:rPr>
        <w:t>.</w:t>
      </w:r>
      <w:r w:rsidRPr="00CC71AA">
        <w:rPr>
          <w:rFonts w:asciiTheme="majorHAnsi" w:eastAsiaTheme="majorEastAsia" w:hAnsiTheme="majorHAnsi" w:cstheme="majorBidi"/>
          <w:b/>
          <w:bCs/>
          <w:sz w:val="24"/>
          <w:szCs w:val="24"/>
        </w:rPr>
        <w:br w:type="page"/>
      </w:r>
    </w:p>
    <w:p w14:paraId="6905B42C" w14:textId="77777777" w:rsidR="000A3954" w:rsidRDefault="00000000" w:rsidP="000A3954">
      <w:pPr>
        <w:pStyle w:val="Heading1"/>
        <w:jc w:val="center"/>
        <w:rPr>
          <w:rFonts w:ascii="Times New Roman" w:eastAsiaTheme="minorHAnsi" w:hAnsi="Times New Roman" w:cstheme="minorBidi"/>
          <w:b w:val="0"/>
          <w:bCs w:val="0"/>
          <w:szCs w:val="24"/>
        </w:rPr>
      </w:pPr>
      <w:bookmarkStart w:id="19" w:name="_Toc441469383"/>
      <w:bookmarkStart w:id="20" w:name="_Toc441471486"/>
      <w:r w:rsidRPr="00915E6F">
        <w:rPr>
          <w:b w:val="0"/>
        </w:rPr>
        <w:lastRenderedPageBreak/>
        <w:t>Appendix D</w:t>
      </w:r>
    </w:p>
    <w:p w14:paraId="1ADDE7F5" w14:textId="77777777" w:rsidR="000A3954" w:rsidRPr="00915E6F" w:rsidRDefault="00000000" w:rsidP="000A3954">
      <w:pPr>
        <w:pStyle w:val="Heading1"/>
        <w:jc w:val="center"/>
        <w:rPr>
          <w:rFonts w:ascii="Times New Roman" w:eastAsiaTheme="minorHAnsi" w:hAnsi="Times New Roman" w:cstheme="minorBidi"/>
          <w:b w:val="0"/>
          <w:bCs w:val="0"/>
          <w:szCs w:val="24"/>
        </w:rPr>
      </w:pPr>
      <w:r>
        <w:rPr>
          <w:rFonts w:ascii="Times New Roman" w:eastAsiaTheme="minorHAnsi" w:hAnsi="Times New Roman" w:cstheme="minorBidi"/>
          <w:b w:val="0"/>
          <w:bCs w:val="0"/>
          <w:szCs w:val="24"/>
        </w:rPr>
        <w:t>Title of Appendix</w:t>
      </w:r>
      <w:bookmarkEnd w:id="19"/>
    </w:p>
    <w:bookmarkEnd w:id="20"/>
    <w:p w14:paraId="4E187207" w14:textId="77777777" w:rsidR="000A3954" w:rsidRPr="0045220E" w:rsidRDefault="00000000" w:rsidP="000A3954">
      <w:pPr>
        <w:spacing w:line="480" w:lineRule="auto"/>
        <w:rPr>
          <w:rFonts w:asciiTheme="majorHAnsi" w:eastAsiaTheme="majorEastAsia" w:hAnsiTheme="majorHAnsi" w:cstheme="majorBidi"/>
          <w:b/>
          <w:bCs/>
          <w:sz w:val="24"/>
          <w:szCs w:val="24"/>
        </w:rPr>
      </w:pPr>
      <w:r w:rsidRPr="00CC71AA">
        <w:rPr>
          <w:sz w:val="24"/>
          <w:szCs w:val="24"/>
        </w:rPr>
        <w:t>Put any supporting material in these appendices.</w:t>
      </w:r>
      <w:r>
        <w:rPr>
          <w:sz w:val="24"/>
          <w:szCs w:val="24"/>
        </w:rPr>
        <w:t xml:space="preserve"> A</w:t>
      </w:r>
      <w:r w:rsidRPr="00CC71AA">
        <w:rPr>
          <w:sz w:val="24"/>
          <w:szCs w:val="24"/>
        </w:rPr>
        <w:t xml:space="preserve">dd </w:t>
      </w:r>
      <w:r>
        <w:rPr>
          <w:sz w:val="24"/>
          <w:szCs w:val="24"/>
        </w:rPr>
        <w:t>additional</w:t>
      </w:r>
      <w:r w:rsidRPr="00CC71AA">
        <w:rPr>
          <w:sz w:val="24"/>
          <w:szCs w:val="24"/>
        </w:rPr>
        <w:t xml:space="preserve"> or delete </w:t>
      </w:r>
      <w:r>
        <w:rPr>
          <w:sz w:val="24"/>
          <w:szCs w:val="24"/>
        </w:rPr>
        <w:t>superfluous appendices as needed</w:t>
      </w:r>
      <w:r w:rsidRPr="00CC71AA">
        <w:rPr>
          <w:sz w:val="24"/>
          <w:szCs w:val="24"/>
        </w:rPr>
        <w:t>.</w:t>
      </w:r>
    </w:p>
    <w:p w14:paraId="1ADB5016" w14:textId="77777777" w:rsidR="00BC5E4E" w:rsidRDefault="00BC5E4E"/>
    <w:sectPr w:rsidR="00BC5E4E">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15B730" w14:textId="77777777" w:rsidR="00681F93" w:rsidRDefault="00681F93">
      <w:r>
        <w:separator/>
      </w:r>
    </w:p>
  </w:endnote>
  <w:endnote w:type="continuationSeparator" w:id="0">
    <w:p w14:paraId="380D12CD" w14:textId="77777777" w:rsidR="00681F93" w:rsidRDefault="00681F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056E21" w14:textId="77777777" w:rsidR="00681F93" w:rsidRDefault="00681F93">
      <w:r>
        <w:separator/>
      </w:r>
    </w:p>
  </w:footnote>
  <w:footnote w:type="continuationSeparator" w:id="0">
    <w:p w14:paraId="547D99E5" w14:textId="77777777" w:rsidR="00681F93" w:rsidRDefault="00681F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A5BFD7" w14:textId="77777777" w:rsidR="00BC5E4E" w:rsidRDefault="00000000">
    <w:pPr>
      <w:pStyle w:val="Header"/>
    </w:pPr>
    <w:r w:rsidRPr="004D6BFA">
      <w:rPr>
        <w:highlight w:val="yellow"/>
      </w:rPr>
      <w:t>TITLE OF YOUR PAPER</w:t>
    </w:r>
    <w:r>
      <w:ptab w:relativeTo="margin" w:alignment="right" w:leader="none"/>
    </w:r>
    <w:r>
      <w:fldChar w:fldCharType="begin"/>
    </w:r>
    <w:r>
      <w:instrText xml:space="preserve"> PAGE  \* Arabic  \* MERGEFORMAT </w:instrText>
    </w:r>
    <w:r>
      <w:fldChar w:fldCharType="separate"/>
    </w:r>
    <w:r>
      <w:rPr>
        <w:noProof/>
      </w:rPr>
      <w:t>2</w:t>
    </w:r>
    <w:r>
      <w:fldChar w:fldCharType="end"/>
    </w:r>
  </w:p>
  <w:p w14:paraId="3DBD8043" w14:textId="77777777" w:rsidR="00BC5E4E" w:rsidRDefault="00BC5E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74F6AB" w14:textId="77777777" w:rsidR="00BC5E4E" w:rsidRDefault="00000000">
    <w:pPr>
      <w:pStyle w:val="Header"/>
    </w:pPr>
    <w:r w:rsidRPr="00D87B91">
      <w:rPr>
        <w:highlight w:val="yellow"/>
      </w:rPr>
      <w:t>S</w:t>
    </w:r>
    <w:r>
      <w:rPr>
        <w:highlight w:val="yellow"/>
      </w:rPr>
      <w:t>mall</w:t>
    </w:r>
    <w:r w:rsidRPr="00D87B91">
      <w:rPr>
        <w:highlight w:val="yellow"/>
      </w:rPr>
      <w:t xml:space="preserve"> Business Network Security Solution</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B15D3C" w14:textId="77777777" w:rsidR="00BC5E4E" w:rsidRDefault="00000000">
    <w:pPr>
      <w:pStyle w:val="Header"/>
      <w:tabs>
        <w:tab w:val="clear" w:pos="4680"/>
      </w:tabs>
    </w:pPr>
    <w:r w:rsidRPr="00D87B91">
      <w:rPr>
        <w:highlight w:val="yellow"/>
      </w:rPr>
      <w:t>Small Business Network Security Solution</w:t>
    </w:r>
    <w:r>
      <w:ptab w:relativeTo="margin" w:alignment="right" w:leader="none"/>
    </w:r>
    <w:r w:rsidR="000A3954">
      <w:fldChar w:fldCharType="begin"/>
    </w:r>
    <w:r w:rsidR="000A3954">
      <w:instrText xml:space="preserve"> PAGE   \* MERGEFORMAT </w:instrText>
    </w:r>
    <w:r w:rsidR="000A3954">
      <w:fldChar w:fldCharType="separate"/>
    </w:r>
    <w:r w:rsidR="000A3954">
      <w:rPr>
        <w:noProof/>
      </w:rPr>
      <w:t>3</w:t>
    </w:r>
    <w:r w:rsidR="000A3954">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3954"/>
    <w:rsid w:val="00055EAD"/>
    <w:rsid w:val="00085E91"/>
    <w:rsid w:val="0009304D"/>
    <w:rsid w:val="000A3954"/>
    <w:rsid w:val="00135722"/>
    <w:rsid w:val="001778D7"/>
    <w:rsid w:val="00185B9B"/>
    <w:rsid w:val="001D38FD"/>
    <w:rsid w:val="002442CE"/>
    <w:rsid w:val="00282DC7"/>
    <w:rsid w:val="002948F2"/>
    <w:rsid w:val="002A1EE9"/>
    <w:rsid w:val="003B4779"/>
    <w:rsid w:val="003F129A"/>
    <w:rsid w:val="00401CAA"/>
    <w:rsid w:val="00422048"/>
    <w:rsid w:val="0045220E"/>
    <w:rsid w:val="00456C9C"/>
    <w:rsid w:val="004D6BFA"/>
    <w:rsid w:val="004F0710"/>
    <w:rsid w:val="0054035F"/>
    <w:rsid w:val="00570152"/>
    <w:rsid w:val="005C71EE"/>
    <w:rsid w:val="00681F93"/>
    <w:rsid w:val="006B725E"/>
    <w:rsid w:val="00766690"/>
    <w:rsid w:val="007907BD"/>
    <w:rsid w:val="00793BA3"/>
    <w:rsid w:val="007D2399"/>
    <w:rsid w:val="00820435"/>
    <w:rsid w:val="00891012"/>
    <w:rsid w:val="00915E6F"/>
    <w:rsid w:val="009A74F0"/>
    <w:rsid w:val="009C2E74"/>
    <w:rsid w:val="009E2D5C"/>
    <w:rsid w:val="00A04FE6"/>
    <w:rsid w:val="00A15212"/>
    <w:rsid w:val="00A22895"/>
    <w:rsid w:val="00A76B65"/>
    <w:rsid w:val="00AB43EB"/>
    <w:rsid w:val="00AF091C"/>
    <w:rsid w:val="00B96EC2"/>
    <w:rsid w:val="00BC5E4E"/>
    <w:rsid w:val="00C205F1"/>
    <w:rsid w:val="00C56496"/>
    <w:rsid w:val="00CC71AA"/>
    <w:rsid w:val="00D11FDE"/>
    <w:rsid w:val="00D37888"/>
    <w:rsid w:val="00D60034"/>
    <w:rsid w:val="00D87B91"/>
    <w:rsid w:val="00E367FA"/>
    <w:rsid w:val="00E36855"/>
    <w:rsid w:val="00E87643"/>
    <w:rsid w:val="00E9722B"/>
    <w:rsid w:val="00EE083C"/>
    <w:rsid w:val="00FD753D"/>
    <w:rsid w:val="00FE3187"/>
    <w:rsid w:val="00FE7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3BBAF"/>
  <w14:defaultImageDpi w14:val="32767"/>
  <w15:chartTrackingRefBased/>
  <w15:docId w15:val="{27EF73A0-063D-4196-A4A0-CA3F7BC4C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4FE6"/>
    <w:rPr>
      <w:rFonts w:ascii="Times New Roman" w:hAnsi="Times New Roman"/>
      <w:sz w:val="22"/>
      <w:szCs w:val="22"/>
    </w:rPr>
  </w:style>
  <w:style w:type="paragraph" w:styleId="Heading1">
    <w:name w:val="heading 1"/>
    <w:basedOn w:val="Normal"/>
    <w:next w:val="Normal"/>
    <w:link w:val="Heading1Char"/>
    <w:uiPriority w:val="9"/>
    <w:qFormat/>
    <w:rsid w:val="000A3954"/>
    <w:pPr>
      <w:keepNext/>
      <w:keepLines/>
      <w:spacing w:line="480" w:lineRule="auto"/>
      <w:outlineLvl w:val="0"/>
    </w:pPr>
    <w:rPr>
      <w:rFonts w:asciiTheme="majorHAnsi" w:eastAsiaTheme="majorEastAsia" w:hAnsiTheme="majorHAnsi" w:cstheme="majorBidi"/>
      <w:b/>
      <w:b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3954"/>
    <w:rPr>
      <w:rFonts w:asciiTheme="majorHAnsi" w:eastAsiaTheme="majorEastAsia" w:hAnsiTheme="majorHAnsi" w:cstheme="majorBidi"/>
      <w:b/>
      <w:bCs/>
      <w:szCs w:val="28"/>
    </w:rPr>
  </w:style>
  <w:style w:type="paragraph" w:styleId="Header">
    <w:name w:val="header"/>
    <w:basedOn w:val="Normal"/>
    <w:link w:val="HeaderChar"/>
    <w:uiPriority w:val="99"/>
    <w:unhideWhenUsed/>
    <w:rsid w:val="000A3954"/>
    <w:pPr>
      <w:tabs>
        <w:tab w:val="center" w:pos="4680"/>
        <w:tab w:val="right" w:pos="9360"/>
      </w:tabs>
    </w:pPr>
  </w:style>
  <w:style w:type="character" w:customStyle="1" w:styleId="HeaderChar">
    <w:name w:val="Header Char"/>
    <w:basedOn w:val="DefaultParagraphFont"/>
    <w:link w:val="Header"/>
    <w:uiPriority w:val="99"/>
    <w:rsid w:val="000A3954"/>
    <w:rPr>
      <w:rFonts w:ascii="Times New Roman" w:hAnsi="Times New Roman"/>
      <w:sz w:val="22"/>
      <w:szCs w:val="22"/>
    </w:rPr>
  </w:style>
  <w:style w:type="paragraph" w:styleId="TOC1">
    <w:name w:val="toc 1"/>
    <w:basedOn w:val="Normal"/>
    <w:next w:val="Normal"/>
    <w:autoRedefine/>
    <w:uiPriority w:val="39"/>
    <w:unhideWhenUsed/>
    <w:rsid w:val="000A3954"/>
    <w:pPr>
      <w:tabs>
        <w:tab w:val="right" w:leader="dot" w:pos="9350"/>
      </w:tabs>
      <w:spacing w:after="100" w:line="480" w:lineRule="auto"/>
    </w:pPr>
  </w:style>
  <w:style w:type="character" w:styleId="Hyperlink">
    <w:name w:val="Hyperlink"/>
    <w:basedOn w:val="DefaultParagraphFont"/>
    <w:uiPriority w:val="99"/>
    <w:unhideWhenUsed/>
    <w:rsid w:val="000A3954"/>
    <w:rPr>
      <w:color w:val="0563C1" w:themeColor="hyperlink"/>
      <w:u w:val="single"/>
    </w:rPr>
  </w:style>
  <w:style w:type="paragraph" w:customStyle="1" w:styleId="TitlePage">
    <w:name w:val="TitlePage"/>
    <w:basedOn w:val="Normal"/>
    <w:rsid w:val="000A3954"/>
    <w:pPr>
      <w:tabs>
        <w:tab w:val="left" w:pos="576"/>
      </w:tabs>
      <w:overflowPunct w:val="0"/>
      <w:autoSpaceDE w:val="0"/>
      <w:autoSpaceDN w:val="0"/>
      <w:adjustRightInd w:val="0"/>
      <w:spacing w:line="480" w:lineRule="atLeast"/>
      <w:jc w:val="center"/>
      <w:textAlignment w:val="baseline"/>
    </w:pPr>
    <w:rPr>
      <w:rFonts w:ascii="Courier New" w:eastAsia="Times New Roman" w:hAnsi="Courier New" w:cs="Times New Roman"/>
      <w:sz w:val="24"/>
      <w:szCs w:val="20"/>
    </w:rPr>
  </w:style>
  <w:style w:type="paragraph" w:customStyle="1" w:styleId="Normal1">
    <w:name w:val="Normal1"/>
    <w:rsid w:val="000A3954"/>
    <w:pPr>
      <w:widowControl w:val="0"/>
      <w:spacing w:after="200" w:line="276" w:lineRule="auto"/>
      <w:contextualSpacing/>
    </w:pPr>
    <w:rPr>
      <w:rFonts w:ascii="Calibri" w:eastAsia="Calibri" w:hAnsi="Calibri" w:cs="Calibri"/>
      <w:color w:val="000000"/>
      <w:sz w:val="22"/>
      <w:szCs w:val="20"/>
    </w:rPr>
  </w:style>
  <w:style w:type="paragraph" w:styleId="NormalWeb">
    <w:name w:val="Normal (Web)"/>
    <w:basedOn w:val="Normal"/>
    <w:uiPriority w:val="99"/>
    <w:semiHidden/>
    <w:unhideWhenUsed/>
    <w:rsid w:val="00E367FA"/>
    <w:pPr>
      <w:spacing w:before="100" w:beforeAutospacing="1" w:after="100" w:afterAutospacing="1"/>
    </w:pPr>
    <w:rPr>
      <w:rFonts w:eastAsia="Times New Roman" w:cs="Times New Roman"/>
      <w:sz w:val="24"/>
      <w:szCs w:val="24"/>
    </w:rPr>
  </w:style>
  <w:style w:type="character" w:styleId="Strong">
    <w:name w:val="Strong"/>
    <w:basedOn w:val="DefaultParagraphFont"/>
    <w:uiPriority w:val="22"/>
    <w:qFormat/>
    <w:rsid w:val="00E367FA"/>
    <w:rPr>
      <w:b/>
      <w:bCs/>
    </w:rPr>
  </w:style>
  <w:style w:type="table" w:styleId="TableGrid">
    <w:name w:val="Table Grid"/>
    <w:basedOn w:val="TableNormal"/>
    <w:uiPriority w:val="39"/>
    <w:rsid w:val="00E367F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FD753D"/>
    <w:rPr>
      <w:color w:val="605E5C"/>
      <w:shd w:val="clear" w:color="auto" w:fill="E1DFDD"/>
    </w:rPr>
  </w:style>
  <w:style w:type="paragraph" w:styleId="Footer">
    <w:name w:val="footer"/>
    <w:basedOn w:val="Normal"/>
    <w:link w:val="FooterChar"/>
    <w:uiPriority w:val="99"/>
    <w:unhideWhenUsed/>
    <w:rsid w:val="00D11FDE"/>
    <w:pPr>
      <w:tabs>
        <w:tab w:val="center" w:pos="4680"/>
        <w:tab w:val="right" w:pos="9360"/>
      </w:tabs>
    </w:pPr>
  </w:style>
  <w:style w:type="character" w:customStyle="1" w:styleId="FooterChar">
    <w:name w:val="Footer Char"/>
    <w:basedOn w:val="DefaultParagraphFont"/>
    <w:link w:val="Footer"/>
    <w:uiPriority w:val="99"/>
    <w:rsid w:val="00D11FDE"/>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ink.springer.com/article/10.1007/s42979-023-02073-9" TargetMode="Externa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https://hbr.org/2021/09/4-cybersecurity-strategies-for-small-and-midsize-businesse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fortinet.com/resources/cyberglossary/smb-cybersecurity-tools"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9F2A75005F2D43B30369DAED2CCB1C" ma:contentTypeVersion="40" ma:contentTypeDescription="Create a new document." ma:contentTypeScope="" ma:versionID="67abd11da167d8eab610c259a823e4c7">
  <xsd:schema xmlns:xsd="http://www.w3.org/2001/XMLSchema" xmlns:xs="http://www.w3.org/2001/XMLSchema" xmlns:p="http://schemas.microsoft.com/office/2006/metadata/properties" xmlns:ns1="http://schemas.microsoft.com/sharepoint/v3" xmlns:ns2="0feec74c-ecc7-44c3-9c64-3623cf89ed41" xmlns:ns3="1f707338-ea0f-4fe5-baee-59b996692b22" targetNamespace="http://schemas.microsoft.com/office/2006/metadata/properties" ma:root="true" ma:fieldsID="1d3ab84303ed41503c975572ff37e680" ns1:_="" ns2:_="" ns3:_="">
    <xsd:import namespace="http://schemas.microsoft.com/sharepoint/v3"/>
    <xsd:import namespace="0feec74c-ecc7-44c3-9c64-3623cf89ed41"/>
    <xsd:import namespace="1f707338-ea0f-4fe5-baee-59b996692b22"/>
    <xsd:element name="properties">
      <xsd:complexType>
        <xsd:sequence>
          <xsd:element name="documentManagement">
            <xsd:complexType>
              <xsd:all>
                <xsd:element ref="ns2:SME" minOccurs="0"/>
                <xsd:element ref="ns2:Editor0" minOccurs="0"/>
                <xsd:element ref="ns2:Assessment_x0020_Type" minOccurs="0"/>
                <xsd:element ref="ns2:Step_x0020_Completed" minOccurs="0"/>
                <xsd:element ref="ns2:Performance_x0020_Steps_x0020_Completed" minOccurs="0"/>
                <xsd:element ref="ns2:Publication_x0020_Date" minOccurs="0"/>
                <xsd:element ref="ns2:Launch_x0020_Date" minOccurs="0"/>
                <xsd:element ref="ns2:Vendor" minOccurs="0"/>
                <xsd:element ref="ns2:Doc_x0020_Type" minOccurs="0"/>
                <xsd:element ref="ns2:Course_x0020_code" minOccurs="0"/>
                <xsd:element ref="ns2:Discipline" minOccurs="0"/>
                <xsd:element ref="ns2:Course_x0020_number" minOccurs="0"/>
                <xsd:element ref="ns2:Course_x0020_title" minOccurs="0"/>
                <xsd:element ref="ns2:Course_x0020_short_x0020_name" minOccurs="0"/>
                <xsd:element ref="ns2:d5fh" minOccurs="0"/>
                <xsd:element ref="ns2:qrac" minOccurs="0"/>
                <xsd:element ref="ns2:MediaServiceMetadata" minOccurs="0"/>
                <xsd:element ref="ns2:MediaServiceFastMetadata" minOccurs="0"/>
                <xsd:element ref="ns2:MediaServiceAutoTags" minOccurs="0"/>
                <xsd:element ref="ns2:MediaServiceOCR"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4" nillable="true" ma:displayName="Unified Compliance Policy Properties" ma:hidden="true" ma:internalName="_ip_UnifiedCompliancePolicyProperties">
      <xsd:simpleType>
        <xsd:restriction base="dms:Note"/>
      </xsd:simpleType>
    </xsd:element>
    <xsd:element name="_ip_UnifiedCompliancePolicyUIAction" ma:index="3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feec74c-ecc7-44c3-9c64-3623cf89ed41"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essment_x0020_Type" ma:index="10" nillable="true" ma:displayName="Assessment Type" ma:default="Objective" ma:description="Either for objective or performance assessments" ma:internalName="Assessment_x0020_Type" ma:readOnly="false">
      <xsd:complexType>
        <xsd:complexContent>
          <xsd:extension base="dms:MultiChoice">
            <xsd:sequence>
              <xsd:element name="Value" maxOccurs="unbounded" minOccurs="0" nillable="true">
                <xsd:simpleType>
                  <xsd:restriction base="dms:Choice">
                    <xsd:enumeration value="Objective"/>
                    <xsd:enumeration value="Performance"/>
                  </xsd:restriction>
                </xsd:simpleType>
              </xsd:element>
            </xsd:sequence>
          </xsd:extension>
        </xsd:complexContent>
      </xsd:complexType>
    </xsd:element>
    <xsd:element name="Step_x0020_Completed" ma:index="11"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2"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3" nillable="true" ma:displayName="Publication Date" ma:format="DateOnly" ma:internalName="Publication_x0020_Date" ma:readOnly="false">
      <xsd:simpleType>
        <xsd:restriction base="dms:DateTime"/>
      </xsd:simpleType>
    </xsd:element>
    <xsd:element name="Launch_x0020_Date" ma:index="14" nillable="true" ma:displayName="Launch Date" ma:format="DateOnly" ma:internalName="Launch_x0020_Date" ma:readOnly="false">
      <xsd:simpleType>
        <xsd:restriction base="dms:DateTime"/>
      </xsd:simpleType>
    </xsd:element>
    <xsd:element name="Vendor" ma:index="15" nillable="true" ma:displayName="Vendor" ma:default="N/A" ma:format="Dropdown" ma:internalName="Vendor" ma:readOnly="false">
      <xsd:simpleType>
        <xsd:union memberTypes="dms:Text">
          <xsd:simpleType>
            <xsd:restriction base="dms:Choice">
              <xsd:enumeration value="N/A"/>
              <xsd:enumeration value="In-house"/>
              <xsd:enumeration value="Caveon"/>
              <xsd:enumeration value="CMS"/>
            </xsd:restriction>
          </xsd:simpleType>
        </xsd:union>
      </xsd:simpleType>
    </xsd:element>
    <xsd:element name="Doc_x0020_Type" ma:index="16"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7" nillable="true" ma:displayName="Course code" ma:indexed="true" ma:internalName="Course_x0020_code" ma:readOnly="false">
      <xsd:simpleType>
        <xsd:restriction base="dms:Text">
          <xsd:maxLength value="255"/>
        </xsd:restriction>
      </xsd:simpleType>
    </xsd:element>
    <xsd:element name="Discipline" ma:index="18" nillable="true" ma:displayName="Discipline" ma:indexed="true" ma:internalName="Discipline" ma:readOnly="false">
      <xsd:simpleType>
        <xsd:restriction base="dms:Text">
          <xsd:maxLength value="255"/>
        </xsd:restriction>
      </xsd:simpleType>
    </xsd:element>
    <xsd:element name="Course_x0020_number" ma:index="19" nillable="true" ma:displayName="Course number" ma:indexed="true" ma:internalName="Course_x0020_number" ma:readOnly="false">
      <xsd:simpleType>
        <xsd:restriction base="dms:Text">
          <xsd:maxLength value="255"/>
        </xsd:restriction>
      </xsd:simpleType>
    </xsd:element>
    <xsd:element name="Course_x0020_title" ma:index="20" nillable="true" ma:displayName="Course title" ma:description="The full name of the course." ma:indexed="true" ma:internalName="Course_x0020_title" ma:readOnly="false">
      <xsd:simpleType>
        <xsd:restriction base="dms:Text">
          <xsd:maxLength value="255"/>
        </xsd:restriction>
      </xsd:simpleType>
    </xsd:element>
    <xsd:element name="Course_x0020_short_x0020_name" ma:index="21" nillable="true" ma:displayName="Course short name" ma:indexed="true" ma:internalName="Course_x0020_short_x0020_name" ma:readOnly="false">
      <xsd:simpleType>
        <xsd:restriction base="dms:Text">
          <xsd:maxLength value="255"/>
        </xsd:restriction>
      </xsd:simpleType>
    </xsd:element>
    <xsd:element name="d5fh" ma:index="22" nillable="true" ma:displayName="Domain" ma:internalName="d5fh" ma:readOnly="false" ma:percentage="FALSE">
      <xsd:simpleType>
        <xsd:restriction base="dms:Number"/>
      </xsd:simpleType>
    </xsd:element>
    <xsd:element name="qrac" ma:index="23" nillable="true" ma:displayName="Domain" ma:internalName="qrac" ma:readOnly="false">
      <xsd:simpleType>
        <xsd:restriction base="dms:Text"/>
      </xsd:simpleType>
    </xsd:element>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Tags" ma:index="26" nillable="true" ma:displayName="MediaServiceAutoTags" ma:internalName="MediaServiceAutoTags" ma:readOnly="true">
      <xsd:simpleType>
        <xsd:restriction base="dms:Text"/>
      </xsd:simpleType>
    </xsd:element>
    <xsd:element name="MediaServiceOCR" ma:index="27" nillable="true" ma:displayName="MediaServiceOCR" ma:internalName="MediaServiceOCR" ma:readOnly="true">
      <xsd:simpleType>
        <xsd:restriction base="dms:Note">
          <xsd:maxLength value="255"/>
        </xsd:restriction>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GenerationTime" ma:index="29" nillable="true" ma:displayName="MediaServiceGenerationTime" ma:hidden="true" ma:internalName="MediaServiceGenerationTime" ma:readOnly="true">
      <xsd:simpleType>
        <xsd:restriction base="dms:Text"/>
      </xsd:simpleType>
    </xsd:element>
    <xsd:element name="MediaServiceAutoKeyPoints" ma:index="32" nillable="true" ma:displayName="MediaServiceAutoKeyPoints" ma:hidden="true" ma:internalName="MediaServiceAutoKeyPoints" ma:readOnly="true">
      <xsd:simpleType>
        <xsd:restriction base="dms:Note"/>
      </xsd:simpleType>
    </xsd:element>
    <xsd:element name="MediaServiceKeyPoints" ma:index="3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endor xmlns="0feec74c-ecc7-44c3-9c64-3623cf89ed41">N/A</Vendor>
    <_ip_UnifiedCompliancePolicyUIAction xmlns="http://schemas.microsoft.com/sharepoint/v3" xsi:nil="true"/>
    <Launch_x0020_Date xmlns="0feec74c-ecc7-44c3-9c64-3623cf89ed41" xsi:nil="true"/>
    <Discipline xmlns="0feec74c-ecc7-44c3-9c64-3623cf89ed41" xsi:nil="true"/>
    <Course_x0020_code xmlns="0feec74c-ecc7-44c3-9c64-3623cf89ed41" xsi:nil="true"/>
    <Performance_x0020_Steps_x0020_Completed xmlns="0feec74c-ecc7-44c3-9c64-3623cf89ed41">
      <Value>N/A</Value>
    </Performance_x0020_Steps_x0020_Completed>
    <Course_x0020_short_x0020_name xmlns="0feec74c-ecc7-44c3-9c64-3623cf89ed41" xsi:nil="true"/>
    <_ip_UnifiedCompliancePolicyProperties xmlns="http://schemas.microsoft.com/sharepoint/v3" xsi:nil="true"/>
    <Course_x0020_number xmlns="0feec74c-ecc7-44c3-9c64-3623cf89ed41" xsi:nil="true"/>
    <Course_x0020_title xmlns="0feec74c-ecc7-44c3-9c64-3623cf89ed41" xsi:nil="true"/>
    <d5fh xmlns="0feec74c-ecc7-44c3-9c64-3623cf89ed41" xsi:nil="true"/>
    <Step_x0020_Completed xmlns="0feec74c-ecc7-44c3-9c64-3623cf89ed41">
      <Value>N/A</Value>
    </Step_x0020_Completed>
    <Assessment_x0020_Type xmlns="0feec74c-ecc7-44c3-9c64-3623cf89ed41">
      <Value>Objective</Value>
    </Assessment_x0020_Type>
    <Publication_x0020_Date xmlns="0feec74c-ecc7-44c3-9c64-3623cf89ed41" xsi:nil="true"/>
    <SME xmlns="0feec74c-ecc7-44c3-9c64-3623cf89ed41" xsi:nil="true"/>
    <Editor0 xmlns="0feec74c-ecc7-44c3-9c64-3623cf89ed41">
      <UserInfo>
        <DisplayName/>
        <AccountId xsi:nil="true"/>
        <AccountType/>
      </UserInfo>
    </Editor0>
    <Doc_x0020_Type xmlns="0feec74c-ecc7-44c3-9c64-3623cf89ed41"/>
    <qrac xmlns="0feec74c-ecc7-44c3-9c64-3623cf89ed41" xsi:nil="true"/>
  </documentManagement>
</p:properties>
</file>

<file path=customXml/itemProps1.xml><?xml version="1.0" encoding="utf-8"?>
<ds:datastoreItem xmlns:ds="http://schemas.openxmlformats.org/officeDocument/2006/customXml" ds:itemID="{E4E18816-1484-4423-93EE-05DCC6E88F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0feec74c-ecc7-44c3-9c64-3623cf89ed41"/>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905DDDF-B9D0-4FCF-B1C4-C3C8BF8D8610}">
  <ds:schemaRefs>
    <ds:schemaRef ds:uri="http://schemas.microsoft.com/sharepoint/v3/contenttype/forms"/>
  </ds:schemaRefs>
</ds:datastoreItem>
</file>

<file path=customXml/itemProps3.xml><?xml version="1.0" encoding="utf-8"?>
<ds:datastoreItem xmlns:ds="http://schemas.openxmlformats.org/officeDocument/2006/customXml" ds:itemID="{67E94794-7D76-405B-AB24-10F3746606F1}">
  <ds:schemaRefs>
    <ds:schemaRef ds:uri="http://schemas.microsoft.com/office/2006/metadata/properties"/>
    <ds:schemaRef ds:uri="http://schemas.microsoft.com/office/infopath/2007/PartnerControls"/>
    <ds:schemaRef ds:uri="0feec74c-ecc7-44c3-9c64-3623cf89ed41"/>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16</Pages>
  <Words>2292</Words>
  <Characters>13068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Jessie Ceniceros</dc:creator>
  <cp:lastModifiedBy>Ikeolu Ajiboye</cp:lastModifiedBy>
  <cp:revision>3</cp:revision>
  <dcterms:created xsi:type="dcterms:W3CDTF">2024-07-06T20:49:00Z</dcterms:created>
  <dcterms:modified xsi:type="dcterms:W3CDTF">2024-07-06T20:50:00Z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0x010100C39F2A75005F2D43B30369DAED2CCB1C</vt:lpwstr>
  </property>
</Properties>
</file>