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51"/>
      </w:tblGrid>
      <w:tr w:rsidR="002A5746" w14:paraId="3B33FC1D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36B43A79" w14:textId="77777777" w:rsidR="002A5746" w:rsidRDefault="00C66940" w:rsidP="00AB198F">
            <w:pPr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МИНИСТЕРСТВО НАУКИ И ВЫСШЕГО ОБРАЗОВАНИЯ РОССИЙСКОЙ ФЕДЕРАЦИИ</w:t>
            </w:r>
          </w:p>
        </w:tc>
      </w:tr>
      <w:tr w:rsidR="002A5746" w14:paraId="0A9A1B2A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545BBB4D" w14:textId="77777777" w:rsidR="002A5746" w:rsidRDefault="00C66940" w:rsidP="00AB198F">
            <w:pPr>
              <w:ind w:firstLine="0"/>
              <w:jc w:val="center"/>
              <w:rPr>
                <w:rStyle w:val="FontStyle110"/>
                <w:rFonts w:ascii="Times New Roman" w:hAnsi="Times New Roman"/>
                <w:b/>
                <w:sz w:val="22"/>
              </w:rPr>
            </w:pPr>
            <w:r>
              <w:rPr>
                <w:b/>
                <w:sz w:val="22"/>
              </w:rPr>
              <w:t xml:space="preserve">федеральное государственное бюджетное образовательное учреждение высшего образования </w:t>
            </w:r>
            <w:r>
              <w:rPr>
                <w:rStyle w:val="FontStyle110"/>
                <w:rFonts w:ascii="Times New Roman" w:hAnsi="Times New Roman"/>
                <w:b/>
                <w:sz w:val="22"/>
              </w:rPr>
              <w:t>«Российский экономический университет имени Г.В. Плеханова»</w:t>
            </w:r>
          </w:p>
          <w:p w14:paraId="5E2D5FD9" w14:textId="77777777" w:rsidR="002A5746" w:rsidRDefault="00C66940" w:rsidP="00AB198F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Московский приборостроительный техникум</w:t>
            </w:r>
          </w:p>
          <w:p w14:paraId="0DC2F0BC" w14:textId="77777777" w:rsidR="002A5746" w:rsidRDefault="002A5746" w:rsidP="00AB198F">
            <w:pPr>
              <w:ind w:firstLine="0"/>
              <w:rPr>
                <w:b/>
              </w:rPr>
            </w:pPr>
          </w:p>
        </w:tc>
      </w:tr>
    </w:tbl>
    <w:p w14:paraId="5510DCF1" w14:textId="77777777" w:rsidR="002A5746" w:rsidRDefault="002A5746">
      <w:pPr>
        <w:pStyle w:val="a8"/>
        <w:spacing w:line="0" w:lineRule="atLeast"/>
        <w:ind w:firstLine="0"/>
      </w:pPr>
    </w:p>
    <w:p w14:paraId="02F8FCB8" w14:textId="77777777" w:rsidR="002A5746" w:rsidRDefault="00C66940">
      <w:pPr>
        <w:pStyle w:val="a8"/>
        <w:spacing w:line="240" w:lineRule="auto"/>
        <w:ind w:firstLine="0"/>
        <w:jc w:val="center"/>
      </w:pPr>
      <w:r>
        <w:t>ОТЧЕТ</w:t>
      </w:r>
    </w:p>
    <w:p w14:paraId="2503D94A" w14:textId="77777777" w:rsidR="002A5746" w:rsidRDefault="00C66940">
      <w:pPr>
        <w:pStyle w:val="a8"/>
        <w:spacing w:line="240" w:lineRule="auto"/>
        <w:ind w:firstLine="0"/>
        <w:jc w:val="center"/>
        <w:rPr>
          <w:b w:val="0"/>
        </w:rPr>
      </w:pPr>
      <w:r>
        <w:rPr>
          <w:b w:val="0"/>
        </w:rPr>
        <w:t>по учебной практике</w:t>
      </w:r>
    </w:p>
    <w:p w14:paraId="1FB3B970" w14:textId="77777777" w:rsidR="002A5746" w:rsidRPr="00B65493" w:rsidRDefault="00B65493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  <w:i/>
          <w:color w:val="FF0000"/>
          <w:u w:val="single"/>
        </w:rPr>
      </w:pPr>
      <w:r w:rsidRPr="00B65493">
        <w:rPr>
          <w:b w:val="0"/>
          <w:u w:val="single"/>
        </w:rPr>
        <w:t>УП.04.01 «Внедрение и поддержка программного обеспечения»</w:t>
      </w:r>
      <w:r w:rsidR="00C66940">
        <w:rPr>
          <w:b w:val="0"/>
          <w:u w:val="single"/>
        </w:rPr>
        <w:t>.</w:t>
      </w:r>
    </w:p>
    <w:p w14:paraId="4CDDC817" w14:textId="77777777" w:rsidR="002A5746" w:rsidRDefault="002A5746">
      <w:pPr>
        <w:pStyle w:val="a8"/>
        <w:spacing w:line="240" w:lineRule="auto"/>
        <w:ind w:firstLine="0"/>
        <w:jc w:val="center"/>
        <w:rPr>
          <w:b w:val="0"/>
          <w:i/>
        </w:rPr>
      </w:pPr>
    </w:p>
    <w:p w14:paraId="7352025A" w14:textId="77777777" w:rsidR="002A5746" w:rsidRDefault="002A5746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</w:rPr>
      </w:pPr>
    </w:p>
    <w:p w14:paraId="2C313B65" w14:textId="77777777" w:rsidR="002A5746" w:rsidRPr="00B65493" w:rsidRDefault="00C66940" w:rsidP="00B65493">
      <w:pPr>
        <w:pStyle w:val="a8"/>
        <w:tabs>
          <w:tab w:val="left" w:pos="9923"/>
        </w:tabs>
        <w:spacing w:line="240" w:lineRule="auto"/>
        <w:ind w:firstLine="0"/>
        <w:rPr>
          <w:b w:val="0"/>
          <w:i/>
          <w:color w:val="FF0000"/>
          <w:u w:val="single"/>
        </w:rPr>
      </w:pPr>
      <w:r w:rsidRPr="00B65493">
        <w:rPr>
          <w:b w:val="0"/>
          <w:u w:val="single"/>
        </w:rPr>
        <w:t xml:space="preserve">Профессионального модуля </w:t>
      </w:r>
      <w:r w:rsidR="00B65493" w:rsidRPr="00B65493">
        <w:rPr>
          <w:b w:val="0"/>
          <w:u w:val="single"/>
        </w:rPr>
        <w:t>04. Сопровождение и обслуживание программного обеспечения компьютерных систем</w:t>
      </w:r>
      <w:r>
        <w:rPr>
          <w:b w:val="0"/>
          <w:u w:val="single"/>
        </w:rPr>
        <w:t>.</w:t>
      </w:r>
    </w:p>
    <w:p w14:paraId="77C05F8A" w14:textId="77777777" w:rsidR="002A5746" w:rsidRDefault="002A5746">
      <w:pPr>
        <w:pStyle w:val="a8"/>
        <w:spacing w:line="240" w:lineRule="auto"/>
        <w:ind w:firstLine="0"/>
        <w:jc w:val="center"/>
        <w:rPr>
          <w:b w:val="0"/>
          <w:i/>
          <w:color w:val="FF0000"/>
        </w:rPr>
      </w:pPr>
    </w:p>
    <w:p w14:paraId="2A1E26C6" w14:textId="77777777" w:rsidR="002A5746" w:rsidRDefault="002A5746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</w:rPr>
      </w:pPr>
    </w:p>
    <w:p w14:paraId="61C2344C" w14:textId="77777777" w:rsidR="002A5746" w:rsidRDefault="00C66940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  <w:u w:val="single"/>
        </w:rPr>
      </w:pPr>
      <w:r>
        <w:rPr>
          <w:b w:val="0"/>
        </w:rPr>
        <w:t xml:space="preserve">Специальность 09.02.07 </w:t>
      </w:r>
      <w:r>
        <w:rPr>
          <w:b w:val="0"/>
          <w:u w:val="single"/>
        </w:rPr>
        <w:t xml:space="preserve">      Информационные системы и программирование.                                                                                     </w:t>
      </w:r>
    </w:p>
    <w:p w14:paraId="725D348D" w14:textId="77777777" w:rsidR="002A5746" w:rsidRDefault="002A5746">
      <w:pPr>
        <w:pStyle w:val="a8"/>
        <w:spacing w:line="240" w:lineRule="auto"/>
        <w:ind w:firstLine="0"/>
        <w:rPr>
          <w:i/>
        </w:rPr>
      </w:pPr>
    </w:p>
    <w:p w14:paraId="7CB60978" w14:textId="77777777" w:rsidR="002A5746" w:rsidRDefault="00C66940">
      <w:pPr>
        <w:pStyle w:val="a8"/>
        <w:spacing w:line="240" w:lineRule="auto"/>
        <w:ind w:firstLine="0"/>
        <w:rPr>
          <w:b w:val="0"/>
          <w:u w:val="single"/>
        </w:rPr>
      </w:pPr>
      <w:r>
        <w:rPr>
          <w:b w:val="0"/>
        </w:rPr>
        <w:t xml:space="preserve">Студент      </w:t>
      </w:r>
      <w:r w:rsidR="00B65493">
        <w:rPr>
          <w:b w:val="0"/>
          <w:u w:val="single"/>
        </w:rPr>
        <w:t xml:space="preserve">   </w:t>
      </w:r>
      <w:r w:rsidR="00FF6B25">
        <w:rPr>
          <w:b w:val="0"/>
          <w:u w:val="single"/>
        </w:rPr>
        <w:t>Шарапов Георгий Николаевич</w:t>
      </w:r>
    </w:p>
    <w:p w14:paraId="6E96315C" w14:textId="77777777" w:rsidR="002A5746" w:rsidRDefault="00C66940">
      <w:pPr>
        <w:pStyle w:val="a8"/>
        <w:spacing w:line="240" w:lineRule="auto"/>
        <w:ind w:firstLine="0"/>
        <w:jc w:val="center"/>
        <w:rPr>
          <w:b w:val="0"/>
        </w:rPr>
      </w:pPr>
      <w:r>
        <w:rPr>
          <w:b w:val="0"/>
          <w:i/>
        </w:rPr>
        <w:t>(фамилия, имя, отчество)</w:t>
      </w:r>
    </w:p>
    <w:p w14:paraId="12F07E80" w14:textId="77777777" w:rsidR="002A5746" w:rsidRPr="00FF6B25" w:rsidRDefault="00C66940">
      <w:pPr>
        <w:pStyle w:val="a8"/>
        <w:spacing w:line="240" w:lineRule="auto"/>
        <w:ind w:firstLine="0"/>
        <w:rPr>
          <w:b w:val="0"/>
          <w:u w:val="single"/>
        </w:rPr>
      </w:pPr>
      <w:r>
        <w:rPr>
          <w:b w:val="0"/>
        </w:rPr>
        <w:t>Группа</w:t>
      </w:r>
      <w:r>
        <w:rPr>
          <w:b w:val="0"/>
        </w:rPr>
        <w:tab/>
      </w:r>
      <w:r>
        <w:rPr>
          <w:b w:val="0"/>
          <w:u w:val="single"/>
        </w:rPr>
        <w:t xml:space="preserve">   </w:t>
      </w:r>
      <w:r w:rsidR="00FF6B25">
        <w:rPr>
          <w:b w:val="0"/>
          <w:u w:val="single"/>
        </w:rPr>
        <w:t>П-3-23</w:t>
      </w:r>
    </w:p>
    <w:p w14:paraId="2F31B384" w14:textId="77777777" w:rsidR="002A5746" w:rsidRDefault="002A5746">
      <w:pPr>
        <w:pStyle w:val="a8"/>
        <w:spacing w:line="240" w:lineRule="auto"/>
        <w:ind w:firstLine="0"/>
        <w:rPr>
          <w:b w:val="0"/>
        </w:rPr>
      </w:pPr>
    </w:p>
    <w:p w14:paraId="345712B6" w14:textId="4FC2C98B" w:rsidR="002A5746" w:rsidRPr="0038398A" w:rsidRDefault="00C66940">
      <w:pPr>
        <w:pStyle w:val="a8"/>
        <w:spacing w:line="240" w:lineRule="auto"/>
        <w:ind w:firstLine="0"/>
        <w:rPr>
          <w:b w:val="0"/>
        </w:rPr>
      </w:pPr>
      <w:r>
        <w:rPr>
          <w:b w:val="0"/>
        </w:rPr>
        <w:t>Руководитель по практической подготовке от техникума</w:t>
      </w:r>
      <w:r w:rsidR="0038398A">
        <w:rPr>
          <w:b w:val="0"/>
        </w:rPr>
        <w:t xml:space="preserve"> </w:t>
      </w:r>
      <w:r>
        <w:rPr>
          <w:b w:val="0"/>
          <w:u w:val="single"/>
        </w:rPr>
        <w:t xml:space="preserve">   </w:t>
      </w:r>
      <w:proofErr w:type="spellStart"/>
      <w:r w:rsidR="00B65493">
        <w:rPr>
          <w:b w:val="0"/>
          <w:u w:val="single"/>
        </w:rPr>
        <w:t>Серяк</w:t>
      </w:r>
      <w:proofErr w:type="spellEnd"/>
      <w:r w:rsidR="00B65493">
        <w:rPr>
          <w:b w:val="0"/>
          <w:u w:val="single"/>
        </w:rPr>
        <w:t xml:space="preserve"> Даниил Владимирович</w:t>
      </w:r>
      <w:r>
        <w:rPr>
          <w:b w:val="0"/>
          <w:u w:val="single"/>
        </w:rPr>
        <w:t xml:space="preserve">  </w:t>
      </w:r>
      <w:r>
        <w:rPr>
          <w:b w:val="0"/>
          <w:i/>
        </w:rPr>
        <w:t xml:space="preserve">                                        </w:t>
      </w:r>
    </w:p>
    <w:p w14:paraId="0B7596A1" w14:textId="77777777" w:rsidR="002A5746" w:rsidRDefault="00C66940">
      <w:pPr>
        <w:pStyle w:val="a8"/>
        <w:spacing w:line="240" w:lineRule="auto"/>
        <w:ind w:firstLine="0"/>
        <w:jc w:val="center"/>
        <w:rPr>
          <w:b w:val="0"/>
        </w:rPr>
      </w:pPr>
      <w:r>
        <w:rPr>
          <w:b w:val="0"/>
          <w:i/>
        </w:rPr>
        <w:t>(фамилия, имя, отчество)</w:t>
      </w:r>
    </w:p>
    <w:p w14:paraId="39204F0B" w14:textId="77777777" w:rsidR="002A5746" w:rsidRDefault="00C66940">
      <w:pPr>
        <w:pStyle w:val="a8"/>
        <w:spacing w:line="240" w:lineRule="auto"/>
        <w:ind w:firstLine="0"/>
        <w:jc w:val="right"/>
        <w:rPr>
          <w:b w:val="0"/>
        </w:rPr>
      </w:pPr>
      <w:r>
        <w:rPr>
          <w:b w:val="0"/>
        </w:rPr>
        <w:t xml:space="preserve"> </w:t>
      </w:r>
    </w:p>
    <w:p w14:paraId="27852773" w14:textId="77777777" w:rsidR="002A5746" w:rsidRDefault="00C66940">
      <w:pPr>
        <w:pStyle w:val="a8"/>
        <w:spacing w:line="240" w:lineRule="auto"/>
        <w:ind w:firstLine="0"/>
        <w:jc w:val="right"/>
        <w:rPr>
          <w:b w:val="0"/>
        </w:rPr>
      </w:pPr>
      <w:r>
        <w:rPr>
          <w:b w:val="0"/>
        </w:rPr>
        <w:t>«__» ______ 202</w:t>
      </w:r>
      <w:r w:rsidR="00381FB1">
        <w:rPr>
          <w:b w:val="0"/>
        </w:rPr>
        <w:t>6</w:t>
      </w:r>
      <w:r>
        <w:rPr>
          <w:b w:val="0"/>
        </w:rPr>
        <w:t xml:space="preserve"> года</w:t>
      </w:r>
    </w:p>
    <w:p w14:paraId="3A472112" w14:textId="77777777" w:rsidR="00AB198F" w:rsidRDefault="00AB198F">
      <w:pPr>
        <w:spacing w:before="0" w:after="0" w:line="240" w:lineRule="auto"/>
        <w:ind w:firstLine="0"/>
        <w:jc w:val="left"/>
        <w:rPr>
          <w:b/>
        </w:rPr>
      </w:pPr>
    </w:p>
    <w:p w14:paraId="55CC9584" w14:textId="77777777" w:rsidR="005B6505" w:rsidRDefault="00FF6B25">
      <w:r>
        <w:br w:type="page"/>
      </w:r>
    </w:p>
    <w:p>
      <w:pPr>
        <w:keepNext/>
        <w:spacing w:before="240"/>
      </w:pPr>
      <w:r>
        <w:rPr>
          <w:b/>
        </w:rPr>
        <w:t>Цель работы</w:t>
      </w:r>
    </w:p>
    <w:p>
      <w:r>
        <w:t>Заменить хранилище в браузере на настоящий сервер, освоить работу с Dio в условиях web-платформы, научиться диагностировать CORS и корректно обрабатывать все состояния сетевого слоя. Работа продолжает проект «Кинотека» из ПР3.</w:t>
      </w:r>
    </w:p>
    <w:p>
      <w:pPr>
        <w:keepNext/>
        <w:spacing w:before="240"/>
      </w:pPr>
      <w:r>
        <w:rPr>
          <w:b/>
        </w:rPr>
        <w:t>1. Постановка задачи</w:t>
      </w:r>
    </w:p>
    <w:p>
      <w:r>
        <w:t>Приложение из ПР3 переводится на работу с сервером. Проект продолжает развиваться: ПР4/kinoteka — развитие ПР3/kinoteka. Готового учебного сервера в материалах нет, поэтому он написан под контракт «Кинотеки»: ПР4/server/mock-server.js и начальный набор seed.json — те же 42 фильма, 14 режиссёров, 10 жанров, 12 студий и 14 зрителей. Ключевая проверка качества архитектуры — экраны и формы не должны измениться.</w:t>
      </w:r>
    </w:p>
    <w:p>
      <w:pPr>
        <w:keepNext/>
        <w:spacing w:before="240"/>
      </w:pPr>
      <w:r>
        <w:rPr>
          <w:b/>
        </w:rPr>
        <w:t>1.1. Соответствие конструкций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Java Spring (серверная сторона)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Flutter Web (Кинотека)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@RestController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ApiMovieRepository и остальные Api*Repository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@GetMapping возвращает объект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dio.get(...) и Movie.fromJson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@RequestBody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dio.post(path, data: toWriteJson(item))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@ControllerAdvice с общей обработкой ошибок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интерсептор Dio и mapDioError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ResponseEntity.status(422).body(errors)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ValidationException с errors по полям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Pageable, Page&lt;T&gt;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параметры page, size, sort и ответ {items, page, size, total}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Проверка через Postman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вкладка Network в DevTools браузера</w:t>
            </w:r>
          </w:p>
        </w:tc>
      </w:tr>
    </w:tbl>
    <w:p/>
    <w:p>
      <w:pPr>
        <w:keepNext/>
        <w:spacing w:before="240"/>
      </w:pPr>
      <w:r>
        <w:rPr>
          <w:b/>
        </w:rPr>
        <w:t>2. Подготовка рабочего места</w:t>
      </w:r>
    </w:p>
    <w:p>
      <w:r>
        <w:t>Сервер запускается с фиксированным портом и разрешённым источником. Клиент — тоже только с фиксированным портом, иначе источник будет меняться и сервер начнёт отклонять запросы:</w:t>
      </w:r>
    </w:p>
    <w:p>
      <w:r>
        <w:t>node mock-server.js --port 8080 --origin http://localhost:5555</w:t>
      </w:r>
    </w:p>
    <w:p>
      <w:r>
        <w:t>flutter run -d edge --web-port=5555</w:t>
      </w:r>
    </w:p>
    <w:p>
      <w:r>
        <w:t>До написания кода проверено, что сервер отвечает: http://localhost:8080/api/__health возвращает {"status":"ok"} и число записей. Сервер печатает журнал запросов: метод, адрес, код ответа и время (рис. 1). Перед каждым запросом с новым адресом браузер отправляет предварительный запрос OPTIONS — это CORS, раздел 5.6.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5598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_server_lo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8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 — журнал сервера в PowerShell: чтение, 422, 201 и 409</w:t>
      </w:r>
    </w:p>
    <w:p>
      <w:pPr>
        <w:keepNext/>
        <w:spacing w:before="240"/>
      </w:pPr>
      <w:r>
        <w:rPr>
          <w:b/>
        </w:rPr>
        <w:t>3. Архитектура и контракт API</w:t>
      </w:r>
    </w:p>
    <w:p>
      <w:pPr>
        <w:keepNext/>
        <w:spacing w:before="240"/>
      </w:pPr>
      <w:r>
        <w:rPr>
          <w:b/>
        </w:rPr>
        <w:t>3.1. Слои приложения</w:t>
      </w:r>
    </w:p>
    <w:p>
      <w:r>
        <w:t>Схема слоёв показана на рис. 2. Экраны работают с состоянием, состояние — с интерфейсом репозитория. Реализация интерфейса и сетевой слой спрятаны под ним. В ПР3 нижняя строка схемы была Persistent*Repository поверх localStorage, в ПР4 она заменена на Api*Repository поверх Dio.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23730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architectur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3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 — слои клиента и учебный сервер</w:t>
      </w:r>
    </w:p>
    <w:p>
      <w:pPr>
        <w:keepNext/>
        <w:spacing w:before="240"/>
      </w:pPr>
      <w:r>
        <w:rPr>
          <w:b/>
        </w:rPr>
        <w:t>3.2. Используемые эндпоинты</w:t>
      </w:r>
    </w:p>
    <w:p>
      <w:r>
        <w:t>:c — одна из коллекций movies, directors, genres, studios, viewers. Полное описание с форматами и кодами ошибок — в api/КОНТРАКТ-API.md.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Адрес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/api/:c?search&amp;sort&amp;page&amp;size…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страница списка: поиск, фильтры, сортировка, страница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/api/:c/all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все записи для справочников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/api/:c/:id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одна запись; 404, если нет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/api/:c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создание; 201 или 422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PUT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/api/:c/:id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изменение; 200 или 422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DELETE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/api/:c/:id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в корзину; 204 или 409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DELETE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/api/:c/:id?hard=true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удаление навсегда; 204 или 409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/api/:c/:id/restore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восстановление из корзины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/api/:c/bulk-delete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множественное удаление {ids, hard} → {deleted}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/api/viewers/:id/visit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отметить посещение; 409, если посещений нет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/api/studio-directors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режиссёры по студиям для каскада формы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/api/__health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проверка, что сервер запущен</w:t>
            </w:r>
          </w:p>
        </w:tc>
      </w:tr>
    </w:tbl>
    <w:p/>
    <w:p>
      <w:pPr>
        <w:keepNext/>
        <w:spacing w:before="240"/>
      </w:pPr>
      <w:r>
        <w:rPr>
          <w:b/>
        </w:rPr>
        <w:t>3.3. Представления для чтения и записи</w:t>
      </w:r>
    </w:p>
    <w:p>
      <w:r>
        <w:t>На запись уходят идентификаторы studioId, directorIds, genreIds, а приходят развёрнутые объекты studio, directors, genres. Movie.fromJson разбирает обе формы (рис. 3): если ключ studioId есть — берётся он, иначе id из объекта studio.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426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_movie_fromjs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 — Movie.fromJson: идентификаторы и развёрнутые связи</w:t>
      </w:r>
    </w:p>
    <w:p>
      <w:pPr>
        <w:keepNext/>
        <w:spacing w:before="240"/>
      </w:pPr>
      <w:r>
        <w:rPr>
          <w:b/>
        </w:rPr>
        <w:t>4. Выполнение на оценку «3»</w:t>
      </w:r>
    </w:p>
    <w:p>
      <w:pPr>
        <w:keepNext/>
        <w:spacing w:before="240"/>
      </w:pPr>
      <w:r>
        <w:rPr>
          <w:b/>
        </w:rPr>
        <w:t>4.1. Адрес сервера как параметр сборки</w:t>
      </w:r>
    </w:p>
    <w:p>
      <w:r>
        <w:t>Адрес, таймауты и флаг журнала вынесены в lib/core/config.dart (рис. 4). Адрес задаётся при сборке: flutter run -d edge --web-port=5555 --dart-define=API_BASE_URL=http://192.168.1.10:8080/api.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1237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_confi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3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4 — параметры сетевого слоя</w:t>
      </w:r>
    </w:p>
    <w:p>
      <w:pPr>
        <w:keepNext/>
        <w:spacing w:before="240"/>
      </w:pPr>
      <w:r>
        <w:rPr>
          <w:b/>
        </w:rPr>
        <w:t>4.2. Настройка Dio</w:t>
      </w:r>
    </w:p>
    <w:p>
      <w:r>
        <w:t>buildDio (рис. 5) задаёт базовый адрес, таймауты соединения 10 с и ответа 15 с, заголовок Content-Type и validateStatus, который пропускает коды 4xx в onResponse. Порядок интерсепторов важен: служебные параметры, журнал, разбор 4xx, повтор.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38692" cy="46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_build_di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3869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5 — buildDio: базовые настройки и цепочка интерсепторов</w:t>
      </w:r>
    </w:p>
    <w:p>
      <w:pPr>
        <w:keepNext/>
        <w:spacing w:before="240"/>
      </w:pPr>
      <w:r>
        <w:rPr>
          <w:b/>
        </w:rPr>
        <w:t>4.3. Список с сервера</w:t>
      </w:r>
    </w:p>
    <w:p>
      <w:r>
        <w:t>Список фильмов загружается через Dio (рис. 6). Данные в памяти больше не используются: слой LocalStore, Persistent*Repository и начальный набор в коде удалены, данные лежат только на сервере.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9138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st_from_serv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6 — список фильмов, полученный с сервера</w:t>
      </w:r>
    </w:p>
    <w:p>
      <w:pPr>
        <w:keepNext/>
        <w:spacing w:before="240"/>
      </w:pPr>
      <w:r>
        <w:rPr>
          <w:b/>
        </w:rPr>
        <w:t>4.4. Четыре состояния экрана</w:t>
      </w:r>
    </w:p>
    <w:p>
      <w:r>
        <w:t>Экран различает загрузку, данные, пустой результат и ошибку. Индикатор загрузки виден при параметре ?__delay=1500 (рис. 7): параметр можно указать в адресе страницы или включить в меню «Проверка» (рис. 9), и интерсептор добавляет его к каждому запросу. Пустой результат — отдельный экран с кнопкой сброса фильтров (рис. 8).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9138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adin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7 — состояние загрузки при __delay=1500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9138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mpt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8 — пустой результат поиска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90130" cy="46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4_debug_flag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9013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9 — служебные параметры __delay и __fail</w:t>
      </w:r>
    </w:p>
    <w:p>
      <w:r>
        <w:t>Обработка ошибок проверена принудительно. При ?__fail=500 сервер отвечает 500, экран показывает текст сервера и кнопку «Повторить» (рис. 10). При остановленном сервере после трёх попыток выводится понятное сообщение с подсказкой про CORS (рис. 11); после запуска сервера «Повторить» загружает данные.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9138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rror_50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10 — ответ 500 при __fail=500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9138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rror_server_dow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11 — сервер остановлен</w:t>
      </w:r>
    </w:p>
    <w:p>
      <w:pPr>
        <w:keepNext/>
        <w:spacing w:before="240"/>
      </w:pPr>
      <w:r>
        <w:rPr>
          <w:b/>
        </w:rPr>
        <w:t>5. Выполнение на оценку «4»</w:t>
      </w:r>
    </w:p>
    <w:p>
      <w:pPr>
        <w:keepNext/>
        <w:spacing w:before="240"/>
      </w:pPr>
      <w:r>
        <w:rPr>
          <w:b/>
        </w:rPr>
        <w:t>5.1. Полный CRUD через API</w:t>
      </w:r>
    </w:p>
    <w:p>
      <w:r>
        <w:t>Общий ApiRepository&lt;T, Q&gt; (рис. 12) реализует все операции интерфейса: find, findById, findAll, create, update, оба вида удаления, restore и множественное удаление. Наследнику достаточно задать адрес коллекции и разбор записи (рис. 13). Каждое обращение к сети обёрнуто в guard: наружу не выходит DioException.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69346" cy="468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_api_repositor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6934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12 — обобщённый ApiRepository&lt;T, Q&gt;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48452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_api_repositori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5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13 — репозитории фильмов и режиссёров</w:t>
      </w:r>
    </w:p>
    <w:p>
      <w:r>
        <w:t>Сценарий проверил операции на жанре «Нуар»: создание (POST), изменение (PUT), корзина (DELETE), восстановление (restore) и удаление навсегда (?hard=true), каждый раз сверяя данные на сервере (рис. 14). Созданный фильм открывается карточкой с данными сервера (рис. 15), множественное удаление уходит одним запросом bulk-delete (рис. 16). Все эти запросы видны в журнале сервера (рис. 17): POST, PUT, DELETE, restore, DELETE ?hard=true и bulk-delete.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9138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rud_genr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14 — жанр после изменения и восстановления из корзины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91389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reated_movi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15 — фильм, созданный через API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91389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bulk_delet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16 — множественное удаление зрителей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559876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b_server_log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8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17 — журнал сервера: CRUD жанра и множественное удаление</w:t>
      </w:r>
    </w:p>
    <w:p>
      <w:pPr>
        <w:keepNext/>
        <w:spacing w:before="240"/>
      </w:pPr>
      <w:r>
        <w:rPr>
          <w:b/>
        </w:rPr>
        <w:t>5.2. Исключения предметной области</w:t>
      </w:r>
    </w:p>
    <w:p>
      <w:r>
        <w:t>Между сетевым слоем и приложением стоит набор собственных исключений (рис. 18). mapHttpError переводит код ответа в исключение, mapDioError — сетевой сбой, таймаут и отмену (рис. 19). Схема преобразования показана на рис. 20. В виджетах нет ни одного упоминания Dio и DioException: они ловят только ApiException и наследников.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83964" cy="468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_exception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8396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18 — исключения предметной области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00699" cy="468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_map_error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069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19 — преобразование ответов и сбоев Dio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249099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_error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0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20 — схема преобразования сетевых ошибок</w:t>
      </w:r>
    </w:p>
    <w:p>
      <w:pPr>
        <w:keepNext/>
        <w:spacing w:before="240"/>
      </w:pPr>
      <w:r>
        <w:rPr>
          <w:b/>
        </w:rPr>
        <w:t>5.3. Интерсептор: обработка ошибок и журнал</w:t>
      </w:r>
    </w:p>
    <w:p>
      <w:r>
        <w:t>Коды 4xx разбираются в onResponse и отправляются по ветке ошибок через handler.reject с уже готовым исключением (рис. 5). LogApiInterceptor (рис. 21) выводит в консоль браузера метод, адрес, код ответа и время каждого запроса (рис. 22). В отладке журнал включён всегда, в релизной сборке — флагом --dart-define=API_LOG=true.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16388" cy="468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_log_retr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1638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21 — журнал запросов и повтор при сетевом сбое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34148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console_log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22 — журнал [API] в консоли DevTools</w:t>
      </w:r>
    </w:p>
    <w:p>
      <w:pPr>
        <w:keepNext/>
        <w:spacing w:before="240"/>
      </w:pPr>
      <w:r>
        <w:rPr>
          <w:b/>
        </w:rPr>
        <w:t>5.4. Ошибки 422 в полях формы</w:t>
      </w:r>
    </w:p>
    <w:p>
      <w:r>
        <w:t>Уникальность номера удостоверения, почты, номера карты и названия жанра теперь проверяет сервер. FormNotifier.save (рис. 23) перехватывает ValidationException и возвращает ошибки по полям, а EntityForm показывает их под полями (рис. 24). Ключи совпадают с именами полей. Для вложенной карты зрителя сервер присылает card.number и т. п., а соответствие задано в errorKeys. При сохранении фильма с существующим номером 121000001 ошибка появилась под полем (рис. 25), то же для почты и карты зрителя (рис. 26). Сервер проверяет и существование связанных записей.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54304" cy="468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_form_notifier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5430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23 — FormNotifier: ответ 422 раскладывается по полям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9763" cy="468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entity_form_submi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6976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24 — EntityForm: отправка, ошибки сервера и блокировка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91389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422_licens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25 — 422: номер удостоверения уже занят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91389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422_viewer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26 — 422: почта и карта зрителя уже заняты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44763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6_server_validat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27 — проверка фильма на сервере</w:t>
      </w:r>
    </w:p>
    <w:p>
      <w:pPr>
        <w:keepNext/>
        <w:spacing w:before="240"/>
      </w:pPr>
      <w:r>
        <w:rPr>
          <w:b/>
        </w:rPr>
        <w:t>5.5. Конфликты 409</w:t>
      </w:r>
    </w:p>
    <w:p>
      <w:r>
        <w:t>Аналог выдачи книги без свободных экземпляров в «Кинотеке» — отметка посещения по карте, на которой не осталось посещений. У зрителя Сергея Новикова посещений 0, сервер ответил 409, и пользователь видит понятное сообщение (рис. 28). Второй конфликт — удаление киностудии, на которую ссылаются фильмы. Запрет, который в ПР3 проверял RelationGuard на клиенте, перенесён на сервер (рис. 29).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91389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409_visi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28 — 409: по карте не осталось посещений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91389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409_delete_studio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29 — 409: у киностудии есть связанные фильмы</w:t>
      </w:r>
    </w:p>
    <w:p>
      <w:pPr>
        <w:keepNext/>
        <w:spacing w:before="240"/>
      </w:pPr>
      <w:r>
        <w:rPr>
          <w:b/>
        </w:rPr>
        <w:t>5.6. Ошибка CORS</w:t>
      </w:r>
    </w:p>
    <w:p>
      <w:r>
        <w:t>Как проявилась: при запуске клиента с другого порта (5557 вместо 5555) список не загрузился, а экран показал «Не удалось соединиться с сервером» (рис. 30). Сервер при этом работал. Со стороны Dart ошибка CORS неотличима от выключенного сервера — это DioException типа connectionError. Поэтому в текст ошибки добавлена подсказка проверить консоль.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91389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cors_app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30 — клиент с порта 5557: ошибка соединения</w:t>
      </w:r>
    </w:p>
    <w:p>
      <w:r>
        <w:t>Как обнаружена: в консоли DevTools есть сообщение «has been blocked by CORS policy: Response to preflight request doesn't pass access control check: No 'Access-Control-Allow-Origin' header» (рис. 31). В журнале сервера предварительные запросы OPTIONS получили 403 с пометкой «источник http://localhost:5557 не разрешён» (рис. 32). Предварительный запрос уходит даже перед GET, потому что Dio передаёт заголовок Content-Type: application/json.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34148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cors_consol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31 — сообщение CORS в консоли DevTools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411126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_cors_log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1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32 — журнал сервера в PowerShell: отказ 403 и запуск с исправленным --origin</w:t>
      </w:r>
    </w:p>
    <w:p>
      <w:r>
        <w:t>Что устранило: источник клиента добавлен в список разрешённых при запуске сервера — --origin http://localhost:5555,http://localhost:5557. После этого предварительные запросы получают 204 с заголовками Access-Control-Allow-*, и список загрузился (рис. 33). Обработка CORS на сервере показана на рис. 34. Для обычной работы достаточно запускать клиент с --web-port=5555.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91389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st_from_serv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33 — после исправления --origin клиент с 5557 работает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30972" cy="468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5_server_cor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3097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34 — заголовки CORS и обработка OPTIONS на сервере</w:t>
      </w:r>
    </w:p>
    <w:p>
      <w:pPr>
        <w:keepNext/>
        <w:spacing w:before="240"/>
      </w:pPr>
      <w:r>
        <w:rPr>
          <w:b/>
        </w:rPr>
        <w:t>5.7. Замена реализации</w:t>
      </w:r>
    </w:p>
    <w:p>
      <w:r>
        <w:t>Приложение переключается на сервер в одном месте — в списке провайдеров в main (рис. 35). Экраны и формы почти не изменились. Все изменения за пределами сетевого слоя и их причины перечислены в таблице.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508" cy="468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_main_provider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4050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35 — замена реализации репозиториев в main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Что изменено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Почему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lib/main.dart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Persistent*Repository заменены на Api*Repository через ProxyProvider&lt;Dio, …&gt;; справочники больше не блокируют запуск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entity_repository.dart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проверки уникальности (licenseTaken и др.) и RelationGuard ушли на сервер; findByDirector обобщён до findRelated; добавлены studioDirectors и registerVisit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FormNotifier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ошибки уникальности приходят ответом 422, а не проверкой перед сохранением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EntityListView, карточки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вместо DeleteBlockedException перехватывается ConflictException, прочие ApiException показываются сообщением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AppShell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меню «Проверка»: __fail=500 и __delay=1500 вместо имитации сбоя в памяти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карточка зрителя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новая кнопка «Отметить посещение» — пример конфликта 409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Movie.fromJson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разбирает и идентификаторы, и развёрнутые объекты связей</w:t>
            </w:r>
          </w:p>
        </w:tc>
      </w:tr>
    </w:tbl>
    <w:p/>
    <w:p>
      <w:pPr>
        <w:keepNext/>
        <w:spacing w:before="240"/>
      </w:pPr>
      <w:r>
        <w:rPr>
          <w:b/>
        </w:rPr>
        <w:t>6. Выполнение на оценку «5»</w:t>
      </w:r>
    </w:p>
    <w:p>
      <w:pPr>
        <w:keepNext/>
        <w:spacing w:before="240"/>
      </w:pPr>
      <w:r>
        <w:rPr>
          <w:b/>
        </w:rPr>
        <w:t>6.1. Поиск, фильтры, сортировка и страницы на сервере</w:t>
      </w:r>
    </w:p>
    <w:p>
      <w:r>
        <w:t>apiParameters (рис. 36) превращает условия отбора из адреса страницы в параметры запроса. Сортировка, страница и размер передаются всегда. Клиент хранит только текущую страницу. При переходе на вторую и третью страницы во вкладке Network уходят новые запросы page=2 и page=3 (рис. 37), в деталях запроса видны адрес, код 200 и заголовки CORS (рис. 38).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84942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_api_parameter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9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36 — параметры запроса списка и разбор страницы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34148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network_page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37 — вкладка Network: новый запрос на каждую страницу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34148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b_network_request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38 — детали запроса page=2</w:t>
      </w:r>
    </w:p>
    <w:p>
      <w:pPr>
        <w:keepNext/>
        <w:spacing w:before="240"/>
      </w:pPr>
      <w:r>
        <w:rPr>
          <w:b/>
        </w:rPr>
        <w:t>6.2. Отмена устаревших запросов</w:t>
      </w:r>
    </w:p>
    <w:p>
      <w:r>
        <w:t>ApiRepository.find при новом поиске отменяет предыдущий незавершённый запрос через CancelToken (рис. 12). Проверка: при задержке сервера 1,5 с набрано «бр», а через 0,7 с — «брат». Запрос «бр» отменён и выделен красным, на экране результат по «брат» (рис. 39). Отменённый запрос даёт RequestCancelledException, и PagedListNotifier его ответ не применяет.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34148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network_cancel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39 — запрос «бр» отменён, применён ответ на «брат»</w:t>
      </w:r>
    </w:p>
    <w:p>
      <w:pPr>
        <w:keepNext/>
        <w:spacing w:before="240"/>
      </w:pPr>
      <w:r>
        <w:rPr>
          <w:b/>
        </w:rPr>
        <w:t>6.3. Автоматический повтор при сетевом сбое</w:t>
      </w:r>
    </w:p>
    <w:p>
      <w:r>
        <w:t>RetryInterceptor (рис. 21) повторяет только GET и только при сетевом сбое (connectionError, таймауты). Попыток не больше трёх, паузы 400 и 800 мс. Создание записи не повторяется: если сервер успел её создать, а ответ потерялся, появился бы дубликат. В консоли при остановленном сервере видны строки «повтор 2/3», «повтор 3/3» (рис. 40); сценарий насчитал ровно три запроса списка.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34148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onsole_retry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40 — повтор запросов при остановленном сервере</w:t>
      </w:r>
    </w:p>
    <w:p>
      <w:pPr>
        <w:keepNext/>
        <w:spacing w:before="240"/>
      </w:pPr>
      <w:r>
        <w:rPr>
          <w:b/>
        </w:rPr>
        <w:t>6.4. Кэширование справочников</w:t>
      </w:r>
    </w:p>
    <w:p>
      <w:r>
        <w:t>Lookups (рис. 41) запрашивает жанры, студии, режиссёров и связку для каскада один раз. Повторное открытие формы новых запросов не создаёт: сценарий дважды открыл форму фильма и не увидел ни одного запроса к /all. После правки перечитывается только изменённая часть: сохранили жанр — заново загружаются жанры.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36152" cy="468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lookups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3615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41 — кэш справочников и частичное обновление</w:t>
      </w:r>
    </w:p>
    <w:p>
      <w:pPr>
        <w:keepNext/>
        <w:spacing w:before="240"/>
      </w:pPr>
      <w:r>
        <w:rPr>
          <w:b/>
        </w:rPr>
        <w:t>6.5. Блокировка повторного сохранения</w:t>
      </w:r>
    </w:p>
    <w:p>
      <w:r>
        <w:t>Во время отправки кнопки формы заблокированы, а на кнопке «Создать» индикатор (рис. 42). Кроме того, _submit сразу выходит, если сохранение уже идёт (рис. 24). Сценарий нажал «Создать» дважды при задержке 1,5 с — на сервер ушёл один POST, жанр «Вестерн» создан один раз.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91389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saving_disabled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42 — кнопки заблокированы во время сохранения</w:t>
      </w:r>
    </w:p>
    <w:p>
      <w:pPr>
        <w:keepNext/>
        <w:spacing w:before="240"/>
      </w:pPr>
      <w:r>
        <w:rPr>
          <w:b/>
        </w:rPr>
        <w:t>6.6. Модульные тесты репозитория</w:t>
      </w:r>
    </w:p>
    <w:p>
      <w:r>
        <w:t>Dio подменяется адаптером FakeAdapter (рис. 43): запросы не уходят в сеть, ответы задаёт тест. Одиннадцать проверок (рис. 44): параметры списка и разбор ответа, 422 с ошибками по полям, 409, недоступность сервера с тремя попытками, повтор после сбоя, отсутствие повтора у POST, отмена устаревшего поиска, 404 → null, ключи вложенной карты, кэш справочников и разовый __fail. Вместе с тестами валидаторов и условий отбора проходит 21 тест (рис. 45).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443309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7_test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3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43 — подменённый адаптер Dio в тестах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57241" cy="468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8_test_cases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5724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44 — тесты 409, недоступности сервера и повтора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09811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_analyze_test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45 — результат flutter analyze и flutter test</w:t>
      </w:r>
    </w:p>
    <w:p>
      <w:pPr>
        <w:keepNext/>
        <w:spacing w:before="240"/>
      </w:pPr>
      <w:r>
        <w:rPr>
          <w:b/>
        </w:rPr>
        <w:t>7. Проверка и диагностика</w:t>
      </w:r>
    </w:p>
    <w:p>
      <w:r>
        <w:t>Сценарий Playwright в Edge проверил 30 пунктов: список с сервера, __delay и __fail, остановленный сервер и повтор, пустой результат, 422 у фильма и зрителя, 409 при посещении и удалении студии, полный CRUD жанра, множественное удаление, новые запросы при смене страницы, отмену поиска, кэш справочников, блокировку повторного сохранения, журнал в консоли и CORS. Приложение работает и на узком экране (рис. 46).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62559" cy="468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mobil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16255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46 — список фильмов с сервера на узком экране</w:t>
      </w:r>
    </w:p>
    <w:p>
      <w:r>
        <w:t>Встреченные при выполнении проблемы и их причины: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Симптом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Причина и решение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Список не загружается, в консоли «blocked by CORS policy»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клиент открыт с порта 5557, а сервер разрешает только 5555; запуск сервера с нужным --origin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GET тоже требует предварительный запрос OPTIONS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Dio передаёт Content-Type: application/json у всех запросов, поэтому сервер обязан отвечать на OPTIONS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Ошибка 422 приходила как ServerException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интерсептор заворачивает исключение в DioException; в mapDioError сначала проверяется e.error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Подписи студий и жанров «—» после запуска без сервера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справочники догружаются при первой успешной загрузке списка (onLoaded → ensureLoaded)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Ошибки карты зрителя не попадали под поля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сервер называет их card.number и т. п.; в FormNotifier задано соответствие errorKeys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Результат поиска не соответствует введённому тексту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без отмены ответ на «бр» мог прийти после ответа на «брат»; добавлен CancelToken</w:t>
            </w:r>
          </w:p>
        </w:tc>
      </w:tr>
    </w:tbl>
    <w:p/>
    <w:p>
      <w:r>
        <w:br w:type="page"/>
      </w:r>
    </w:p>
    <w:p>
      <w:pPr>
        <w:keepNext/>
        <w:spacing w:before="240"/>
      </w:pPr>
      <w:r>
        <w:rPr>
          <w:b/>
        </w:rPr>
        <w:t>Вывод</w:t>
      </w:r>
    </w:p>
    <w:p>
      <w:r>
        <w:t>В ходе практической работы «Кинотека» переведена с localStorage на REST API. Для работы написан учебный сервер на Node.js без внешних зависимостей. Он хранит пять сущностей, сам выполняет поиск, фильтрацию, сортировку и постраничный вывод, проверяет данные (ответ 422) и ссылочную целостность (ответ 409), строго следит за CORS и поддерживает параметры __delay и __fail. Его контракт описан в api/КОНТРАКТ-API.md. На клиенте адрес сервера задаётся параметром --dart-define. Dio настроен с таймаутами и цепочкой интерсепторов: служебные параметры, журнал запросов, разбор кодов 4xx и повтор операций чтения при сетевом сбое. Сетевые ошибки превращаются в собственные исключения предметной области, и ни в одном виджете нет упоминания Dio. Реализован полный CRUD для всех сущностей через API, включая оба вида удаления, восстановление и множественное удаление. Ошибки 422 раскладываются по полям формы, конфликты 409 показываются понятным сообщением. Устаревшие запросы поиска отменяются через CancelToken, справочники кэшируются, а кнопка сохранения блокируется на время отправки. Интерфейс репозитория изменился мало, экраны и формы — почти не изменились, что подтверждает разделение слоёв из ПР2. Ошибка CORS воспроизведена, найдена по консоли и журналу сервера и устранена. flutter analyze замечаний не выдаёт, проходят все 21 автотест, из них 11 — тесты репозитория с подменённым Dio, и 30 проверок сценария в браузере.</w:t>
      </w:r>
    </w:p>
    <w:sectPr w:rsidR="0021424B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Times New Roman"/>
    <w:charset w:val="CC"/>
    <w:family w:val="roman"/>
    <w:pitch w:val="variable"/>
    <w:sig w:usb0="00000001" w:usb1="0000285A" w:usb2="00000000" w:usb3="00000000" w:csb0="00000015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746"/>
    <w:rsid w:val="00034D51"/>
    <w:rsid w:val="00040929"/>
    <w:rsid w:val="00065F18"/>
    <w:rsid w:val="000A3D74"/>
    <w:rsid w:val="00212FF9"/>
    <w:rsid w:val="0021424B"/>
    <w:rsid w:val="002645EE"/>
    <w:rsid w:val="00285DAC"/>
    <w:rsid w:val="002A5746"/>
    <w:rsid w:val="00370A8E"/>
    <w:rsid w:val="00381FB1"/>
    <w:rsid w:val="0038398A"/>
    <w:rsid w:val="00456CA9"/>
    <w:rsid w:val="004664AA"/>
    <w:rsid w:val="004F106E"/>
    <w:rsid w:val="0058435D"/>
    <w:rsid w:val="005A3DAE"/>
    <w:rsid w:val="005B6505"/>
    <w:rsid w:val="00752093"/>
    <w:rsid w:val="007B50BB"/>
    <w:rsid w:val="00804ECF"/>
    <w:rsid w:val="00832440"/>
    <w:rsid w:val="008B60F4"/>
    <w:rsid w:val="009A53E2"/>
    <w:rsid w:val="00A04776"/>
    <w:rsid w:val="00A906DC"/>
    <w:rsid w:val="00AB198F"/>
    <w:rsid w:val="00B65493"/>
    <w:rsid w:val="00B750AC"/>
    <w:rsid w:val="00BD0E7E"/>
    <w:rsid w:val="00C37E50"/>
    <w:rsid w:val="00C66940"/>
    <w:rsid w:val="00ED1D1C"/>
    <w:rsid w:val="00FA65C4"/>
    <w:rsid w:val="00FF2F5E"/>
    <w:rsid w:val="00FF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2A8FB"/>
  <w15:docId w15:val="{859F56A2-6C57-4BB9-9D38-E99F4385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Normal1"/>
    <w:qFormat/>
    <w:rsid w:val="00A906DC"/>
    <w:pPr>
      <w:spacing w:before="120" w:after="12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jc w:val="center"/>
      <w:outlineLvl w:val="0"/>
    </w:p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libri Light" w:hAnsi="Calibri Light"/>
      <w:b/>
      <w:i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1">
    <w:name w:val="Normal1"/>
    <w:rPr>
      <w:rFonts w:ascii="Times New Roman" w:hAnsi="Times New Roman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customStyle="1" w:styleId="a3">
    <w:name w:val="Картинка"/>
    <w:basedOn w:val="a"/>
    <w:link w:val="a4"/>
    <w:pPr>
      <w:spacing w:before="0" w:after="0" w:line="240" w:lineRule="auto"/>
      <w:ind w:firstLine="0"/>
      <w:jc w:val="center"/>
    </w:pPr>
    <w:rPr>
      <w:sz w:val="24"/>
    </w:rPr>
  </w:style>
  <w:style w:type="character" w:customStyle="1" w:styleId="a4">
    <w:name w:val="Картинка"/>
    <w:basedOn w:val="Normal1"/>
    <w:link w:val="a3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5">
    <w:name w:val="caption"/>
    <w:basedOn w:val="a"/>
    <w:next w:val="a"/>
    <w:link w:val="a6"/>
    <w:rPr>
      <w:b/>
      <w:sz w:val="20"/>
    </w:rPr>
  </w:style>
  <w:style w:type="character" w:customStyle="1" w:styleId="a6">
    <w:name w:val="Название объекта Знак"/>
    <w:basedOn w:val="Normal1"/>
    <w:link w:val="a5"/>
    <w:rPr>
      <w:rFonts w:ascii="Times New Roman" w:hAnsi="Times New Roman"/>
      <w:b/>
      <w:sz w:val="20"/>
    </w:rPr>
  </w:style>
  <w:style w:type="paragraph" w:customStyle="1" w:styleId="Hashtag1">
    <w:name w:val="Hashtag1"/>
    <w:link w:val="11"/>
    <w:rPr>
      <w:color w:val="605E5C"/>
      <w:shd w:val="clear" w:color="auto" w:fill="E1DFDD"/>
    </w:rPr>
  </w:style>
  <w:style w:type="character" w:customStyle="1" w:styleId="11">
    <w:name w:val="Хэштег1"/>
    <w:link w:val="Hashtag1"/>
    <w:rPr>
      <w:color w:val="605E5C"/>
      <w:shd w:val="clear" w:color="auto" w:fill="E1DFDD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DefaultParagraphFont1">
    <w:name w:val="Default Paragraph Font1"/>
  </w:style>
  <w:style w:type="character" w:customStyle="1" w:styleId="10">
    <w:name w:val="Заголовок 1 Знак"/>
    <w:basedOn w:val="Normal1"/>
    <w:link w:val="1"/>
    <w:rPr>
      <w:rFonts w:ascii="Times New Roman" w:hAnsi="Times New Roman"/>
      <w:sz w:val="28"/>
    </w:rPr>
  </w:style>
  <w:style w:type="paragraph" w:customStyle="1" w:styleId="Hyperlink1">
    <w:name w:val="Hyperlink1"/>
    <w:link w:val="a7"/>
    <w:rPr>
      <w:color w:val="0563C1"/>
      <w:u w:val="single"/>
    </w:rPr>
  </w:style>
  <w:style w:type="character" w:styleId="a7">
    <w:name w:val="Hyperlink"/>
    <w:link w:val="Hyperlink1"/>
    <w:uiPriority w:val="99"/>
    <w:rPr>
      <w:color w:val="0563C1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2">
    <w:name w:val="toc 1"/>
    <w:basedOn w:val="a"/>
    <w:next w:val="a"/>
    <w:link w:val="13"/>
    <w:uiPriority w:val="39"/>
    <w:pPr>
      <w:tabs>
        <w:tab w:val="right" w:leader="dot" w:pos="9345"/>
      </w:tabs>
      <w:ind w:firstLine="0"/>
    </w:pPr>
  </w:style>
  <w:style w:type="character" w:customStyle="1" w:styleId="13">
    <w:name w:val="Оглавление 1 Знак"/>
    <w:basedOn w:val="Normal1"/>
    <w:link w:val="12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a8">
    <w:name w:val="Body Text Indent"/>
    <w:basedOn w:val="a"/>
    <w:link w:val="a9"/>
    <w:pPr>
      <w:widowControl w:val="0"/>
      <w:spacing w:line="336" w:lineRule="auto"/>
      <w:ind w:firstLine="700"/>
    </w:pPr>
    <w:rPr>
      <w:b/>
    </w:rPr>
  </w:style>
  <w:style w:type="character" w:customStyle="1" w:styleId="a9">
    <w:name w:val="Основной текст с отступом Знак"/>
    <w:basedOn w:val="Normal1"/>
    <w:link w:val="a8"/>
    <w:rPr>
      <w:rFonts w:ascii="Times New Roman" w:hAnsi="Times New Roman"/>
      <w:b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FontStyle11">
    <w:name w:val="Font Style11"/>
    <w:link w:val="FontStyle110"/>
    <w:rPr>
      <w:rFonts w:ascii="Century Schoolbook" w:hAnsi="Century Schoolbook"/>
      <w:sz w:val="24"/>
    </w:rPr>
  </w:style>
  <w:style w:type="character" w:customStyle="1" w:styleId="FontStyle110">
    <w:name w:val="Font Style11"/>
    <w:link w:val="FontStyle11"/>
    <w:rPr>
      <w:rFonts w:ascii="Century Schoolbook" w:hAnsi="Century Schoolbook"/>
      <w:sz w:val="24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a">
    <w:name w:val="Subtitle"/>
    <w:next w:val="a"/>
    <w:link w:val="ab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b">
    <w:name w:val="Подзаголовок Знак"/>
    <w:link w:val="aa"/>
    <w:rPr>
      <w:rFonts w:ascii="XO Thames" w:hAnsi="XO Thames"/>
      <w:i/>
      <w:sz w:val="24"/>
    </w:rPr>
  </w:style>
  <w:style w:type="paragraph" w:styleId="ac">
    <w:name w:val="Title"/>
    <w:next w:val="a"/>
    <w:link w:val="ad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d">
    <w:name w:val="Заголовок Знак"/>
    <w:link w:val="ac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Normal1"/>
    <w:link w:val="2"/>
    <w:rPr>
      <w:rFonts w:ascii="Calibri Light" w:hAnsi="Calibri Light"/>
      <w:b/>
      <w:i/>
      <w:sz w:val="28"/>
    </w:rPr>
  </w:style>
  <w:style w:type="paragraph" w:customStyle="1" w:styleId="ae">
    <w:name w:val="Оглавление"/>
    <w:basedOn w:val="a"/>
    <w:link w:val="af"/>
    <w:qFormat/>
    <w:rsid w:val="00AB198F"/>
    <w:pPr>
      <w:spacing w:before="0" w:after="0"/>
      <w:ind w:firstLine="0"/>
      <w:jc w:val="center"/>
    </w:pPr>
    <w:rPr>
      <w:caps/>
    </w:rPr>
  </w:style>
  <w:style w:type="character" w:styleId="af0">
    <w:name w:val="Book Title"/>
    <w:basedOn w:val="a0"/>
    <w:uiPriority w:val="33"/>
    <w:qFormat/>
    <w:rsid w:val="00804ECF"/>
    <w:rPr>
      <w:b/>
      <w:bCs/>
      <w:i/>
      <w:iCs/>
      <w:spacing w:val="5"/>
    </w:rPr>
  </w:style>
  <w:style w:type="character" w:customStyle="1" w:styleId="af">
    <w:name w:val="Оглавление Знак"/>
    <w:basedOn w:val="a0"/>
    <w:link w:val="ae"/>
    <w:rsid w:val="00AB198F"/>
    <w:rPr>
      <w:rFonts w:ascii="Times New Roman" w:hAnsi="Times New Roman"/>
      <w:caps/>
      <w:sz w:val="28"/>
    </w:rPr>
  </w:style>
  <w:style w:type="paragraph" w:customStyle="1" w:styleId="af1">
    <w:name w:val="картинка"/>
    <w:basedOn w:val="a"/>
    <w:link w:val="af2"/>
    <w:qFormat/>
    <w:rsid w:val="00804ECF"/>
    <w:pPr>
      <w:keepNext/>
      <w:spacing w:before="0" w:after="0"/>
      <w:ind w:firstLine="0"/>
      <w:jc w:val="center"/>
    </w:pPr>
    <w:rPr>
      <w:sz w:val="24"/>
    </w:rPr>
  </w:style>
  <w:style w:type="character" w:customStyle="1" w:styleId="af2">
    <w:name w:val="картинка Знак"/>
    <w:basedOn w:val="a0"/>
    <w:link w:val="af1"/>
    <w:rsid w:val="00804ECF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9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9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67F-3922-4CAE-AA56-FEAE4D413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1106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Серяк</dc:creator>
  <cp:lastModifiedBy>Георгий Шарапов</cp:lastModifiedBy>
  <cp:revision>52</cp:revision>
  <dcterms:created xsi:type="dcterms:W3CDTF">2026-09-01T07:47:00Z</dcterms:created>
  <dcterms:modified xsi:type="dcterms:W3CDTF">2026-10-13T16:42:00Z</dcterms:modified>
</cp:coreProperties>
</file>