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9" w:left="225" w:right="56"/>
        <w:rPr>
          <w:lang w:val="uk-UA"/>
        </w:rPr>
      </w:pPr>
      <w:r>
        <w:rPr>
          <w:lang w:val="uk-UA"/>
        </w:rPr>
        <w:t xml:space="preserve">Національний технічний університет України «КПІ ім. Ігоря Сікорського» </w:t>
      </w:r>
    </w:p>
    <w:p>
      <w:pPr>
        <w:pStyle w:val="Normal"/>
        <w:spacing w:lineRule="auto" w:line="259" w:before="0" w:after="3"/>
        <w:ind w:hanging="10" w:left="10" w:right="69"/>
        <w:jc w:val="center"/>
        <w:rPr>
          <w:lang w:val="uk-UA"/>
        </w:rPr>
      </w:pPr>
      <w:r>
        <w:rPr>
          <w:lang w:val="uk-UA"/>
        </w:rPr>
        <w:t xml:space="preserve">Факультет Інформатики та Обчислювальної Техніки </w:t>
      </w:r>
    </w:p>
    <w:p>
      <w:pPr>
        <w:pStyle w:val="Normal"/>
        <w:spacing w:lineRule="auto" w:line="259" w:before="0" w:after="3"/>
        <w:ind w:hanging="10" w:left="10" w:right="69"/>
        <w:jc w:val="center"/>
        <w:rPr>
          <w:lang w:val="uk-UA"/>
        </w:rPr>
      </w:pPr>
      <w:r>
        <w:rPr>
          <w:lang w:val="uk-UA"/>
        </w:rPr>
        <w:t xml:space="preserve">Кафедра інформаційних систем та технологій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 </w:t>
      </w:r>
    </w:p>
    <w:p>
      <w:pPr>
        <w:pStyle w:val="Normal"/>
        <w:spacing w:lineRule="auto" w:line="259" w:before="0" w:after="0"/>
        <w:ind w:hanging="0" w:left="2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159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0" w:right="69"/>
        <w:jc w:val="center"/>
        <w:rPr>
          <w:lang w:val="en-US"/>
        </w:rPr>
      </w:pPr>
      <w:r>
        <w:rPr>
          <w:sz w:val="48"/>
          <w:lang w:val="en-US"/>
        </w:rPr>
        <w:t>Лабораторна робота 1</w:t>
      </w:r>
    </w:p>
    <w:p>
      <w:pPr>
        <w:pStyle w:val="Normal"/>
        <w:spacing w:lineRule="auto" w:line="259" w:before="0" w:after="0"/>
        <w:ind w:hanging="0" w:left="208"/>
        <w:jc w:val="center"/>
        <w:rPr>
          <w:lang w:val="uk-UA"/>
        </w:rPr>
      </w:pPr>
      <w:r>
        <w:rPr>
          <w:sz w:val="36"/>
          <w:lang w:val="uk-UA"/>
        </w:rPr>
        <w:t xml:space="preserve">з дисципліни «Інформаційна складова систем радіокерування» </w:t>
      </w:r>
    </w:p>
    <w:p>
      <w:pPr>
        <w:pStyle w:val="Normal"/>
        <w:spacing w:lineRule="auto" w:line="259" w:before="0" w:after="46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3"/>
        <w:ind w:hanging="10" w:left="3645"/>
        <w:jc w:val="center"/>
        <w:rPr>
          <w:lang w:val="uk-UA"/>
        </w:rPr>
      </w:pPr>
      <w:r>
        <w:rPr>
          <w:lang w:val="uk-UA"/>
        </w:rPr>
        <w:t xml:space="preserve">Виконав: </w:t>
      </w:r>
    </w:p>
    <w:p>
      <w:pPr>
        <w:pStyle w:val="Normal"/>
        <w:spacing w:before="0" w:after="108"/>
        <w:ind w:hanging="9" w:left="5995" w:right="56"/>
        <w:rPr>
          <w:lang w:val="uk-UA"/>
        </w:rPr>
      </w:pPr>
      <w:r>
        <w:rPr>
          <w:lang w:val="uk-UA"/>
        </w:rPr>
        <w:t>студент групи ІМ-23 Щиголь А. А.</w:t>
      </w:r>
    </w:p>
    <w:p>
      <w:pPr>
        <w:pStyle w:val="Normal"/>
        <w:spacing w:lineRule="auto" w:line="259" w:before="0" w:after="3"/>
        <w:ind w:hanging="10" w:left="3765"/>
        <w:jc w:val="center"/>
        <w:rPr>
          <w:lang w:val="uk-UA"/>
        </w:rPr>
      </w:pPr>
      <w:r>
        <w:rPr>
          <w:lang w:val="uk-UA"/>
        </w:rPr>
        <w:t xml:space="preserve">Викладач: </w:t>
      </w:r>
    </w:p>
    <w:p>
      <w:pPr>
        <w:pStyle w:val="Normal"/>
        <w:ind w:hanging="9" w:left="5994" w:right="56"/>
        <w:rPr>
          <w:lang w:val="uk-UA"/>
        </w:rPr>
      </w:pPr>
      <w:r>
        <w:rPr>
          <w:lang w:val="uk-UA"/>
        </w:rPr>
        <w:t>Катін П. Ю.</w:t>
      </w:r>
    </w:p>
    <w:p>
      <w:pPr>
        <w:pStyle w:val="Normal"/>
        <w:spacing w:lineRule="auto" w:line="259" w:before="0" w:after="0"/>
        <w:ind w:hanging="0" w:left="2610"/>
        <w:jc w:val="center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  <w:t>Київ – 2026</w:t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Heading1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Мета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Освоїти створення проєкту в STM32CubeMX для STM32F401.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Налаштувати GPIO через HAL (різні порти та виводи).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Реалізувати формування цифрового сигналу через software delay (polling loop).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Дослідити вплив частоти SYSCLK на часові параметри сигналу.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Загальні вимоги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CubeMX створення драйверів для GPIO.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Тільки функції HAL: HAL_GPIO_WritePin(), HAL_GPIO_TogglePin().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Затримка через власну функцію циклу (software delay).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Без HAL_Delay(), без таймерів, без переривань, без EXTI, без ADC, UART.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Загальне завдання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1. Розрахувати затримку для формування цифрового сигналу на GPIO відповідно до SYSCLK і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вказаной частоти меандру.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2. Створити проект у STM32CubeMX для плати STM32F401 (Black Pill).</w:t>
      </w:r>
    </w:p>
    <w:p>
      <w:pPr>
        <w:pStyle w:val="Normal"/>
        <w:numPr>
          <w:ilvl w:val="0"/>
          <w:numId w:val="0"/>
        </w:numPr>
        <w:ind w:hanging="0" w:left="0" w:right="68"/>
        <w:jc w:val="both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3. Налаштувати GPIO для вибраного порту та виводу (Push-Pull або Open-Drain).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4. Реалізувати формування сигналу через software delay (polling loop) без HAL_Delay(),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таймерів або переривань.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5. Налагодити проект.Вивчити вплив частоти SYSCLK на тривалість імпульсу та частоту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меандру.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Виконання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У середовищі STM32CubeMX обрано мікроконтролер STM32F401CCU6.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На вкладці Pinout &amp; Configuration налаштовано вивід PB1 у режим GPIO_Output. У налаштуваннях GPIO режим виходу змінено на Open-Drain (відкритий стік).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На вкладці Clock Configuration встановлено значення частоти системної шини HCLK на 84 МГц. Програма автоматично розрахувала параметри PLL.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Згенеровано початковий код проекту для середовища STM32CubeIDE.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У файлі main.c реалізовано функцію delay_cycles, яка використовує порожній цикл for з ключовим словом volatile для створення програмної затримки.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У головному циклі while(1) реалізовано алгоритм: цикл for на 8 ітерацій для формування імпульсів (послідовне встановлення високого та низького рівнів на PB1 із затримкою 50 мс) та пауза тривалістю 1 секунда після завершення пакету.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Проведено розрахунок ітерацій затримки для частоти 84 МГц: для паузи в 1 секунду значення лічильника становить 21 000 000 (з розрахунку приблизно 4 такти на одну ітерацію циклу).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Код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BEGIN Header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******************************************************************************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@file           : main.c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@brief          : Main program body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******************************************************************************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@attention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Copyright (c) 2026 STMicroelectronics.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All rights reserved.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This software is licensed under terms that can be found in the LICENSE file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in the root directory of this software component.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If no LICENSE file comes with this software, it is provided AS-IS.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******************************************************************************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END Header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Includes ------------------------------------------------------------------*/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#include "main.h"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Private includes 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BEGIN Includes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END Includes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Private typedef -----------------------------------------------------------*/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BEGIN PTD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END PTD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Private define ------------------------------------------------------------*/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BEGIN PD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END PD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Private macro -------------------------------------------------------------*/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BEGIN PM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END PM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Private variables 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BEGIN PV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END PV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Private function prototypes 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void SystemClock_Config(void);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static void MX_GPIO_Init(void);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BEGIN PFP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END PFP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Private user code 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BEGIN 0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BEGIN 0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void delay_cycles(uint32_t n)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// volatile не дає оптимізатору викинути порожній цикл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for(volatile uint32_t i = 0; i &lt; n; i++);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END 0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END 0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@brief  The application entry point.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@retval int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int main(void)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BEGIN 1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END 1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MCU Configuration--------------------------------------------------------*/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Reset of all peripherals, Initializes the Flash interface and the Systick.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HAL_Init();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BEGIN Init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END Init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Configure the system clock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SystemClock_Config();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BEGIN SysInit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END SysInit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Initialize all configured peripherals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MX_GPIO_Init();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BEGIN 2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END 2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Infinite loop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BEGIN WHILE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while (1)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// Формуємо пакет із 8 імпульсів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</w:t>
      </w:r>
      <w:r>
        <w:rPr>
          <w:b w:val="false"/>
          <w:bCs w:val="false"/>
          <w:lang w:val="en-US"/>
        </w:rPr>
        <w:t xml:space="preserve">for (int i = 0; i &lt; 8; i++) 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</w:t>
      </w:r>
      <w:r>
        <w:rPr>
          <w:b w:val="false"/>
          <w:bCs w:val="false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</w:t>
      </w:r>
      <w:r>
        <w:rPr>
          <w:b w:val="false"/>
          <w:bCs w:val="false"/>
          <w:lang w:val="en-US"/>
        </w:rPr>
        <w:t>// 1. Подаємо сигнал (в Open-Drain SET — це високий рівень через резистор)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</w:t>
      </w:r>
      <w:r>
        <w:rPr>
          <w:b w:val="false"/>
          <w:bCs w:val="false"/>
          <w:lang w:val="en-US"/>
        </w:rPr>
        <w:t>HAL_GPIO_WritePin(GPIOB, GPIO_PIN_1, GPIO_PIN_SET);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</w:t>
      </w:r>
      <w:r>
        <w:rPr>
          <w:b w:val="false"/>
          <w:bCs w:val="false"/>
          <w:lang w:val="en-US"/>
        </w:rPr>
        <w:t>delay_cycles(1050000); // Приблизно 50 мс при 84 МГц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</w:t>
      </w:r>
      <w:r>
        <w:rPr>
          <w:b w:val="false"/>
          <w:bCs w:val="false"/>
          <w:lang w:val="en-US"/>
        </w:rPr>
        <w:t>// 2. Притягуємо до землі (низький рівень)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</w:t>
      </w:r>
      <w:r>
        <w:rPr>
          <w:b w:val="false"/>
          <w:bCs w:val="false"/>
          <w:lang w:val="en-US"/>
        </w:rPr>
        <w:t>HAL_GPIO_WritePin(GPIOB, GPIO_PIN_1, GPIO_PIN_RESET);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</w:t>
      </w:r>
      <w:r>
        <w:rPr>
          <w:b w:val="false"/>
          <w:bCs w:val="false"/>
          <w:lang w:val="en-US"/>
        </w:rPr>
        <w:t>delay_cycles(1050000); // Приблизно 50 мс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</w:t>
      </w:r>
      <w:r>
        <w:rPr>
          <w:b w:val="false"/>
          <w:bCs w:val="false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</w:t>
      </w:r>
      <w:r>
        <w:rPr>
          <w:b w:val="false"/>
          <w:bCs w:val="false"/>
          <w:lang w:val="en-US"/>
        </w:rPr>
        <w:t>// Пауза 1 секунда після завершення пакету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</w:t>
      </w:r>
      <w:r>
        <w:rPr>
          <w:b w:val="false"/>
          <w:bCs w:val="false"/>
          <w:lang w:val="en-US"/>
        </w:rPr>
        <w:t>// Розрахунок: (84 000 000 Гц / 4 такти на цикл) = 21 000 000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</w:t>
      </w:r>
      <w:r>
        <w:rPr>
          <w:b w:val="false"/>
          <w:bCs w:val="false"/>
          <w:lang w:val="en-US"/>
        </w:rPr>
        <w:t>delay_cycles(21000000);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/* USER CODE END WHILE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/* USER CODE BEGIN 3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END 3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@brief System Clock Configuration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void SystemClock_Config(void)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RCC_OscInitTypeDef RCC_OscInitStruct = {0};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RCC_ClkInitTypeDef RCC_ClkInitStruct = {0};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/** Configure the main internal regulator output voltage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__HAL_RCC_PWR_CLK_ENABLE();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__HAL_PWR_VOLTAGESCALING_CONFIG(PWR_REGULATOR_VOLTAGE_SCALE2);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/** Initializes the RCC Oscillators according to the specified parameters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in the RCC_OscInitTypeDef structure.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RCC_OscInitStruct.OscillatorType = RCC_OSCILLATORTYPE_HSI;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RCC_OscInitStruct.HSIState = RCC_HSI_ON;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RCC_OscInitStruct.HSICalibrationValue = RCC_HSICALIBRATION_DEFAULT;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RCC_OscInitStruct.PLL.PLLState = RCC_PLL_ON;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RCC_OscInitStruct.PLL.PLLSource = RCC_PLLSOURCE_HSI;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RCC_OscInitStruct.PLL.PLLM = 8;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RCC_OscInitStruct.PLL.PLLN = 84;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RCC_OscInitStruct.PLL.PLLP = RCC_PLLP_DIV2;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RCC_OscInitStruct.PLL.PLLQ = 4;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if (HAL_RCC_OscConfig(&amp;RCC_OscInitStruct) != HAL_OK)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Error_Handler();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/** Initializes the CPU, AHB and APB buses clocks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RCC_ClkInitStruct.ClockType = RCC_CLOCKTYPE_HCLK|RCC_CLOCKTYPE_SYSCLK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                         </w:t>
      </w:r>
      <w:r>
        <w:rPr>
          <w:b w:val="false"/>
          <w:bCs w:val="false"/>
          <w:lang w:val="en-US"/>
        </w:rPr>
        <w:t>|RCC_CLOCKTYPE_PCLK1|RCC_CLOCKTYPE_PCLK2;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RCC_ClkInitStruct.SYSCLKSource = RCC_SYSCLKSOURCE_PLLCLK;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RCC_ClkInitStruct.AHBCLKDivider = RCC_SYSCLK_DIV1;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RCC_ClkInitStruct.APB1CLKDivider = RCC_HCLK_DIV2;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RCC_ClkInitStruct.APB2CLKDivider = RCC_HCLK_DIV1;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if (HAL_RCC_ClockConfig(&amp;RCC_ClkInitStruct, FLASH_LATENCY_2) != HAL_OK)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</w:t>
      </w:r>
      <w:r>
        <w:rPr>
          <w:b w:val="false"/>
          <w:bCs w:val="false"/>
          <w:lang w:val="en-US"/>
        </w:rPr>
        <w:t>Error_Handler();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@brief GPIO Initialization Function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@param None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static void MX_GPIO_Init(void)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GPIO_InitTypeDef GPIO_InitStruct = {0};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BEGIN MX_GPIO_Init_1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END MX_GPIO_Init_1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GPIO Ports Clock Enable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__HAL_RCC_GPIOB_CLK_ENABLE();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/*Configure GPIO pin Output Level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HAL_GPIO_WritePin(GPIOB, GPIO_PIN_1, GPIO_PIN_RESET);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/*Configure GPIO pin : PB1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GPIO_InitStruct.Pin = GPIO_PIN_1;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GPIO_InitStruct.Mode = GPIO_MODE_OUTPUT_OD;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GPIO_InitStruct.Pull = GPIO_NOPULL;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GPIO_InitStruct.Speed = GPIO_SPEED_FREQ_LOW;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HAL_GPIO_Init(GPIOB, &amp;GPIO_InitStruct);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BEGIN MX_GPIO_Init_2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END MX_GPIO_Init_2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BEGIN 4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 USER CODE END 4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@brief  This function is executed in case of error occurrence.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void Error_Handler(void)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BEGIN Error_Handler_Debug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can add his own implementation to report the HAL error return state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__disable_irq();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while (1)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END Error_Handler_Debug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#ifdef USE_FULL_ASSERT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@brief  Reports the name of the source file and the source line number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        where the assert_param error has occurred.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@param  file: pointer to the source file name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@param  line: assert_param error line source number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void assert_failed(uint8_t *file, uint32_t line)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BEGIN 6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can add his own implementation to report the file name and line number,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   </w:t>
      </w:r>
      <w:r>
        <w:rPr>
          <w:b w:val="false"/>
          <w:bCs w:val="false"/>
          <w:lang w:val="en-US"/>
        </w:rPr>
        <w:t>ex: printf("Wrong parameters value: file %s on line %d\r\n", file, line)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 xml:space="preserve">  </w:t>
      </w:r>
      <w:r>
        <w:rPr>
          <w:b w:val="false"/>
          <w:bCs w:val="false"/>
          <w:lang w:val="en-US"/>
        </w:rPr>
        <w:t>/* USER CODE END 6 */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#endif /* USE_FULL_ASSERT */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Висновок</w:t>
      </w:r>
    </w:p>
    <w:p>
      <w:pPr>
        <w:pStyle w:val="Normal"/>
        <w:numPr>
          <w:ilvl w:val="0"/>
          <w:numId w:val="0"/>
        </w:numPr>
        <w:spacing w:before="0" w:after="12"/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Під час виконання лабораторної роботи було вивчено базові принципи роботи з портами введення-виведення (GPIO) мікроконтролера STM32F4. На практиці опановано роботу в режимі відкритого стоку (Open-Drain), що потребує розуміння електричних характеристик виводу. Було реалізовано програмний метод формування часових затримок і розраховано їх параметри відповідно до заданої частоти системної шини 84 МГц. Результатом роботи став програмний код, що формує пакетний сигнал із 8 імпульсів з періодичністю в 1 секунду без залучення апаратних таймерів. Робота підтвердила залежність точності програмних затримок від частоти ядра та параметрів компіляції коду.</w:t>
      </w:r>
    </w:p>
    <w:sectPr>
      <w:type w:val="nextPage"/>
      <w:pgSz w:w="12240" w:h="15840"/>
      <w:pgMar w:left="1439" w:right="1370" w:gutter="0" w:header="0" w:top="1440" w:footer="0" w:bottom="152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0" w:before="0" w:after="12"/>
      <w:ind w:hanging="9" w:left="225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ru-RU" w:eastAsia="ru-RU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numPr>
        <w:ilvl w:val="0"/>
        <w:numId w:val="1"/>
      </w:numPr>
      <w:suppressAutoHyphens w:val="true"/>
      <w:bidi w:val="0"/>
      <w:spacing w:lineRule="auto" w:line="259" w:before="0" w:after="0"/>
      <w:ind w:hanging="10" w:left="10" w:right="68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Times New Roman" w:hAnsi="Times New Roman" w:eastAsia="Times New Roman" w:cs="Times New Roman"/>
      <w:b/>
      <w:color w:val="000000"/>
      <w:sz w:val="32"/>
    </w:rPr>
  </w:style>
  <w:style w:type="character" w:styleId="Hyperlink">
    <w:name w:val="Hyperlink"/>
    <w:rPr>
      <w:color w:val="000080"/>
      <w:u w:val="single"/>
    </w:rPr>
  </w:style>
  <w:style w:type="character" w:styleId="IndexLink" w:customStyle="1">
    <w:name w:val="Index Link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OC1">
    <w:name w:val="toc 1"/>
    <w:pPr>
      <w:widowControl/>
      <w:suppressAutoHyphens w:val="true"/>
      <w:bidi w:val="0"/>
      <w:spacing w:lineRule="auto" w:line="259" w:before="0" w:after="3"/>
      <w:ind w:hanging="10" w:left="735" w:right="71"/>
      <w:jc w:val="left"/>
    </w:pPr>
    <w:rPr>
      <w:rFonts w:ascii="Arial" w:hAnsi="Arial" w:eastAsia="Arial" w:cs="Arial"/>
      <w:color w:val="000000"/>
      <w:kern w:val="0"/>
      <w:sz w:val="28"/>
      <w:szCs w:val="22"/>
      <w:lang w:val="ru-RU" w:eastAsia="ru-RU" w:bidi="ar-SA"/>
    </w:rPr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paragraph" w:styleId="ListParagraph">
    <w:name w:val="List Paragraph"/>
    <w:basedOn w:val="Normal"/>
    <w:uiPriority w:val="34"/>
    <w:qFormat/>
    <w:rsid w:val="00073ee5"/>
    <w:pPr>
      <w:spacing w:before="0" w:after="12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Application>LibreOffice/26.2.1.2$Linux_X86_64 LibreOffice_project/5937a82db3889b586a62e0a27a0d74b840403d7c</Application>
  <AppVersion>15.0000</AppVersion>
  <Pages>10</Pages>
  <Words>1195</Words>
  <Characters>7817</Characters>
  <CharactersWithSpaces>9214</CharactersWithSpaces>
  <Paragraphs>246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2022-09-01T06:54:00Z</dcterms:created>
  <dc:creator>Willox</dc:creator>
  <dc:description/>
  <dc:language>en-US</dc:language>
  <cp:lastModifiedBy/>
  <cp:lastPrinted>2026-02-26T17:05:36Z</cp:lastPrinted>
  <dcterms:modified xsi:type="dcterms:W3CDTF">2026-03-24T16:30:49Z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