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65" w:rsidRPr="00B269BF" w:rsidRDefault="00186565" w:rsidP="00B269BF">
      <w:pPr>
        <w:ind w:left="-567"/>
        <w:jc w:val="center"/>
        <w:rPr>
          <w:rFonts w:asciiTheme="majorHAnsi" w:hAnsiTheme="majorHAnsi"/>
          <w:b/>
          <w:color w:val="000000"/>
          <w:sz w:val="20"/>
          <w:szCs w:val="20"/>
        </w:rPr>
      </w:pPr>
      <w:r w:rsidRPr="00B269BF">
        <w:rPr>
          <w:rFonts w:asciiTheme="majorHAnsi" w:hAnsiTheme="majorHAnsi"/>
          <w:b/>
          <w:color w:val="000000"/>
          <w:sz w:val="20"/>
          <w:szCs w:val="20"/>
        </w:rPr>
        <w:t>ВЫПИСНОЙ ЭПИКРИЗ (</w:t>
      </w:r>
      <w:r w:rsidR="004C651F" w:rsidRPr="00B269BF">
        <w:rPr>
          <w:rFonts w:asciiTheme="majorHAnsi" w:hAnsiTheme="majorHAnsi"/>
          <w:b/>
          <w:color w:val="000000"/>
          <w:sz w:val="20"/>
          <w:szCs w:val="20"/>
        </w:rPr>
        <w:t>ИБ</w:t>
      </w:r>
      <w:r w:rsidRPr="00B269BF">
        <w:rPr>
          <w:rFonts w:asciiTheme="majorHAnsi" w:hAnsiTheme="majorHAnsi"/>
          <w:b/>
          <w:color w:val="000000"/>
          <w:sz w:val="20"/>
          <w:szCs w:val="20"/>
        </w:rPr>
        <w:t xml:space="preserve"> №</w:t>
      </w:r>
      <w:r w:rsidR="00500C78" w:rsidRPr="00B269BF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4A6D52">
        <w:rPr>
          <w:rFonts w:asciiTheme="majorHAnsi" w:hAnsiTheme="majorHAnsi"/>
          <w:b/>
          <w:color w:val="000000"/>
          <w:sz w:val="20"/>
          <w:szCs w:val="20"/>
        </w:rPr>
        <w:t>1142</w:t>
      </w:r>
      <w:bookmarkStart w:id="0" w:name="_GoBack"/>
      <w:bookmarkEnd w:id="0"/>
      <w:r w:rsidRPr="00B269BF">
        <w:rPr>
          <w:rFonts w:asciiTheme="majorHAnsi" w:hAnsiTheme="majorHAnsi"/>
          <w:b/>
          <w:color w:val="000000"/>
          <w:sz w:val="20"/>
          <w:szCs w:val="20"/>
        </w:rPr>
        <w:t>)</w:t>
      </w:r>
    </w:p>
    <w:p w:rsidR="005D6FCE" w:rsidRDefault="005D6FCE" w:rsidP="00B269BF">
      <w:pPr>
        <w:jc w:val="both"/>
        <w:rPr>
          <w:rFonts w:asciiTheme="majorHAnsi" w:hAnsiTheme="majorHAnsi"/>
          <w:b/>
          <w:color w:val="000000"/>
          <w:sz w:val="20"/>
          <w:szCs w:val="20"/>
        </w:rPr>
      </w:pPr>
    </w:p>
    <w:p w:rsidR="00FF615E" w:rsidRPr="00FF615E" w:rsidRDefault="00FF615E" w:rsidP="00B269BF">
      <w:pPr>
        <w:jc w:val="both"/>
        <w:rPr>
          <w:rFonts w:asciiTheme="majorHAnsi" w:hAnsiTheme="majorHAnsi"/>
          <w:b/>
          <w:color w:val="000000"/>
          <w:sz w:val="20"/>
          <w:szCs w:val="20"/>
        </w:rPr>
      </w:pPr>
    </w:p>
    <w:p w:rsidR="00186565" w:rsidRPr="00B269BF" w:rsidRDefault="00B269BF" w:rsidP="00B269BF">
      <w:pPr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B269BF">
        <w:rPr>
          <w:rFonts w:asciiTheme="majorHAnsi" w:hAnsiTheme="majorHAnsi"/>
          <w:b/>
          <w:color w:val="000000"/>
          <w:sz w:val="20"/>
          <w:szCs w:val="20"/>
        </w:rPr>
        <w:t>Фамилия</w:t>
      </w:r>
      <w:r w:rsidR="00500C78" w:rsidRPr="00B269BF">
        <w:rPr>
          <w:rFonts w:asciiTheme="majorHAnsi" w:hAnsiTheme="majorHAnsi"/>
          <w:color w:val="000000"/>
          <w:sz w:val="20"/>
          <w:szCs w:val="20"/>
        </w:rPr>
        <w:tab/>
      </w:r>
      <w:r w:rsidR="00500C78" w:rsidRPr="00B269BF">
        <w:rPr>
          <w:rFonts w:asciiTheme="majorHAnsi" w:hAnsiTheme="majorHAnsi"/>
          <w:color w:val="000000"/>
          <w:sz w:val="20"/>
          <w:szCs w:val="20"/>
        </w:rPr>
        <w:tab/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t xml:space="preserve">ДОБРЯКОВА </w:t>
      </w:r>
    </w:p>
    <w:p w:rsidR="00B269BF" w:rsidRPr="00B269BF" w:rsidRDefault="00B269BF" w:rsidP="00B269BF">
      <w:pPr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B269BF">
        <w:rPr>
          <w:rFonts w:asciiTheme="majorHAnsi" w:hAnsiTheme="majorHAnsi"/>
          <w:b/>
          <w:color w:val="000000"/>
          <w:sz w:val="20"/>
          <w:szCs w:val="20"/>
        </w:rPr>
        <w:t>Имя Отчество</w:t>
      </w:r>
      <w:r w:rsidRPr="00B269BF">
        <w:rPr>
          <w:rFonts w:asciiTheme="majorHAnsi" w:hAnsiTheme="majorHAnsi"/>
          <w:b/>
          <w:color w:val="000000"/>
          <w:sz w:val="20"/>
          <w:szCs w:val="20"/>
        </w:rPr>
        <w:tab/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t xml:space="preserve">Александра Евгеньевна </w:t>
      </w:r>
    </w:p>
    <w:p w:rsidR="00186565" w:rsidRPr="00B269BF" w:rsidRDefault="009B1C00" w:rsidP="00B269BF">
      <w:pPr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B269BF">
        <w:rPr>
          <w:rFonts w:asciiTheme="majorHAnsi" w:hAnsiTheme="majorHAnsi"/>
          <w:b/>
          <w:color w:val="000000"/>
          <w:sz w:val="20"/>
          <w:szCs w:val="20"/>
        </w:rPr>
        <w:t>Дата рождения</w:t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t>23.07.1987</w:t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</w:r>
      <w:r w:rsidR="007909CB" w:rsidRPr="00B269BF">
        <w:rPr>
          <w:rFonts w:asciiTheme="majorHAnsi" w:hAnsiTheme="majorHAnsi"/>
          <w:color w:val="000000"/>
          <w:sz w:val="20"/>
          <w:szCs w:val="20"/>
        </w:rPr>
        <w:tab/>
      </w:r>
      <w:r w:rsidR="00011518" w:rsidRPr="00B269BF">
        <w:rPr>
          <w:rFonts w:asciiTheme="majorHAnsi" w:hAnsiTheme="majorHAnsi"/>
          <w:color w:val="000000"/>
          <w:sz w:val="20"/>
          <w:szCs w:val="20"/>
        </w:rPr>
        <w:tab/>
      </w:r>
    </w:p>
    <w:p w:rsidR="00186565" w:rsidRPr="00B269BF" w:rsidRDefault="009B1C00" w:rsidP="00B269BF">
      <w:pPr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B269BF">
        <w:rPr>
          <w:rFonts w:asciiTheme="majorHAnsi" w:hAnsiTheme="majorHAnsi"/>
          <w:b/>
          <w:color w:val="000000"/>
          <w:sz w:val="20"/>
          <w:szCs w:val="20"/>
        </w:rPr>
        <w:t>Возраст</w:t>
      </w:r>
      <w:r w:rsidR="007909CB" w:rsidRPr="00B269BF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7909CB" w:rsidRPr="00B269BF">
        <w:rPr>
          <w:rFonts w:asciiTheme="majorHAnsi" w:hAnsiTheme="majorHAnsi"/>
          <w:color w:val="000000"/>
          <w:sz w:val="20"/>
          <w:szCs w:val="20"/>
        </w:rPr>
        <w:tab/>
      </w:r>
      <w:r w:rsidR="007909CB" w:rsidRPr="00B269BF">
        <w:rPr>
          <w:rFonts w:asciiTheme="majorHAnsi" w:hAnsiTheme="majorHAnsi"/>
          <w:color w:val="000000"/>
          <w:sz w:val="20"/>
          <w:szCs w:val="20"/>
        </w:rPr>
        <w:tab/>
      </w:r>
      <w:r w:rsidR="000D62A3">
        <w:rPr>
          <w:rFonts w:asciiTheme="majorHAnsi" w:hAnsiTheme="majorHAnsi"/>
          <w:color w:val="000000"/>
          <w:sz w:val="20"/>
          <w:szCs w:val="20"/>
        </w:rPr>
        <w:t>33</w:t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  <w:t xml:space="preserve">             </w:t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</w:r>
      <w:r w:rsidR="00186565" w:rsidRPr="00B269BF">
        <w:rPr>
          <w:rFonts w:asciiTheme="majorHAnsi" w:hAnsiTheme="majorHAnsi"/>
          <w:color w:val="000000"/>
          <w:sz w:val="20"/>
          <w:szCs w:val="20"/>
        </w:rPr>
        <w:tab/>
      </w:r>
    </w:p>
    <w:p w:rsidR="00186565" w:rsidRPr="00B269BF" w:rsidRDefault="00186565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</w:p>
    <w:p w:rsidR="004A3241" w:rsidRPr="00B269BF" w:rsidRDefault="000D62A3" w:rsidP="00B269BF">
      <w:pPr>
        <w:autoSpaceDE w:val="0"/>
        <w:autoSpaceDN w:val="0"/>
        <w:adjustRightInd w:val="0"/>
        <w:ind w:left="-567"/>
        <w:rPr>
          <w:rFonts w:asciiTheme="majorHAnsi" w:hAnsiTheme="majorHAnsi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Госпитализирована</w:t>
      </w:r>
      <w:r w:rsidR="00B269BF" w:rsidRPr="00B269BF">
        <w:rPr>
          <w:rFonts w:asciiTheme="majorHAnsi" w:hAnsiTheme="majorHAnsi"/>
          <w:b/>
          <w:color w:val="000000"/>
          <w:sz w:val="20"/>
          <w:szCs w:val="20"/>
        </w:rPr>
        <w:t xml:space="preserve">: </w:t>
      </w:r>
      <w:r w:rsidRPr="000D62A3">
        <w:rPr>
          <w:rFonts w:asciiTheme="majorHAnsi" w:hAnsiTheme="majorHAnsi"/>
          <w:color w:val="000000"/>
          <w:sz w:val="20"/>
          <w:szCs w:val="20"/>
        </w:rPr>
        <w:t>06</w:t>
      </w:r>
      <w:r w:rsidR="004C651F" w:rsidRPr="000D62A3">
        <w:rPr>
          <w:rFonts w:asciiTheme="majorHAnsi" w:hAnsiTheme="majorHAnsi"/>
          <w:color w:val="000000"/>
          <w:sz w:val="20"/>
          <w:szCs w:val="20"/>
        </w:rPr>
        <w:t>.</w:t>
      </w:r>
      <w:r w:rsidRPr="000D62A3">
        <w:rPr>
          <w:rFonts w:asciiTheme="majorHAnsi" w:hAnsiTheme="majorHAnsi"/>
          <w:color w:val="000000"/>
          <w:sz w:val="20"/>
          <w:szCs w:val="20"/>
        </w:rPr>
        <w:t>11</w:t>
      </w:r>
      <w:r w:rsidR="004C651F" w:rsidRPr="000D62A3">
        <w:rPr>
          <w:rFonts w:asciiTheme="majorHAnsi" w:hAnsiTheme="majorHAnsi"/>
          <w:color w:val="000000"/>
          <w:sz w:val="20"/>
          <w:szCs w:val="20"/>
        </w:rPr>
        <w:t>.20</w:t>
      </w:r>
      <w:r w:rsidR="00B269BF" w:rsidRPr="000D62A3">
        <w:rPr>
          <w:rFonts w:asciiTheme="majorHAnsi" w:hAnsiTheme="majorHAnsi"/>
          <w:color w:val="000000"/>
          <w:sz w:val="20"/>
          <w:szCs w:val="20"/>
        </w:rPr>
        <w:t>20</w:t>
      </w:r>
      <w:r w:rsidR="004C651F" w:rsidRPr="00B269BF">
        <w:rPr>
          <w:rFonts w:asciiTheme="majorHAnsi" w:hAnsiTheme="majorHAnsi"/>
          <w:color w:val="000000"/>
          <w:sz w:val="20"/>
          <w:szCs w:val="20"/>
        </w:rPr>
        <w:tab/>
      </w:r>
      <w:r w:rsidR="009B1C00" w:rsidRPr="00B269BF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9B1C00" w:rsidRPr="00B269BF">
        <w:rPr>
          <w:rFonts w:asciiTheme="majorHAnsi" w:hAnsiTheme="majorHAnsi"/>
          <w:color w:val="000000"/>
          <w:sz w:val="20"/>
          <w:szCs w:val="20"/>
        </w:rPr>
        <w:tab/>
      </w:r>
      <w:r w:rsidR="004C651F" w:rsidRPr="00B269BF">
        <w:rPr>
          <w:rFonts w:asciiTheme="majorHAnsi" w:hAnsiTheme="majorHAnsi"/>
          <w:color w:val="000000"/>
          <w:sz w:val="20"/>
          <w:szCs w:val="20"/>
        </w:rPr>
        <w:tab/>
      </w:r>
      <w:r w:rsidR="004C651F" w:rsidRPr="00B269BF">
        <w:rPr>
          <w:rFonts w:asciiTheme="majorHAnsi" w:hAnsiTheme="majorHAnsi"/>
          <w:color w:val="000000"/>
          <w:sz w:val="20"/>
          <w:szCs w:val="20"/>
        </w:rPr>
        <w:tab/>
      </w:r>
      <w:r w:rsidR="00B269BF" w:rsidRPr="00B269BF">
        <w:rPr>
          <w:rFonts w:asciiTheme="majorHAnsi" w:hAnsiTheme="majorHAnsi"/>
          <w:color w:val="000000"/>
          <w:sz w:val="20"/>
          <w:szCs w:val="20"/>
        </w:rPr>
        <w:tab/>
      </w:r>
      <w:r w:rsidR="00B269BF" w:rsidRPr="00B269BF">
        <w:rPr>
          <w:rFonts w:asciiTheme="majorHAnsi" w:hAnsiTheme="majorHAnsi"/>
          <w:color w:val="000000"/>
          <w:sz w:val="20"/>
          <w:szCs w:val="20"/>
        </w:rPr>
        <w:tab/>
      </w:r>
      <w:r w:rsidR="004C651F" w:rsidRPr="00B269BF">
        <w:rPr>
          <w:rFonts w:asciiTheme="majorHAnsi" w:hAnsiTheme="majorHAnsi"/>
          <w:b/>
          <w:color w:val="000000"/>
          <w:sz w:val="20"/>
          <w:szCs w:val="20"/>
        </w:rPr>
        <w:t xml:space="preserve"> Выписа</w:t>
      </w:r>
      <w:r>
        <w:rPr>
          <w:rFonts w:asciiTheme="majorHAnsi" w:hAnsiTheme="majorHAnsi"/>
          <w:b/>
          <w:color w:val="000000"/>
          <w:sz w:val="20"/>
          <w:szCs w:val="20"/>
        </w:rPr>
        <w:t>на</w:t>
      </w:r>
      <w:r w:rsidR="004C651F" w:rsidRPr="00B269BF">
        <w:rPr>
          <w:rFonts w:asciiTheme="majorHAnsi" w:hAnsiTheme="majorHAnsi"/>
          <w:b/>
          <w:color w:val="000000"/>
          <w:sz w:val="20"/>
          <w:szCs w:val="20"/>
        </w:rPr>
        <w:t>:</w:t>
      </w:r>
      <w:r w:rsidR="00B269BF" w:rsidRPr="00B269BF">
        <w:rPr>
          <w:rFonts w:ascii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color w:val="000000"/>
          <w:sz w:val="20"/>
          <w:szCs w:val="20"/>
        </w:rPr>
        <w:t>07</w:t>
      </w:r>
      <w:r w:rsidR="00B269BF" w:rsidRPr="00B269BF">
        <w:rPr>
          <w:rFonts w:asciiTheme="majorHAnsi" w:hAnsiTheme="majorHAnsi"/>
          <w:color w:val="000000"/>
          <w:sz w:val="20"/>
          <w:szCs w:val="20"/>
        </w:rPr>
        <w:t>.</w:t>
      </w:r>
      <w:r>
        <w:rPr>
          <w:rFonts w:asciiTheme="majorHAnsi" w:hAnsiTheme="majorHAnsi"/>
          <w:color w:val="000000"/>
          <w:sz w:val="20"/>
          <w:szCs w:val="20"/>
        </w:rPr>
        <w:t>11</w:t>
      </w:r>
      <w:r w:rsidR="00B269BF" w:rsidRPr="00B269BF">
        <w:rPr>
          <w:rFonts w:asciiTheme="majorHAnsi" w:hAnsiTheme="majorHAnsi"/>
          <w:color w:val="000000"/>
          <w:sz w:val="20"/>
          <w:szCs w:val="20"/>
        </w:rPr>
        <w:t>.2020</w:t>
      </w:r>
    </w:p>
    <w:p w:rsidR="005D6FCE" w:rsidRDefault="005D6FCE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</w:p>
    <w:p w:rsidR="00FF615E" w:rsidRPr="00B269BF" w:rsidRDefault="00FF615E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</w:p>
    <w:p w:rsidR="00987BC4" w:rsidRPr="00B269BF" w:rsidRDefault="00186565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  <w:r w:rsidRPr="00B269BF">
        <w:rPr>
          <w:rFonts w:asciiTheme="majorHAnsi" w:hAnsiTheme="majorHAnsi"/>
          <w:b/>
          <w:bCs/>
          <w:color w:val="000000"/>
          <w:sz w:val="20"/>
          <w:szCs w:val="20"/>
        </w:rPr>
        <w:t>ДИАГНОЗ:</w:t>
      </w:r>
      <w:r w:rsidRPr="00B269BF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</w:p>
    <w:p w:rsidR="002D221B" w:rsidRPr="000D62A3" w:rsidRDefault="000D62A3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0D62A3">
        <w:rPr>
          <w:rFonts w:asciiTheme="majorHAnsi" w:hAnsiTheme="majorHAnsi"/>
          <w:color w:val="000000"/>
          <w:sz w:val="20"/>
          <w:szCs w:val="20"/>
        </w:rPr>
        <w:t xml:space="preserve">Закрытый внутрисуставной перелом дистального </w:t>
      </w:r>
      <w:proofErr w:type="spellStart"/>
      <w:r w:rsidRPr="000D62A3">
        <w:rPr>
          <w:rFonts w:asciiTheme="majorHAnsi" w:hAnsiTheme="majorHAnsi"/>
          <w:color w:val="000000"/>
          <w:sz w:val="20"/>
          <w:szCs w:val="20"/>
        </w:rPr>
        <w:t>метаэпифиза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лучевой кости, закрытый перелом шиловидного отростка локтевой кости без смещения отломков слева</w:t>
      </w:r>
      <w:r w:rsidRPr="000D62A3">
        <w:rPr>
          <w:rFonts w:asciiTheme="majorHAnsi" w:hAnsiTheme="majorHAnsi"/>
          <w:color w:val="000000"/>
          <w:sz w:val="20"/>
          <w:szCs w:val="20"/>
        </w:rPr>
        <w:t>. Травма 31.10.2020 - падение на катке.</w:t>
      </w:r>
    </w:p>
    <w:p w:rsidR="000D62A3" w:rsidRPr="00481745" w:rsidRDefault="000D62A3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bCs/>
          <w:color w:val="000000"/>
          <w:sz w:val="20"/>
          <w:szCs w:val="20"/>
        </w:rPr>
      </w:pPr>
    </w:p>
    <w:p w:rsidR="00B269BF" w:rsidRPr="00481745" w:rsidRDefault="00B269BF" w:rsidP="00B269BF">
      <w:pPr>
        <w:tabs>
          <w:tab w:val="left" w:pos="6229"/>
        </w:tabs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  <w:r w:rsidRPr="00481745">
        <w:rPr>
          <w:rFonts w:asciiTheme="majorHAnsi" w:hAnsiTheme="majorHAnsi"/>
          <w:b/>
          <w:bCs/>
          <w:color w:val="000000"/>
          <w:sz w:val="20"/>
          <w:szCs w:val="20"/>
        </w:rPr>
        <w:t xml:space="preserve">Жалобы при поступлении: </w:t>
      </w:r>
      <w:r w:rsidRPr="00481745">
        <w:rPr>
          <w:rFonts w:asciiTheme="majorHAnsi" w:hAnsiTheme="majorHAnsi"/>
          <w:bCs/>
          <w:color w:val="000000"/>
          <w:sz w:val="20"/>
          <w:szCs w:val="20"/>
        </w:rPr>
        <w:t>на боли в облас</w:t>
      </w:r>
      <w:r w:rsidR="000D62A3">
        <w:rPr>
          <w:rFonts w:asciiTheme="majorHAnsi" w:hAnsiTheme="majorHAnsi"/>
          <w:bCs/>
          <w:color w:val="000000"/>
          <w:sz w:val="20"/>
          <w:szCs w:val="20"/>
        </w:rPr>
        <w:t>ти левого лучезапястного сустава, ограничение движений.</w:t>
      </w:r>
    </w:p>
    <w:p w:rsidR="00B269BF" w:rsidRPr="00481745" w:rsidRDefault="00B269BF" w:rsidP="00B269BF">
      <w:pPr>
        <w:tabs>
          <w:tab w:val="left" w:pos="6229"/>
        </w:tabs>
        <w:ind w:left="-567"/>
        <w:jc w:val="both"/>
        <w:rPr>
          <w:rFonts w:asciiTheme="majorHAnsi" w:hAnsiTheme="majorHAnsi"/>
          <w:b/>
          <w:bCs/>
          <w:color w:val="000000"/>
          <w:sz w:val="20"/>
          <w:szCs w:val="20"/>
        </w:rPr>
      </w:pPr>
    </w:p>
    <w:p w:rsidR="00B269BF" w:rsidRPr="00481745" w:rsidRDefault="00B269BF" w:rsidP="00B269BF">
      <w:pPr>
        <w:tabs>
          <w:tab w:val="left" w:pos="6229"/>
        </w:tabs>
        <w:ind w:left="-567"/>
        <w:jc w:val="both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481745">
        <w:rPr>
          <w:rFonts w:asciiTheme="majorHAnsi" w:hAnsiTheme="majorHAnsi"/>
          <w:b/>
          <w:bCs/>
          <w:color w:val="000000"/>
          <w:sz w:val="20"/>
          <w:szCs w:val="20"/>
        </w:rPr>
        <w:t xml:space="preserve">АНАМНЕЗ: </w:t>
      </w:r>
    </w:p>
    <w:p w:rsidR="00704B51" w:rsidRPr="00704B51" w:rsidRDefault="00B269BF" w:rsidP="00704B51">
      <w:pPr>
        <w:tabs>
          <w:tab w:val="left" w:pos="6229"/>
        </w:tabs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481745">
        <w:rPr>
          <w:rFonts w:asciiTheme="majorHAnsi" w:hAnsiTheme="majorHAnsi"/>
          <w:b/>
          <w:bCs/>
          <w:color w:val="000000"/>
          <w:sz w:val="20"/>
          <w:szCs w:val="20"/>
        </w:rPr>
        <w:t xml:space="preserve">Анамнез </w:t>
      </w:r>
      <w:r w:rsidR="00DC5300">
        <w:rPr>
          <w:rFonts w:asciiTheme="majorHAnsi" w:hAnsiTheme="majorHAnsi"/>
          <w:b/>
          <w:bCs/>
          <w:color w:val="000000"/>
          <w:sz w:val="20"/>
          <w:szCs w:val="20"/>
        </w:rPr>
        <w:t>заболевания</w:t>
      </w:r>
      <w:r w:rsidR="00665599" w:rsidRPr="00481745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 w:rsidR="00481745" w:rsidRPr="00481745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="00704B51" w:rsidRPr="00704B51">
        <w:rPr>
          <w:rFonts w:asciiTheme="majorHAnsi" w:hAnsiTheme="majorHAnsi"/>
          <w:color w:val="000000"/>
          <w:sz w:val="20"/>
          <w:szCs w:val="20"/>
        </w:rPr>
        <w:t>Со слов пациентки, травма 31.10.2020 - в результате падения на катке с упором на левую верхнюю конечность. Головой не ударялась, сознание не теряла, тошноту, рвоту, головокружение отрицает. Боль и деформация дистальной трети левого предплечья. Первая помощь оказана по месту травмы (выполнена транспортная иммобилизация и обезболивание (</w:t>
      </w:r>
      <w:proofErr w:type="spellStart"/>
      <w:r w:rsidR="00704B51" w:rsidRPr="00704B51">
        <w:rPr>
          <w:rFonts w:asciiTheme="majorHAnsi" w:hAnsiTheme="majorHAnsi"/>
          <w:color w:val="000000"/>
          <w:sz w:val="20"/>
          <w:szCs w:val="20"/>
        </w:rPr>
        <w:t>Кетонал</w:t>
      </w:r>
      <w:proofErr w:type="spellEnd"/>
      <w:r w:rsidR="00704B51" w:rsidRPr="00704B51">
        <w:rPr>
          <w:rFonts w:asciiTheme="majorHAnsi" w:hAnsiTheme="majorHAnsi"/>
          <w:color w:val="000000"/>
          <w:sz w:val="20"/>
          <w:szCs w:val="20"/>
        </w:rPr>
        <w:t>)).</w:t>
      </w:r>
    </w:p>
    <w:p w:rsidR="00865497" w:rsidRDefault="00704B51" w:rsidP="00704B51">
      <w:pPr>
        <w:tabs>
          <w:tab w:val="left" w:pos="6229"/>
        </w:tabs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704B51">
        <w:rPr>
          <w:rFonts w:asciiTheme="majorHAnsi" w:hAnsiTheme="majorHAnsi"/>
          <w:color w:val="000000"/>
          <w:sz w:val="20"/>
          <w:szCs w:val="20"/>
        </w:rPr>
        <w:t>Обратилась в ЕМС ЕКСТО для уточнения диагноза и определения дальнейшей тактики лечения.</w:t>
      </w:r>
      <w:r>
        <w:rPr>
          <w:rFonts w:asciiTheme="majorHAnsi" w:hAnsiTheme="majorHAnsi"/>
          <w:color w:val="000000"/>
          <w:sz w:val="20"/>
          <w:szCs w:val="20"/>
        </w:rPr>
        <w:t xml:space="preserve"> Консультирована дежурным травматологом</w:t>
      </w:r>
      <w:r w:rsidR="00A0374E">
        <w:rPr>
          <w:rFonts w:asciiTheme="majorHAnsi" w:hAnsiTheme="majorHAnsi"/>
          <w:color w:val="000000"/>
          <w:sz w:val="20"/>
          <w:szCs w:val="20"/>
        </w:rPr>
        <w:t xml:space="preserve">, рекомендовано оперативное лечение. </w:t>
      </w:r>
    </w:p>
    <w:p w:rsidR="00704B51" w:rsidRPr="00481745" w:rsidRDefault="00704B51" w:rsidP="00704B51">
      <w:pPr>
        <w:tabs>
          <w:tab w:val="left" w:pos="6229"/>
        </w:tabs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665599" w:rsidRPr="00481745" w:rsidRDefault="00B269BF" w:rsidP="00B269BF">
      <w:pPr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  <w:r w:rsidRPr="00481745">
        <w:rPr>
          <w:rFonts w:asciiTheme="majorHAnsi" w:hAnsiTheme="majorHAnsi"/>
          <w:b/>
          <w:bCs/>
          <w:color w:val="000000"/>
          <w:sz w:val="20"/>
          <w:szCs w:val="20"/>
        </w:rPr>
        <w:t>Анамнез жизни</w:t>
      </w:r>
      <w:r w:rsidR="00665599" w:rsidRPr="00481745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 w:rsidR="00481745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="00665599" w:rsidRPr="00481745">
        <w:rPr>
          <w:rFonts w:asciiTheme="majorHAnsi" w:hAnsiTheme="majorHAnsi"/>
          <w:bCs/>
          <w:color w:val="000000"/>
          <w:sz w:val="20"/>
          <w:szCs w:val="20"/>
        </w:rPr>
        <w:t>Хронические заболевания</w:t>
      </w:r>
      <w:r w:rsidR="00A0374E">
        <w:rPr>
          <w:rFonts w:asciiTheme="majorHAnsi" w:hAnsiTheme="majorHAnsi"/>
          <w:bCs/>
          <w:color w:val="000000"/>
          <w:sz w:val="20"/>
          <w:szCs w:val="20"/>
        </w:rPr>
        <w:t xml:space="preserve">: </w:t>
      </w:r>
      <w:r w:rsidR="00A0374E" w:rsidRPr="00A0374E">
        <w:rPr>
          <w:rFonts w:asciiTheme="majorHAnsi" w:hAnsiTheme="majorHAnsi"/>
          <w:bCs/>
          <w:color w:val="000000"/>
          <w:sz w:val="20"/>
          <w:szCs w:val="20"/>
        </w:rPr>
        <w:t>Хронический тонзиллит. Хронический гастрит</w:t>
      </w:r>
      <w:r w:rsidR="003F53E0" w:rsidRPr="00481745">
        <w:rPr>
          <w:rFonts w:asciiTheme="majorHAnsi" w:hAnsiTheme="majorHAnsi"/>
          <w:bCs/>
          <w:color w:val="000000"/>
          <w:sz w:val="20"/>
          <w:szCs w:val="20"/>
        </w:rPr>
        <w:t>.</w:t>
      </w:r>
      <w:r w:rsidR="00665599" w:rsidRPr="00481745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="00A0374E">
        <w:rPr>
          <w:rFonts w:asciiTheme="majorHAnsi" w:hAnsiTheme="majorHAnsi"/>
          <w:bCs/>
          <w:color w:val="000000"/>
          <w:sz w:val="20"/>
          <w:szCs w:val="20"/>
        </w:rPr>
        <w:t>Длительный приём лекарств: отрицает</w:t>
      </w:r>
      <w:r w:rsidR="00992F83" w:rsidRPr="00481745">
        <w:rPr>
          <w:rFonts w:asciiTheme="majorHAnsi" w:hAnsiTheme="majorHAnsi"/>
          <w:bCs/>
          <w:color w:val="000000"/>
          <w:sz w:val="20"/>
          <w:szCs w:val="20"/>
        </w:rPr>
        <w:t>.</w:t>
      </w:r>
      <w:r w:rsidRPr="00481745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="00665599" w:rsidRPr="00481745">
        <w:rPr>
          <w:rFonts w:asciiTheme="majorHAnsi" w:hAnsiTheme="majorHAnsi"/>
          <w:bCs/>
          <w:color w:val="000000"/>
          <w:sz w:val="20"/>
          <w:szCs w:val="20"/>
        </w:rPr>
        <w:t>Аллергоанамнез, со слов, не отягощен. Хирургические вмешательства</w:t>
      </w:r>
      <w:r w:rsidR="009B1C00" w:rsidRPr="00481745">
        <w:rPr>
          <w:rFonts w:asciiTheme="majorHAnsi" w:hAnsiTheme="majorHAnsi"/>
          <w:bCs/>
          <w:color w:val="000000"/>
          <w:sz w:val="20"/>
          <w:szCs w:val="20"/>
        </w:rPr>
        <w:t xml:space="preserve"> ранее без особенностей</w:t>
      </w:r>
      <w:r w:rsidR="00665599" w:rsidRPr="00481745">
        <w:rPr>
          <w:rFonts w:asciiTheme="majorHAnsi" w:hAnsiTheme="majorHAnsi"/>
          <w:bCs/>
          <w:color w:val="000000"/>
          <w:sz w:val="20"/>
          <w:szCs w:val="20"/>
        </w:rPr>
        <w:t>. Гемотрансмиссивные инфекционные заболевания, туберкулез отрицает.</w:t>
      </w:r>
    </w:p>
    <w:p w:rsidR="00665599" w:rsidRDefault="00A0374E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Данная госпитализация в плановом порядке для оперативного лечения. </w:t>
      </w:r>
    </w:p>
    <w:p w:rsidR="00A0374E" w:rsidRPr="00481745" w:rsidRDefault="00A0374E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A043E9" w:rsidRPr="00481745" w:rsidRDefault="00A043E9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smallCaps/>
          <w:color w:val="000000"/>
          <w:sz w:val="20"/>
          <w:szCs w:val="20"/>
        </w:rPr>
      </w:pPr>
      <w:r w:rsidRPr="00481745">
        <w:rPr>
          <w:rFonts w:asciiTheme="majorHAnsi" w:hAnsiTheme="majorHAnsi"/>
          <w:b/>
          <w:caps/>
          <w:color w:val="000000"/>
          <w:sz w:val="20"/>
          <w:szCs w:val="20"/>
        </w:rPr>
        <w:t>Объективное исследование</w:t>
      </w:r>
      <w:r w:rsidRPr="00481745">
        <w:rPr>
          <w:rFonts w:asciiTheme="majorHAnsi" w:hAnsiTheme="majorHAnsi"/>
          <w:b/>
          <w:smallCaps/>
          <w:color w:val="000000"/>
          <w:sz w:val="20"/>
          <w:szCs w:val="20"/>
        </w:rPr>
        <w:t xml:space="preserve">: </w:t>
      </w:r>
    </w:p>
    <w:p w:rsidR="00D959CB" w:rsidRDefault="00481745" w:rsidP="00D959CB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Общий статус</w:t>
      </w:r>
      <w:r w:rsidR="004A3241" w:rsidRPr="00481745">
        <w:rPr>
          <w:rFonts w:asciiTheme="majorHAnsi" w:hAnsiTheme="majorHAnsi"/>
          <w:b/>
          <w:color w:val="000000"/>
          <w:sz w:val="20"/>
          <w:szCs w:val="20"/>
        </w:rPr>
        <w:t>:</w:t>
      </w:r>
      <w:r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Общее состояние удовлетворительное. В ясном сознании, контак</w:t>
      </w:r>
      <w:r w:rsidR="00E15ABC" w:rsidRPr="00481745">
        <w:rPr>
          <w:rFonts w:asciiTheme="majorHAnsi" w:hAnsiTheme="majorHAnsi"/>
          <w:color w:val="000000"/>
          <w:sz w:val="20"/>
          <w:szCs w:val="20"/>
        </w:rPr>
        <w:t>т</w:t>
      </w:r>
      <w:r w:rsidR="009B1C00" w:rsidRPr="00481745">
        <w:rPr>
          <w:rFonts w:asciiTheme="majorHAnsi" w:hAnsiTheme="majorHAnsi"/>
          <w:color w:val="000000"/>
          <w:sz w:val="20"/>
          <w:szCs w:val="20"/>
        </w:rPr>
        <w:t>на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, адекватн</w:t>
      </w:r>
      <w:r w:rsidR="009B1C00" w:rsidRPr="00481745">
        <w:rPr>
          <w:rFonts w:asciiTheme="majorHAnsi" w:hAnsiTheme="majorHAnsi"/>
          <w:color w:val="000000"/>
          <w:sz w:val="20"/>
          <w:szCs w:val="20"/>
        </w:rPr>
        <w:t>а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, ориентирован</w:t>
      </w:r>
      <w:r w:rsidR="009B1C00" w:rsidRPr="00481745">
        <w:rPr>
          <w:rFonts w:asciiTheme="majorHAnsi" w:hAnsiTheme="majorHAnsi"/>
          <w:color w:val="000000"/>
          <w:sz w:val="20"/>
          <w:szCs w:val="20"/>
        </w:rPr>
        <w:t>а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в месте, времени и собственной личности верно. Т 36,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>7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4A3241" w:rsidRPr="00481745">
        <w:rPr>
          <w:rFonts w:asciiTheme="majorHAnsi" w:hAnsiTheme="majorHAnsi"/>
          <w:color w:val="000000"/>
          <w:sz w:val="20"/>
          <w:szCs w:val="20"/>
        </w:rPr>
        <w:t>Гемодинамически</w:t>
      </w:r>
      <w:proofErr w:type="spellEnd"/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стабил</w:t>
      </w:r>
      <w:r w:rsidR="003F3049" w:rsidRPr="00481745">
        <w:rPr>
          <w:rFonts w:asciiTheme="majorHAnsi" w:hAnsiTheme="majorHAnsi"/>
          <w:color w:val="000000"/>
          <w:sz w:val="20"/>
          <w:szCs w:val="20"/>
        </w:rPr>
        <w:t>ьна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, дыхательной недостаточности нет. Тоны сердца ясные, ритмичные, АД 1</w:t>
      </w:r>
      <w:r w:rsidRPr="00481745">
        <w:rPr>
          <w:rFonts w:asciiTheme="majorHAnsi" w:hAnsiTheme="majorHAnsi"/>
          <w:color w:val="000000"/>
          <w:sz w:val="20"/>
          <w:szCs w:val="20"/>
        </w:rPr>
        <w:t>10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/</w:t>
      </w:r>
      <w:r w:rsidRPr="00481745">
        <w:rPr>
          <w:rFonts w:asciiTheme="majorHAnsi" w:hAnsiTheme="majorHAnsi"/>
          <w:color w:val="000000"/>
          <w:sz w:val="20"/>
          <w:szCs w:val="20"/>
        </w:rPr>
        <w:t>7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0 мм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рт.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ст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>.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, ЧСС 7</w:t>
      </w:r>
      <w:r w:rsidRPr="00481745">
        <w:rPr>
          <w:rFonts w:asciiTheme="majorHAnsi" w:hAnsiTheme="majorHAnsi"/>
          <w:color w:val="000000"/>
          <w:sz w:val="20"/>
          <w:szCs w:val="20"/>
        </w:rPr>
        <w:t>2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gramStart"/>
      <w:r w:rsidR="004A3241" w:rsidRPr="00481745">
        <w:rPr>
          <w:rFonts w:asciiTheme="majorHAnsi" w:hAnsiTheme="majorHAnsi"/>
          <w:color w:val="000000"/>
          <w:sz w:val="20"/>
          <w:szCs w:val="20"/>
        </w:rPr>
        <w:t>в мин</w:t>
      </w:r>
      <w:proofErr w:type="gramEnd"/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="004A3241" w:rsidRPr="00481745">
        <w:rPr>
          <w:rFonts w:asciiTheme="majorHAnsi" w:hAnsiTheme="majorHAnsi"/>
          <w:color w:val="000000"/>
          <w:sz w:val="20"/>
          <w:szCs w:val="20"/>
        </w:rPr>
        <w:t>Перитонеальные</w:t>
      </w:r>
      <w:proofErr w:type="spellEnd"/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4A3241" w:rsidRPr="00481745">
        <w:rPr>
          <w:rFonts w:asciiTheme="majorHAnsi" w:hAnsiTheme="majorHAnsi"/>
          <w:color w:val="000000"/>
          <w:sz w:val="20"/>
          <w:szCs w:val="20"/>
        </w:rPr>
        <w:t>Дизурических</w:t>
      </w:r>
      <w:proofErr w:type="spellEnd"/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явлений нет. Физиологические отправления в норме. 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 xml:space="preserve">Признаков 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>остр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>ого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тромбоз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>а</w:t>
      </w:r>
      <w:r w:rsidR="004A3241" w:rsidRPr="00481745">
        <w:rPr>
          <w:rFonts w:asciiTheme="majorHAnsi" w:hAnsiTheme="majorHAnsi"/>
          <w:color w:val="000000"/>
          <w:sz w:val="20"/>
          <w:szCs w:val="20"/>
        </w:rPr>
        <w:t xml:space="preserve"> глубоких и поверхностных вен нижних конечностей не выявлено.  </w:t>
      </w:r>
    </w:p>
    <w:p w:rsidR="00D959CB" w:rsidRDefault="00D959CB" w:rsidP="00D959CB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D959CB" w:rsidRDefault="00D959CB" w:rsidP="00D959CB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COVID</w:t>
      </w:r>
      <w:r w:rsidR="002A32E8">
        <w:rPr>
          <w:rFonts w:asciiTheme="majorHAnsi" w:hAnsiTheme="majorHAnsi"/>
          <w:b/>
          <w:color w:val="000000"/>
          <w:sz w:val="20"/>
          <w:szCs w:val="20"/>
        </w:rPr>
        <w:t>-</w:t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19: </w:t>
      </w:r>
      <w:proofErr w:type="spellStart"/>
      <w:r w:rsidRPr="00D959CB">
        <w:rPr>
          <w:rFonts w:asciiTheme="majorHAnsi" w:hAnsiTheme="majorHAnsi"/>
          <w:color w:val="000000"/>
          <w:sz w:val="20"/>
          <w:szCs w:val="20"/>
        </w:rPr>
        <w:t>IgM</w:t>
      </w:r>
      <w:proofErr w:type="spellEnd"/>
      <w:r w:rsidRPr="00D959CB">
        <w:rPr>
          <w:rFonts w:asciiTheme="majorHAnsi" w:hAnsiTheme="majorHAnsi"/>
          <w:color w:val="000000"/>
          <w:sz w:val="20"/>
          <w:szCs w:val="20"/>
        </w:rPr>
        <w:t xml:space="preserve"> - отрицательный; </w:t>
      </w:r>
      <w:proofErr w:type="spellStart"/>
      <w:r w:rsidRPr="00D959CB">
        <w:rPr>
          <w:rFonts w:asciiTheme="majorHAnsi" w:hAnsiTheme="majorHAnsi"/>
          <w:color w:val="000000"/>
          <w:sz w:val="20"/>
          <w:szCs w:val="20"/>
        </w:rPr>
        <w:t>IgG</w:t>
      </w:r>
      <w:proofErr w:type="spellEnd"/>
      <w:r w:rsidRPr="00D959CB">
        <w:rPr>
          <w:rFonts w:asciiTheme="majorHAnsi" w:hAnsiTheme="majorHAnsi"/>
          <w:color w:val="000000"/>
          <w:sz w:val="20"/>
          <w:szCs w:val="20"/>
        </w:rPr>
        <w:t xml:space="preserve"> - отрицательный.</w:t>
      </w:r>
    </w:p>
    <w:p w:rsidR="00D959CB" w:rsidRDefault="00D959CB" w:rsidP="00D959CB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704B51" w:rsidRDefault="00704B51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На МСКТ ОГК от 05</w:t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>.</w:t>
      </w:r>
      <w:r>
        <w:rPr>
          <w:rFonts w:asciiTheme="majorHAnsi" w:hAnsiTheme="majorHAnsi"/>
          <w:b/>
          <w:color w:val="000000"/>
          <w:sz w:val="20"/>
          <w:szCs w:val="20"/>
        </w:rPr>
        <w:t>11</w:t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 xml:space="preserve">.2020 г.: </w:t>
      </w:r>
      <w:r w:rsidRPr="00704B51">
        <w:rPr>
          <w:rFonts w:asciiTheme="majorHAnsi" w:hAnsiTheme="majorHAnsi"/>
          <w:color w:val="000000"/>
          <w:sz w:val="20"/>
          <w:szCs w:val="20"/>
        </w:rPr>
        <w:t xml:space="preserve">Воспалительных изменений в легких не выявлено. </w:t>
      </w:r>
    </w:p>
    <w:p w:rsidR="00704B51" w:rsidRDefault="00704B51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111322" w:rsidRPr="00481745" w:rsidRDefault="00111322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481745">
        <w:rPr>
          <w:rFonts w:asciiTheme="majorHAnsi" w:hAnsiTheme="majorHAnsi"/>
          <w:color w:val="000000"/>
          <w:sz w:val="20"/>
          <w:szCs w:val="20"/>
        </w:rPr>
        <w:t xml:space="preserve">При осмотре левый лучезапястный </w:t>
      </w:r>
      <w:r w:rsidR="003F53E0" w:rsidRPr="00481745">
        <w:rPr>
          <w:rFonts w:asciiTheme="majorHAnsi" w:hAnsiTheme="majorHAnsi"/>
          <w:color w:val="000000"/>
          <w:sz w:val="20"/>
          <w:szCs w:val="20"/>
        </w:rPr>
        <w:t>иммобилизован гипсовой лонгет</w:t>
      </w:r>
      <w:r w:rsidR="003F3049" w:rsidRPr="00481745">
        <w:rPr>
          <w:rFonts w:asciiTheme="majorHAnsi" w:hAnsiTheme="majorHAnsi"/>
          <w:color w:val="000000"/>
          <w:sz w:val="20"/>
          <w:szCs w:val="20"/>
        </w:rPr>
        <w:t>н</w:t>
      </w:r>
      <w:r w:rsidR="003F53E0" w:rsidRPr="00481745">
        <w:rPr>
          <w:rFonts w:asciiTheme="majorHAnsi" w:hAnsiTheme="majorHAnsi"/>
          <w:color w:val="000000"/>
          <w:sz w:val="20"/>
          <w:szCs w:val="20"/>
        </w:rPr>
        <w:t>ой</w:t>
      </w:r>
      <w:r w:rsidR="003F3049" w:rsidRPr="00481745">
        <w:rPr>
          <w:rFonts w:asciiTheme="majorHAnsi" w:hAnsiTheme="majorHAnsi"/>
          <w:color w:val="000000"/>
          <w:sz w:val="20"/>
          <w:szCs w:val="20"/>
        </w:rPr>
        <w:t xml:space="preserve"> повязкой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 xml:space="preserve">; </w:t>
      </w:r>
      <w:r w:rsidR="003F53E0" w:rsidRPr="00481745">
        <w:rPr>
          <w:rFonts w:asciiTheme="majorHAnsi" w:hAnsiTheme="majorHAnsi"/>
          <w:color w:val="000000"/>
          <w:sz w:val="20"/>
          <w:szCs w:val="20"/>
        </w:rPr>
        <w:t>повязка</w:t>
      </w:r>
      <w:r w:rsidR="00992F83" w:rsidRPr="00481745">
        <w:rPr>
          <w:rFonts w:asciiTheme="majorHAnsi" w:hAnsiTheme="majorHAnsi"/>
          <w:color w:val="000000"/>
          <w:sz w:val="20"/>
          <w:szCs w:val="20"/>
        </w:rPr>
        <w:t xml:space="preserve"> снят</w:t>
      </w:r>
      <w:r w:rsidR="003F53E0" w:rsidRPr="00481745">
        <w:rPr>
          <w:rFonts w:asciiTheme="majorHAnsi" w:hAnsiTheme="majorHAnsi"/>
          <w:color w:val="000000"/>
          <w:sz w:val="20"/>
          <w:szCs w:val="20"/>
        </w:rPr>
        <w:t>а</w:t>
      </w:r>
      <w:r w:rsidRPr="00481745">
        <w:rPr>
          <w:rFonts w:asciiTheme="majorHAnsi" w:hAnsiTheme="majorHAnsi"/>
          <w:color w:val="000000"/>
          <w:sz w:val="20"/>
          <w:szCs w:val="20"/>
        </w:rPr>
        <w:t xml:space="preserve">. </w:t>
      </w:r>
    </w:p>
    <w:p w:rsidR="000D62A3" w:rsidRPr="000D62A3" w:rsidRDefault="00704B51" w:rsidP="000D62A3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  <w:lang w:val="en-US"/>
        </w:rPr>
        <w:t>St</w:t>
      </w:r>
      <w:r w:rsidRPr="00704B51">
        <w:rPr>
          <w:rFonts w:asciiTheme="majorHAnsi" w:hAnsiTheme="majorHAnsi"/>
          <w:b/>
          <w:color w:val="000000"/>
          <w:sz w:val="20"/>
          <w:szCs w:val="20"/>
        </w:rPr>
        <w:t>.</w:t>
      </w:r>
      <w:r>
        <w:rPr>
          <w:rFonts w:asciiTheme="majorHAnsi" w:hAnsiTheme="majorHAnsi"/>
          <w:b/>
          <w:color w:val="000000"/>
          <w:sz w:val="20"/>
          <w:szCs w:val="20"/>
          <w:lang w:val="en-US"/>
        </w:rPr>
        <w:t>localis</w:t>
      </w:r>
      <w:r w:rsidR="003F53E0" w:rsidRPr="00481745">
        <w:rPr>
          <w:rFonts w:asciiTheme="majorHAnsi" w:hAnsiTheme="majorHAnsi"/>
          <w:b/>
          <w:color w:val="000000"/>
          <w:sz w:val="20"/>
          <w:szCs w:val="20"/>
        </w:rPr>
        <w:t>:</w:t>
      </w:r>
      <w:r w:rsidR="003F53E0" w:rsidRPr="000D62A3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t xml:space="preserve">Движения в левом лучезапястном суставе ограничена в виду выраженной боли и отека. Пальпация в проекции дистальной трети левой лучевой кости резко болезненно. Движения в </w:t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lastRenderedPageBreak/>
        <w:t>суставах пальцев левой кисти возможны в полном объеме.</w:t>
      </w:r>
      <w:r w:rsidR="000D62A3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t xml:space="preserve">Движения в левом локтевом суставе возможны в полном объеме, безболезненно. Визуально зона </w:t>
      </w:r>
      <w:proofErr w:type="spellStart"/>
      <w:r w:rsidR="000D62A3" w:rsidRPr="000D62A3">
        <w:rPr>
          <w:rFonts w:asciiTheme="majorHAnsi" w:hAnsiTheme="majorHAnsi"/>
          <w:color w:val="000000"/>
          <w:sz w:val="20"/>
          <w:szCs w:val="20"/>
        </w:rPr>
        <w:t>оссаднения</w:t>
      </w:r>
      <w:proofErr w:type="spellEnd"/>
      <w:r w:rsidR="000D62A3" w:rsidRPr="000D62A3">
        <w:rPr>
          <w:rFonts w:asciiTheme="majorHAnsi" w:hAnsiTheme="majorHAnsi"/>
          <w:color w:val="000000"/>
          <w:sz w:val="20"/>
          <w:szCs w:val="20"/>
        </w:rPr>
        <w:t xml:space="preserve"> по латеральной поверхности левого локтевого сустава, в проекции головки левой лучевой кости. Пальпация левого локтевого сустава безболезненно. Супинация, пронация в левом локтевом суставе безболезненные.</w:t>
      </w:r>
      <w:r w:rsidR="000D62A3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0D62A3" w:rsidRPr="000D62A3">
        <w:rPr>
          <w:rFonts w:asciiTheme="majorHAnsi" w:hAnsiTheme="majorHAnsi"/>
          <w:color w:val="000000"/>
          <w:sz w:val="20"/>
          <w:szCs w:val="20"/>
        </w:rPr>
        <w:t>Острых нейроциркуляторных расстройств в дистальных отделах левой верхней конечности нет.</w:t>
      </w:r>
    </w:p>
    <w:p w:rsidR="000D62A3" w:rsidRPr="000D62A3" w:rsidRDefault="000D62A3" w:rsidP="000D62A3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C8682C" w:rsidRDefault="000D62A3" w:rsidP="000D62A3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На </w:t>
      </w:r>
      <w:r w:rsidR="00AB0D9D">
        <w:rPr>
          <w:rFonts w:asciiTheme="majorHAnsi" w:hAnsiTheme="majorHAnsi"/>
          <w:b/>
          <w:color w:val="000000"/>
          <w:sz w:val="20"/>
          <w:szCs w:val="20"/>
        </w:rPr>
        <w:t xml:space="preserve">рентгенограммах </w:t>
      </w:r>
      <w:r w:rsidRPr="000D62A3">
        <w:rPr>
          <w:rFonts w:asciiTheme="majorHAnsi" w:hAnsiTheme="majorHAnsi"/>
          <w:b/>
          <w:color w:val="000000"/>
          <w:sz w:val="20"/>
          <w:szCs w:val="20"/>
        </w:rPr>
        <w:t>левого лучезапястного сустава 31.10.2020</w:t>
      </w:r>
      <w:r w:rsidRPr="000D62A3">
        <w:rPr>
          <w:rFonts w:asciiTheme="majorHAnsi" w:hAnsiTheme="majorHAnsi"/>
          <w:color w:val="000000"/>
          <w:sz w:val="20"/>
          <w:szCs w:val="20"/>
        </w:rPr>
        <w:t xml:space="preserve">: внутрисуставной многооскольчатый перелом дистального </w:t>
      </w:r>
      <w:proofErr w:type="spellStart"/>
      <w:r w:rsidRPr="000D62A3">
        <w:rPr>
          <w:rFonts w:asciiTheme="majorHAnsi" w:hAnsiTheme="majorHAnsi"/>
          <w:color w:val="000000"/>
          <w:sz w:val="20"/>
          <w:szCs w:val="20"/>
        </w:rPr>
        <w:t>метаэпифиза</w:t>
      </w:r>
      <w:proofErr w:type="spellEnd"/>
      <w:r w:rsidRPr="000D62A3">
        <w:rPr>
          <w:rFonts w:asciiTheme="majorHAnsi" w:hAnsiTheme="majorHAnsi"/>
          <w:color w:val="000000"/>
          <w:sz w:val="20"/>
          <w:szCs w:val="20"/>
        </w:rPr>
        <w:t xml:space="preserve"> левой лучевой кости</w:t>
      </w:r>
      <w:r>
        <w:rPr>
          <w:rFonts w:asciiTheme="majorHAnsi" w:hAnsiTheme="majorHAnsi"/>
          <w:color w:val="000000"/>
          <w:sz w:val="20"/>
          <w:szCs w:val="20"/>
        </w:rPr>
        <w:t>, перелом шиловидного отростка локтевой кости без смещения отломков слева</w:t>
      </w:r>
      <w:r w:rsidRPr="000D62A3">
        <w:rPr>
          <w:rFonts w:asciiTheme="majorHAnsi" w:hAnsiTheme="majorHAnsi"/>
          <w:color w:val="000000"/>
          <w:sz w:val="20"/>
          <w:szCs w:val="20"/>
        </w:rPr>
        <w:t>.</w:t>
      </w:r>
    </w:p>
    <w:p w:rsidR="00AB0D9D" w:rsidRDefault="00AB0D9D" w:rsidP="000D62A3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AB0D9D" w:rsidRDefault="00AB0D9D" w:rsidP="00AB0D9D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AB0D9D">
        <w:rPr>
          <w:rFonts w:asciiTheme="majorHAnsi" w:hAnsiTheme="majorHAnsi"/>
          <w:b/>
          <w:color w:val="000000"/>
          <w:sz w:val="20"/>
          <w:szCs w:val="20"/>
        </w:rPr>
        <w:t>На МСКТ левой кисти: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AB0D9D">
        <w:rPr>
          <w:rFonts w:asciiTheme="majorHAnsi" w:hAnsiTheme="majorHAnsi"/>
          <w:color w:val="000000"/>
          <w:sz w:val="20"/>
          <w:szCs w:val="20"/>
        </w:rPr>
        <w:t xml:space="preserve">признаки внутрисуставного многооскольчатого перелома дистального </w:t>
      </w:r>
      <w:proofErr w:type="spellStart"/>
      <w:r w:rsidRPr="00AB0D9D">
        <w:rPr>
          <w:rFonts w:asciiTheme="majorHAnsi" w:hAnsiTheme="majorHAnsi"/>
          <w:color w:val="000000"/>
          <w:sz w:val="20"/>
          <w:szCs w:val="20"/>
        </w:rPr>
        <w:t>метаэпифиза</w:t>
      </w:r>
      <w:proofErr w:type="spellEnd"/>
      <w:r w:rsidRPr="00AB0D9D">
        <w:rPr>
          <w:rFonts w:asciiTheme="majorHAnsi" w:hAnsiTheme="majorHAnsi"/>
          <w:color w:val="000000"/>
          <w:sz w:val="20"/>
          <w:szCs w:val="20"/>
        </w:rPr>
        <w:t xml:space="preserve"> левой лучевой кости, состояние после репозиции отломков и фиксации конечности в лангете - сопоставление отломков удовлетворительное.</w:t>
      </w:r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 w:rsidRPr="00AB0D9D">
        <w:rPr>
          <w:rFonts w:asciiTheme="majorHAnsi" w:hAnsiTheme="majorHAnsi"/>
          <w:color w:val="000000"/>
          <w:sz w:val="20"/>
          <w:szCs w:val="20"/>
        </w:rPr>
        <w:t>Перелом шиловидного отростка левой локтевой кости, с минимальным смещением (расхождение отломков до 1,5мм).</w:t>
      </w:r>
    </w:p>
    <w:p w:rsidR="000D62A3" w:rsidRPr="00D959CB" w:rsidRDefault="000D62A3" w:rsidP="000D62A3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</w:p>
    <w:p w:rsidR="00D959CB" w:rsidRPr="00D959CB" w:rsidRDefault="00D959CB" w:rsidP="00D959CB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  <w:r w:rsidRPr="00D959CB">
        <w:rPr>
          <w:rFonts w:asciiTheme="majorHAnsi" w:hAnsiTheme="majorHAnsi"/>
          <w:bCs/>
          <w:color w:val="000000"/>
          <w:sz w:val="20"/>
          <w:szCs w:val="20"/>
        </w:rPr>
        <w:t>На основании данных анамнеза, объективного осмотра и результатов инструментальных методов исследования рекомендовано хирургическое лечение. Пациентка согласна с предложенной тактикой.</w:t>
      </w:r>
    </w:p>
    <w:p w:rsidR="00D959CB" w:rsidRPr="00D959CB" w:rsidRDefault="00D959CB" w:rsidP="00D959CB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  <w:r w:rsidRPr="00D959CB">
        <w:rPr>
          <w:rFonts w:asciiTheme="majorHAnsi" w:hAnsiTheme="majorHAnsi"/>
          <w:bCs/>
          <w:color w:val="000000"/>
          <w:sz w:val="20"/>
          <w:szCs w:val="20"/>
        </w:rPr>
        <w:t>Данная госпитализация для проведения планового хирургического лечения.</w:t>
      </w:r>
    </w:p>
    <w:p w:rsidR="007123CC" w:rsidRPr="00D959CB" w:rsidRDefault="007123CC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Cs/>
          <w:color w:val="000000"/>
          <w:sz w:val="20"/>
          <w:szCs w:val="20"/>
        </w:rPr>
      </w:pPr>
    </w:p>
    <w:p w:rsidR="00987BC4" w:rsidRPr="00D959CB" w:rsidRDefault="00186565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bCs/>
          <w:color w:val="000000"/>
          <w:sz w:val="20"/>
          <w:szCs w:val="20"/>
        </w:rPr>
        <w:t xml:space="preserve">ОПЕРАЦИЯ </w:t>
      </w:r>
      <w:r w:rsidR="00E96AEE">
        <w:rPr>
          <w:rFonts w:asciiTheme="majorHAnsi" w:hAnsiTheme="majorHAnsi"/>
          <w:b/>
          <w:color w:val="000000"/>
          <w:sz w:val="20"/>
          <w:szCs w:val="20"/>
        </w:rPr>
        <w:t>07</w:t>
      </w:r>
      <w:r w:rsidR="00F41C2A" w:rsidRPr="00D959CB">
        <w:rPr>
          <w:rFonts w:asciiTheme="majorHAnsi" w:hAnsiTheme="majorHAnsi"/>
          <w:b/>
          <w:color w:val="000000"/>
          <w:sz w:val="20"/>
          <w:szCs w:val="20"/>
        </w:rPr>
        <w:t>.</w:t>
      </w:r>
      <w:r w:rsidR="00E96AEE">
        <w:rPr>
          <w:rFonts w:asciiTheme="majorHAnsi" w:hAnsiTheme="majorHAnsi"/>
          <w:b/>
          <w:color w:val="000000"/>
          <w:sz w:val="20"/>
          <w:szCs w:val="20"/>
        </w:rPr>
        <w:t>11</w:t>
      </w:r>
      <w:r w:rsidR="00F41C2A" w:rsidRPr="00D959CB">
        <w:rPr>
          <w:rFonts w:asciiTheme="majorHAnsi" w:hAnsiTheme="majorHAnsi"/>
          <w:b/>
          <w:color w:val="000000"/>
          <w:sz w:val="20"/>
          <w:szCs w:val="20"/>
        </w:rPr>
        <w:t>.20</w:t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>20</w:t>
      </w:r>
      <w:r w:rsidRPr="00D959CB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 w:rsidRPr="00D959CB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="00D959CB" w:rsidRPr="00D959CB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 xml:space="preserve">Открытая репозиция, остеосинтез дистального </w:t>
      </w:r>
      <w:proofErr w:type="spellStart"/>
      <w:r w:rsidR="00D959CB" w:rsidRPr="00D959CB">
        <w:rPr>
          <w:rFonts w:asciiTheme="majorHAnsi" w:hAnsiTheme="majorHAnsi"/>
          <w:color w:val="000000"/>
          <w:sz w:val="20"/>
          <w:szCs w:val="20"/>
        </w:rPr>
        <w:t>метаэпифиза</w:t>
      </w:r>
      <w:proofErr w:type="spellEnd"/>
      <w:r w:rsidR="00D959CB" w:rsidRPr="00D959CB">
        <w:rPr>
          <w:rFonts w:asciiTheme="majorHAnsi" w:hAnsiTheme="majorHAnsi"/>
          <w:color w:val="000000"/>
          <w:sz w:val="20"/>
          <w:szCs w:val="20"/>
        </w:rPr>
        <w:t xml:space="preserve"> левой лучевой кости пластиной и винтами (DVR)</w:t>
      </w:r>
      <w:r w:rsidR="009B1C00" w:rsidRPr="00D959CB">
        <w:rPr>
          <w:rFonts w:asciiTheme="majorHAnsi" w:hAnsiTheme="majorHAnsi"/>
          <w:color w:val="000000"/>
          <w:sz w:val="20"/>
          <w:szCs w:val="20"/>
        </w:rPr>
        <w:t>.</w:t>
      </w:r>
    </w:p>
    <w:p w:rsidR="00D959CB" w:rsidRPr="00D959CB" w:rsidRDefault="00D959CB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bCs/>
          <w:color w:val="000000"/>
          <w:sz w:val="20"/>
          <w:szCs w:val="20"/>
        </w:rPr>
        <w:t>Анестезия: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ЛМА+ПА.</w:t>
      </w:r>
    </w:p>
    <w:p w:rsidR="00D959CB" w:rsidRPr="00D959CB" w:rsidRDefault="00D959CB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Антибиотикопрофилактика: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 w:rsidRPr="00D959CB">
        <w:rPr>
          <w:rFonts w:asciiTheme="majorHAnsi" w:hAnsiTheme="majorHAnsi"/>
          <w:color w:val="000000"/>
          <w:sz w:val="20"/>
          <w:szCs w:val="20"/>
        </w:rPr>
        <w:t>Цефазолин</w:t>
      </w:r>
      <w:proofErr w:type="spellEnd"/>
      <w:r w:rsidRPr="00D959CB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E96AEE">
        <w:rPr>
          <w:rFonts w:asciiTheme="majorHAnsi" w:hAnsiTheme="majorHAnsi"/>
          <w:color w:val="000000"/>
          <w:sz w:val="20"/>
          <w:szCs w:val="20"/>
        </w:rPr>
        <w:t>2</w:t>
      </w:r>
      <w:r w:rsidRPr="00D959CB">
        <w:rPr>
          <w:rFonts w:asciiTheme="majorHAnsi" w:hAnsiTheme="majorHAnsi"/>
          <w:color w:val="000000"/>
          <w:sz w:val="20"/>
          <w:szCs w:val="20"/>
        </w:rPr>
        <w:t>,0 г в/в.</w:t>
      </w:r>
    </w:p>
    <w:p w:rsidR="009B1C00" w:rsidRPr="00D959CB" w:rsidRDefault="009B1C00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987BC4" w:rsidRPr="00D959CB" w:rsidRDefault="00987BC4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На </w:t>
      </w:r>
      <w:r w:rsidR="003F53E0" w:rsidRPr="00D959CB">
        <w:rPr>
          <w:rFonts w:asciiTheme="majorHAnsi" w:hAnsiTheme="majorHAnsi"/>
          <w:b/>
          <w:color w:val="000000"/>
          <w:sz w:val="20"/>
          <w:szCs w:val="20"/>
        </w:rPr>
        <w:t xml:space="preserve">послеоперационных </w:t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рентгенограммах от </w:t>
      </w:r>
      <w:r w:rsidR="00E96AEE">
        <w:rPr>
          <w:rFonts w:asciiTheme="majorHAnsi" w:hAnsiTheme="majorHAnsi"/>
          <w:b/>
          <w:color w:val="000000"/>
          <w:sz w:val="20"/>
          <w:szCs w:val="20"/>
        </w:rPr>
        <w:t>07</w:t>
      </w:r>
      <w:r w:rsidR="00992F83" w:rsidRPr="00D959CB">
        <w:rPr>
          <w:rFonts w:asciiTheme="majorHAnsi" w:hAnsiTheme="majorHAnsi"/>
          <w:b/>
          <w:color w:val="000000"/>
          <w:sz w:val="20"/>
          <w:szCs w:val="20"/>
        </w:rPr>
        <w:t>.</w:t>
      </w:r>
      <w:r w:rsidR="00E96AEE">
        <w:rPr>
          <w:rFonts w:asciiTheme="majorHAnsi" w:hAnsiTheme="majorHAnsi"/>
          <w:b/>
          <w:color w:val="000000"/>
          <w:sz w:val="20"/>
          <w:szCs w:val="20"/>
        </w:rPr>
        <w:t>11</w:t>
      </w:r>
      <w:r w:rsidR="00992F83" w:rsidRPr="00D959CB">
        <w:rPr>
          <w:rFonts w:asciiTheme="majorHAnsi" w:hAnsiTheme="majorHAnsi"/>
          <w:b/>
          <w:color w:val="000000"/>
          <w:sz w:val="20"/>
          <w:szCs w:val="20"/>
        </w:rPr>
        <w:t>.20</w:t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>20</w:t>
      </w:r>
      <w:r w:rsidR="009B1C00" w:rsidRPr="00D959CB">
        <w:rPr>
          <w:rFonts w:asciiTheme="majorHAnsi" w:hAnsiTheme="majorHAnsi"/>
          <w:b/>
          <w:color w:val="000000"/>
          <w:sz w:val="20"/>
          <w:szCs w:val="20"/>
        </w:rPr>
        <w:t xml:space="preserve"> г.</w:t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="00521F9E" w:rsidRPr="00D959CB">
        <w:rPr>
          <w:rFonts w:asciiTheme="majorHAnsi" w:hAnsiTheme="majorHAnsi"/>
          <w:color w:val="000000"/>
          <w:sz w:val="20"/>
          <w:szCs w:val="20"/>
        </w:rPr>
        <w:t>положение отломков и фиксаторов удовлетворительное</w:t>
      </w:r>
      <w:r w:rsidRPr="00D959CB">
        <w:rPr>
          <w:rFonts w:asciiTheme="majorHAnsi" w:hAnsiTheme="majorHAnsi"/>
          <w:color w:val="000000"/>
          <w:sz w:val="20"/>
          <w:szCs w:val="20"/>
        </w:rPr>
        <w:t>.</w:t>
      </w:r>
    </w:p>
    <w:p w:rsidR="005D6FCE" w:rsidRPr="00D959CB" w:rsidRDefault="005D6FCE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</w:p>
    <w:p w:rsidR="00863975" w:rsidRPr="00D959CB" w:rsidRDefault="00186565" w:rsidP="00B269BF">
      <w:pPr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Н</w:t>
      </w:r>
      <w:r w:rsidR="009B1C00" w:rsidRPr="00D959CB">
        <w:rPr>
          <w:rFonts w:asciiTheme="majorHAnsi" w:hAnsiTheme="majorHAnsi"/>
          <w:b/>
          <w:color w:val="000000"/>
          <w:sz w:val="20"/>
          <w:szCs w:val="20"/>
        </w:rPr>
        <w:t xml:space="preserve">а момент выписки </w:t>
      </w:r>
      <w:r w:rsidR="006C0A1E" w:rsidRPr="00D959CB">
        <w:rPr>
          <w:rFonts w:asciiTheme="majorHAnsi" w:hAnsiTheme="majorHAnsi"/>
          <w:color w:val="000000"/>
          <w:sz w:val="20"/>
          <w:szCs w:val="20"/>
        </w:rPr>
        <w:t>общее состояние удовлетворительное. В ясном сознании, контактна, адекватна, ориентирована в месте, времени и собственной личности верно. Т 36,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>7</w:t>
      </w:r>
      <w:r w:rsidR="006C0A1E" w:rsidRPr="00D959CB">
        <w:rPr>
          <w:rFonts w:asciiTheme="majorHAnsi" w:hAnsiTheme="majorHAnsi"/>
          <w:color w:val="000000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6C0A1E" w:rsidRPr="00D959CB">
        <w:rPr>
          <w:rFonts w:asciiTheme="majorHAnsi" w:hAnsiTheme="majorHAnsi"/>
          <w:color w:val="000000"/>
          <w:sz w:val="20"/>
          <w:szCs w:val="20"/>
        </w:rPr>
        <w:t>Гемодинамически</w:t>
      </w:r>
      <w:proofErr w:type="spellEnd"/>
      <w:r w:rsidR="006C0A1E" w:rsidRPr="00D959CB">
        <w:rPr>
          <w:rFonts w:asciiTheme="majorHAnsi" w:hAnsiTheme="majorHAnsi"/>
          <w:color w:val="000000"/>
          <w:sz w:val="20"/>
          <w:szCs w:val="20"/>
        </w:rPr>
        <w:t xml:space="preserve"> стабильна, дыхательной недостаточности нет. Тоны сердца ясные, ритмичные, АД 115/70 мм рт. ст., ЧСС 56 </w:t>
      </w:r>
      <w:proofErr w:type="gramStart"/>
      <w:r w:rsidR="006C0A1E" w:rsidRPr="00D959CB">
        <w:rPr>
          <w:rFonts w:asciiTheme="majorHAnsi" w:hAnsiTheme="majorHAnsi"/>
          <w:color w:val="000000"/>
          <w:sz w:val="20"/>
          <w:szCs w:val="20"/>
        </w:rPr>
        <w:t>в мин</w:t>
      </w:r>
      <w:proofErr w:type="gramEnd"/>
      <w:r w:rsidR="006C0A1E" w:rsidRPr="00D959CB">
        <w:rPr>
          <w:rFonts w:asciiTheme="majorHAnsi" w:hAnsiTheme="majorHAnsi"/>
          <w:color w:val="000000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="006C0A1E" w:rsidRPr="00D959CB">
        <w:rPr>
          <w:rFonts w:asciiTheme="majorHAnsi" w:hAnsiTheme="majorHAnsi"/>
          <w:color w:val="000000"/>
          <w:sz w:val="20"/>
          <w:szCs w:val="20"/>
        </w:rPr>
        <w:t>Перитонеальные</w:t>
      </w:r>
      <w:proofErr w:type="spellEnd"/>
      <w:r w:rsidR="006C0A1E" w:rsidRPr="00D959CB">
        <w:rPr>
          <w:rFonts w:asciiTheme="majorHAnsi" w:hAnsiTheme="majorHAnsi"/>
          <w:color w:val="000000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6C0A1E" w:rsidRPr="00D959CB">
        <w:rPr>
          <w:rFonts w:asciiTheme="majorHAnsi" w:hAnsiTheme="majorHAnsi"/>
          <w:color w:val="000000"/>
          <w:sz w:val="20"/>
          <w:szCs w:val="20"/>
        </w:rPr>
        <w:t>Дизурических</w:t>
      </w:r>
      <w:proofErr w:type="spellEnd"/>
      <w:r w:rsidR="006C0A1E" w:rsidRPr="00D959CB">
        <w:rPr>
          <w:rFonts w:asciiTheme="majorHAnsi" w:hAnsiTheme="majorHAnsi"/>
          <w:color w:val="000000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E93A3F" w:rsidRPr="00D959CB" w:rsidRDefault="00F41C2A" w:rsidP="00B269BF">
      <w:pPr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color w:val="000000"/>
          <w:sz w:val="20"/>
          <w:szCs w:val="20"/>
        </w:rPr>
        <w:br/>
      </w:r>
      <w:r w:rsidR="00E93A3F" w:rsidRPr="00D959CB">
        <w:rPr>
          <w:rFonts w:asciiTheme="majorHAnsi" w:hAnsiTheme="majorHAnsi"/>
          <w:color w:val="000000"/>
          <w:sz w:val="20"/>
          <w:szCs w:val="20"/>
        </w:rPr>
        <w:t xml:space="preserve">Левая кисть </w:t>
      </w:r>
      <w:proofErr w:type="spellStart"/>
      <w:r w:rsidR="00E93A3F" w:rsidRPr="00D959CB">
        <w:rPr>
          <w:rFonts w:asciiTheme="majorHAnsi" w:hAnsiTheme="majorHAnsi"/>
          <w:color w:val="000000"/>
          <w:sz w:val="20"/>
          <w:szCs w:val="20"/>
        </w:rPr>
        <w:t>иммобилизирована</w:t>
      </w:r>
      <w:proofErr w:type="spellEnd"/>
      <w:r w:rsidR="00E93A3F" w:rsidRPr="00D959CB">
        <w:rPr>
          <w:rFonts w:asciiTheme="majorHAnsi" w:hAnsiTheme="majorHAnsi"/>
          <w:color w:val="000000"/>
          <w:sz w:val="20"/>
          <w:szCs w:val="20"/>
        </w:rPr>
        <w:t xml:space="preserve"> гипсовой лонгетной повязкой. Пальцы кисти умеренно отечны. Выполнена перевязка ран. Воспалительных явлений в области послеоперационных ран нет. </w:t>
      </w:r>
      <w:r w:rsidR="00E15ABC" w:rsidRPr="00D959CB">
        <w:rPr>
          <w:rFonts w:asciiTheme="majorHAnsi" w:hAnsiTheme="majorHAnsi"/>
          <w:color w:val="000000"/>
          <w:sz w:val="20"/>
          <w:szCs w:val="20"/>
        </w:rPr>
        <w:t>Выпускник</w:t>
      </w:r>
      <w:r w:rsidR="00E93A3F" w:rsidRPr="00D959CB">
        <w:rPr>
          <w:rFonts w:asciiTheme="majorHAnsi" w:hAnsiTheme="majorHAnsi"/>
          <w:color w:val="000000"/>
          <w:sz w:val="20"/>
          <w:szCs w:val="20"/>
        </w:rPr>
        <w:t xml:space="preserve"> удален. 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>И</w:t>
      </w:r>
      <w:r w:rsidR="005D6FCE" w:rsidRPr="00D959CB">
        <w:rPr>
          <w:rFonts w:asciiTheme="majorHAnsi" w:hAnsiTheme="majorHAnsi"/>
          <w:color w:val="000000"/>
          <w:sz w:val="20"/>
          <w:szCs w:val="20"/>
        </w:rPr>
        <w:t>ммобилизация.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 xml:space="preserve"> </w:t>
      </w:r>
      <w:r w:rsidR="00E93A3F" w:rsidRPr="00D959CB">
        <w:rPr>
          <w:rFonts w:asciiTheme="majorHAnsi" w:hAnsiTheme="majorHAnsi"/>
          <w:color w:val="000000"/>
          <w:sz w:val="20"/>
          <w:szCs w:val="20"/>
        </w:rPr>
        <w:t>Признаков нейроциркуляторных расстройств в левой кисти нет.</w:t>
      </w:r>
    </w:p>
    <w:p w:rsidR="00987BC4" w:rsidRPr="00D959CB" w:rsidRDefault="00E93A3F" w:rsidP="00B269BF">
      <w:pPr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</w:p>
    <w:p w:rsidR="00C701AA" w:rsidRPr="00D959CB" w:rsidRDefault="00F41C2A" w:rsidP="00B269BF">
      <w:pPr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  <w:r w:rsidR="00E96AEE">
        <w:rPr>
          <w:rFonts w:asciiTheme="majorHAnsi" w:hAnsiTheme="majorHAnsi"/>
          <w:b/>
          <w:color w:val="000000"/>
          <w:sz w:val="20"/>
          <w:szCs w:val="20"/>
        </w:rPr>
        <w:t xml:space="preserve"> Временно нетрудоспособна. </w:t>
      </w:r>
    </w:p>
    <w:p w:rsidR="003F3049" w:rsidRPr="00D959CB" w:rsidRDefault="003F3049" w:rsidP="00B269BF">
      <w:pPr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</w:p>
    <w:p w:rsidR="003F3049" w:rsidRPr="00D959CB" w:rsidRDefault="006C0A1E" w:rsidP="00B269BF">
      <w:pPr>
        <w:ind w:left="-567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</w:p>
    <w:p w:rsidR="004A3241" w:rsidRPr="00D959CB" w:rsidRDefault="004A3241" w:rsidP="00B269BF">
      <w:pPr>
        <w:autoSpaceDE w:val="0"/>
        <w:autoSpaceDN w:val="0"/>
        <w:adjustRightInd w:val="0"/>
        <w:ind w:left="-567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D959CB" w:rsidRPr="00D959CB" w:rsidRDefault="00D959CB">
      <w:pPr>
        <w:spacing w:after="200" w:line="276" w:lineRule="auto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br w:type="page"/>
      </w:r>
    </w:p>
    <w:p w:rsidR="00111322" w:rsidRPr="00D959CB" w:rsidRDefault="00111322" w:rsidP="00D959CB">
      <w:pPr>
        <w:spacing w:after="200" w:line="276" w:lineRule="auto"/>
        <w:ind w:left="-426" w:right="141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lastRenderedPageBreak/>
        <w:t>РЕКОМЕНДАЦИИ:</w:t>
      </w:r>
    </w:p>
    <w:p w:rsidR="00D959CB" w:rsidRPr="00D959CB" w:rsidRDefault="00111322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Возвышенное положение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левой верхней конечности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>, ношение косыночной повязки;</w:t>
      </w:r>
    </w:p>
    <w:p w:rsidR="00111322" w:rsidRPr="00D959CB" w:rsidRDefault="00D959CB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Х</w:t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>олод местно</w:t>
      </w:r>
      <w:r w:rsidR="00111322" w:rsidRPr="00D959CB">
        <w:rPr>
          <w:rFonts w:asciiTheme="majorHAnsi" w:hAnsiTheme="majorHAnsi"/>
          <w:color w:val="000000"/>
          <w:sz w:val="20"/>
          <w:szCs w:val="20"/>
        </w:rPr>
        <w:t xml:space="preserve"> на область операционн</w:t>
      </w:r>
      <w:r w:rsidR="003F3049" w:rsidRPr="00D959CB">
        <w:rPr>
          <w:rFonts w:asciiTheme="majorHAnsi" w:hAnsiTheme="majorHAnsi"/>
          <w:color w:val="000000"/>
          <w:sz w:val="20"/>
          <w:szCs w:val="20"/>
        </w:rPr>
        <w:t>ой</w:t>
      </w:r>
      <w:r w:rsidR="00111322" w:rsidRPr="00D959CB">
        <w:rPr>
          <w:rFonts w:asciiTheme="majorHAnsi" w:hAnsiTheme="majorHAnsi"/>
          <w:color w:val="000000"/>
          <w:sz w:val="20"/>
          <w:szCs w:val="20"/>
        </w:rPr>
        <w:t xml:space="preserve"> ран</w:t>
      </w:r>
      <w:r w:rsidR="003F3049" w:rsidRPr="00D959CB">
        <w:rPr>
          <w:rFonts w:asciiTheme="majorHAnsi" w:hAnsiTheme="majorHAnsi"/>
          <w:color w:val="000000"/>
          <w:sz w:val="20"/>
          <w:szCs w:val="20"/>
        </w:rPr>
        <w:t>ы</w:t>
      </w:r>
      <w:r w:rsidR="00111322" w:rsidRPr="00D959CB">
        <w:rPr>
          <w:rFonts w:asciiTheme="majorHAnsi" w:hAnsiTheme="majorHAnsi"/>
          <w:color w:val="000000"/>
          <w:sz w:val="20"/>
          <w:szCs w:val="20"/>
        </w:rPr>
        <w:t xml:space="preserve"> 3-5 раз в день </w:t>
      </w:r>
      <w:r w:rsidR="003F3049" w:rsidRPr="00D959CB">
        <w:rPr>
          <w:rFonts w:asciiTheme="majorHAnsi" w:hAnsiTheme="majorHAnsi"/>
          <w:color w:val="000000"/>
          <w:sz w:val="20"/>
          <w:szCs w:val="20"/>
        </w:rPr>
        <w:t>3-5 дней</w:t>
      </w:r>
      <w:r w:rsidR="00111322" w:rsidRPr="00D959CB">
        <w:rPr>
          <w:rFonts w:asciiTheme="majorHAnsi" w:hAnsiTheme="majorHAnsi"/>
          <w:color w:val="000000"/>
          <w:sz w:val="20"/>
          <w:szCs w:val="20"/>
        </w:rPr>
        <w:t xml:space="preserve"> после операции по 20-30 минут;</w:t>
      </w:r>
    </w:p>
    <w:p w:rsidR="00111322" w:rsidRPr="00D959CB" w:rsidRDefault="00111322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Активные движения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пальцев кисти </w:t>
      </w:r>
      <w:r w:rsidR="00C8682C" w:rsidRPr="00D959CB">
        <w:rPr>
          <w:rFonts w:asciiTheme="majorHAnsi" w:hAnsiTheme="majorHAnsi"/>
          <w:color w:val="000000"/>
          <w:sz w:val="20"/>
          <w:szCs w:val="20"/>
        </w:rPr>
        <w:t xml:space="preserve">без нагрузки </w:t>
      </w:r>
      <w:r w:rsidRPr="00D959CB">
        <w:rPr>
          <w:rFonts w:asciiTheme="majorHAnsi" w:hAnsiTheme="majorHAnsi"/>
          <w:color w:val="000000"/>
          <w:sz w:val="20"/>
          <w:szCs w:val="20"/>
        </w:rPr>
        <w:t>разрешены с первых суток после операции;</w:t>
      </w:r>
    </w:p>
    <w:p w:rsidR="00D959CB" w:rsidRPr="00D959CB" w:rsidRDefault="00D959CB" w:rsidP="00D959CB">
      <w:p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</w:p>
    <w:p w:rsidR="00111322" w:rsidRPr="00D959CB" w:rsidRDefault="00111322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Иммобилизация левого кистевого сустава</w:t>
      </w:r>
      <w:r w:rsidR="006C0A1E" w:rsidRPr="00D959CB">
        <w:rPr>
          <w:rFonts w:asciiTheme="majorHAnsi" w:hAnsiTheme="majorHAnsi"/>
          <w:b/>
          <w:color w:val="000000"/>
          <w:sz w:val="20"/>
          <w:szCs w:val="20"/>
        </w:rPr>
        <w:t xml:space="preserve"> лонгетной повязкой</w:t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 xml:space="preserve"> или в </w:t>
      </w:r>
      <w:proofErr w:type="spellStart"/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>ортезе</w:t>
      </w:r>
      <w:proofErr w:type="spellEnd"/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 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– </w:t>
      </w:r>
      <w:r w:rsidR="00E96AEE">
        <w:rPr>
          <w:rFonts w:asciiTheme="majorHAnsi" w:hAnsiTheme="majorHAnsi"/>
          <w:color w:val="000000"/>
          <w:sz w:val="20"/>
          <w:szCs w:val="20"/>
        </w:rPr>
        <w:t>2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 xml:space="preserve"> недели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с момента</w:t>
      </w:r>
      <w:r w:rsidR="00992F83" w:rsidRPr="00D959CB">
        <w:rPr>
          <w:rFonts w:asciiTheme="majorHAnsi" w:hAnsiTheme="majorHAnsi"/>
          <w:color w:val="000000"/>
          <w:sz w:val="20"/>
          <w:szCs w:val="20"/>
        </w:rPr>
        <w:t xml:space="preserve"> операции</w:t>
      </w:r>
      <w:r w:rsidRPr="00D959CB">
        <w:rPr>
          <w:rFonts w:asciiTheme="majorHAnsi" w:hAnsiTheme="majorHAnsi"/>
          <w:color w:val="000000"/>
          <w:sz w:val="20"/>
          <w:szCs w:val="20"/>
        </w:rPr>
        <w:t>;</w:t>
      </w:r>
    </w:p>
    <w:p w:rsidR="00D959CB" w:rsidRPr="00D959CB" w:rsidRDefault="00D959CB" w:rsidP="00D959CB">
      <w:pPr>
        <w:pStyle w:val="a9"/>
        <w:tabs>
          <w:tab w:val="left" w:pos="8505"/>
        </w:tabs>
        <w:spacing w:line="276" w:lineRule="auto"/>
        <w:rPr>
          <w:rFonts w:asciiTheme="majorHAnsi" w:hAnsiTheme="majorHAnsi"/>
          <w:color w:val="000000"/>
          <w:sz w:val="20"/>
          <w:szCs w:val="20"/>
        </w:rPr>
      </w:pPr>
    </w:p>
    <w:p w:rsidR="00D959CB" w:rsidRPr="00D959CB" w:rsidRDefault="00D959CB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Перевязки раны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– 1 раз в 3-4 дня под контролем врача;</w:t>
      </w:r>
    </w:p>
    <w:p w:rsidR="00D959CB" w:rsidRPr="00D959CB" w:rsidRDefault="00D959CB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/>
        <w:contextualSpacing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Контрольный осмотр и первая перевязка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по предварительной записи к доктору М.Е. </w:t>
      </w:r>
      <w:proofErr w:type="spellStart"/>
      <w:r w:rsidRPr="00D959CB">
        <w:rPr>
          <w:rFonts w:asciiTheme="majorHAnsi" w:hAnsiTheme="majorHAnsi"/>
          <w:color w:val="000000"/>
          <w:sz w:val="20"/>
          <w:szCs w:val="20"/>
        </w:rPr>
        <w:t>Саутину</w:t>
      </w:r>
      <w:proofErr w:type="spellEnd"/>
      <w:r w:rsidRPr="00D959CB">
        <w:rPr>
          <w:rFonts w:asciiTheme="majorHAnsi" w:hAnsiTheme="majorHAnsi"/>
          <w:color w:val="000000"/>
          <w:sz w:val="20"/>
          <w:szCs w:val="20"/>
        </w:rPr>
        <w:t>;</w:t>
      </w:r>
    </w:p>
    <w:p w:rsidR="00D959CB" w:rsidRPr="00D959CB" w:rsidRDefault="00D959CB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Контрольная рентгенография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костей левого предплечья, кистевого сустава через </w:t>
      </w:r>
      <w:r w:rsidR="00E96AEE">
        <w:rPr>
          <w:rFonts w:asciiTheme="majorHAnsi" w:hAnsiTheme="majorHAnsi"/>
          <w:color w:val="000000"/>
          <w:sz w:val="20"/>
          <w:szCs w:val="20"/>
        </w:rPr>
        <w:t>6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недел</w:t>
      </w:r>
      <w:r w:rsidR="00E96AEE">
        <w:rPr>
          <w:rFonts w:asciiTheme="majorHAnsi" w:hAnsiTheme="majorHAnsi"/>
          <w:color w:val="000000"/>
          <w:sz w:val="20"/>
          <w:szCs w:val="20"/>
        </w:rPr>
        <w:t>ь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после операции;</w:t>
      </w:r>
    </w:p>
    <w:p w:rsidR="00111322" w:rsidRPr="00D959CB" w:rsidRDefault="00111322" w:rsidP="00D959CB">
      <w:p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</w:p>
    <w:p w:rsidR="003F3049" w:rsidRPr="00D959CB" w:rsidRDefault="003F3049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Нурофен 400 мг  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1 таблетка до 3  раз в сутки </w:t>
      </w:r>
      <w:r w:rsidRPr="00D959CB">
        <w:rPr>
          <w:rFonts w:asciiTheme="majorHAnsi" w:hAnsiTheme="majorHAnsi"/>
          <w:i/>
          <w:color w:val="000000"/>
          <w:sz w:val="20"/>
          <w:szCs w:val="20"/>
        </w:rPr>
        <w:t>после еды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при болях;</w:t>
      </w:r>
    </w:p>
    <w:p w:rsidR="003F3049" w:rsidRPr="00D959CB" w:rsidRDefault="003F3049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Эффералган 500 мг 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1 таблетка до 3 раз в сутки </w:t>
      </w:r>
      <w:r w:rsidRPr="00D959CB">
        <w:rPr>
          <w:rFonts w:asciiTheme="majorHAnsi" w:hAnsiTheme="majorHAnsi"/>
          <w:i/>
          <w:color w:val="000000"/>
          <w:sz w:val="20"/>
          <w:szCs w:val="20"/>
        </w:rPr>
        <w:t>после еды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при интенсивных болях;</w:t>
      </w:r>
    </w:p>
    <w:p w:rsidR="003F3049" w:rsidRPr="00D959CB" w:rsidRDefault="003F3049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Контролок 20 мг  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1 таблетка в сутки на весь срок приема 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>обезболивающих</w:t>
      </w:r>
      <w:r w:rsidRPr="00D959CB">
        <w:rPr>
          <w:rFonts w:asciiTheme="majorHAnsi" w:hAnsiTheme="majorHAnsi"/>
          <w:color w:val="000000"/>
          <w:sz w:val="20"/>
          <w:szCs w:val="20"/>
        </w:rPr>
        <w:t>;</w:t>
      </w:r>
    </w:p>
    <w:p w:rsidR="00111322" w:rsidRPr="00D959CB" w:rsidRDefault="00111322" w:rsidP="00D959CB">
      <w:p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</w:p>
    <w:p w:rsidR="00111322" w:rsidRPr="00D959CB" w:rsidRDefault="00111322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Разработка движений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в лучезапястном суставе возможна после прекращения иммобилизации гипсовой лонгет</w:t>
      </w:r>
      <w:r w:rsidR="009947CB" w:rsidRPr="00D959CB">
        <w:rPr>
          <w:rFonts w:asciiTheme="majorHAnsi" w:hAnsiTheme="majorHAnsi"/>
          <w:color w:val="000000"/>
          <w:sz w:val="20"/>
          <w:szCs w:val="20"/>
        </w:rPr>
        <w:t>ой</w:t>
      </w:r>
      <w:r w:rsidR="002A32E8">
        <w:rPr>
          <w:rFonts w:asciiTheme="majorHAnsi" w:hAnsiTheme="majorHAnsi"/>
          <w:color w:val="000000"/>
          <w:sz w:val="20"/>
          <w:szCs w:val="20"/>
        </w:rPr>
        <w:t xml:space="preserve"> под контролем реабилитолога</w:t>
      </w:r>
      <w:r w:rsidRPr="00D959CB">
        <w:rPr>
          <w:rFonts w:asciiTheme="majorHAnsi" w:hAnsiTheme="majorHAnsi"/>
          <w:color w:val="000000"/>
          <w:sz w:val="20"/>
          <w:szCs w:val="20"/>
        </w:rPr>
        <w:t>;</w:t>
      </w:r>
    </w:p>
    <w:p w:rsidR="00111322" w:rsidRPr="00D959CB" w:rsidRDefault="00111322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Ограничение </w:t>
      </w:r>
      <w:r w:rsidR="003F3049" w:rsidRPr="00D959CB">
        <w:rPr>
          <w:rFonts w:asciiTheme="majorHAnsi" w:hAnsiTheme="majorHAnsi"/>
          <w:b/>
          <w:color w:val="000000"/>
          <w:sz w:val="20"/>
          <w:szCs w:val="20"/>
        </w:rPr>
        <w:t xml:space="preserve">спортивных </w:t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нагрузок 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на левую верхнюю конечность в течение </w:t>
      </w:r>
      <w:r w:rsidR="00D959CB" w:rsidRPr="00D959CB">
        <w:rPr>
          <w:rFonts w:asciiTheme="majorHAnsi" w:hAnsiTheme="majorHAnsi"/>
          <w:color w:val="000000"/>
          <w:sz w:val="20"/>
          <w:szCs w:val="20"/>
        </w:rPr>
        <w:t>3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месяцев;</w:t>
      </w:r>
    </w:p>
    <w:p w:rsidR="00992F83" w:rsidRPr="00D959CB" w:rsidRDefault="00992F83" w:rsidP="00D959CB">
      <w:p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</w:p>
    <w:p w:rsidR="005D6FCE" w:rsidRPr="00D959CB" w:rsidRDefault="00111322" w:rsidP="00D959CB">
      <w:pPr>
        <w:numPr>
          <w:ilvl w:val="0"/>
          <w:numId w:val="13"/>
        </w:numPr>
        <w:tabs>
          <w:tab w:val="left" w:pos="8505"/>
        </w:tabs>
        <w:overflowPunct w:val="0"/>
        <w:autoSpaceDE w:val="0"/>
        <w:autoSpaceDN w:val="0"/>
        <w:adjustRightInd w:val="0"/>
        <w:spacing w:line="276" w:lineRule="auto"/>
        <w:ind w:left="284" w:right="141"/>
        <w:jc w:val="both"/>
        <w:textAlignment w:val="baseline"/>
        <w:rPr>
          <w:rFonts w:asciiTheme="majorHAnsi" w:hAnsiTheme="majorHAnsi"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Консультация реабилитолога</w:t>
      </w:r>
      <w:r w:rsidRPr="00D959CB">
        <w:rPr>
          <w:rFonts w:asciiTheme="majorHAnsi" w:hAnsiTheme="majorHAnsi"/>
          <w:color w:val="000000"/>
          <w:sz w:val="20"/>
          <w:szCs w:val="20"/>
        </w:rPr>
        <w:t xml:space="preserve"> (можно запланировать в </w:t>
      </w:r>
      <w:r w:rsidRPr="00D959CB">
        <w:rPr>
          <w:rFonts w:asciiTheme="majorHAnsi" w:hAnsiTheme="majorHAnsi"/>
          <w:color w:val="000000"/>
          <w:sz w:val="20"/>
          <w:szCs w:val="20"/>
          <w:lang w:val="en-US"/>
        </w:rPr>
        <w:t>ECSTO</w:t>
      </w:r>
      <w:r w:rsidRPr="00D959CB">
        <w:rPr>
          <w:rFonts w:asciiTheme="majorHAnsi" w:hAnsiTheme="majorHAnsi"/>
          <w:color w:val="000000"/>
          <w:sz w:val="20"/>
          <w:szCs w:val="20"/>
        </w:rPr>
        <w:t>)</w:t>
      </w:r>
      <w:r w:rsidR="005D6FCE" w:rsidRPr="00D959CB">
        <w:rPr>
          <w:rFonts w:asciiTheme="majorHAnsi" w:hAnsiTheme="majorHAnsi"/>
          <w:color w:val="000000"/>
          <w:sz w:val="20"/>
          <w:szCs w:val="20"/>
        </w:rPr>
        <w:t>.</w:t>
      </w:r>
    </w:p>
    <w:p w:rsidR="00111322" w:rsidRPr="00D959CB" w:rsidRDefault="00111322" w:rsidP="00B269BF">
      <w:pPr>
        <w:overflowPunct w:val="0"/>
        <w:autoSpaceDE w:val="0"/>
        <w:autoSpaceDN w:val="0"/>
        <w:adjustRightInd w:val="0"/>
        <w:spacing w:line="276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</w:p>
    <w:p w:rsidR="00D959CB" w:rsidRPr="00D959CB" w:rsidRDefault="00D959CB" w:rsidP="00B269BF">
      <w:pPr>
        <w:overflowPunct w:val="0"/>
        <w:autoSpaceDE w:val="0"/>
        <w:autoSpaceDN w:val="0"/>
        <w:adjustRightInd w:val="0"/>
        <w:spacing w:line="276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</w:p>
    <w:p w:rsidR="00D959CB" w:rsidRPr="00D959CB" w:rsidRDefault="00D959CB" w:rsidP="00B269BF">
      <w:pPr>
        <w:overflowPunct w:val="0"/>
        <w:autoSpaceDE w:val="0"/>
        <w:autoSpaceDN w:val="0"/>
        <w:adjustRightInd w:val="0"/>
        <w:spacing w:line="276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</w:p>
    <w:p w:rsidR="00D959CB" w:rsidRPr="00D959CB" w:rsidRDefault="00D959CB" w:rsidP="00B269BF">
      <w:pPr>
        <w:overflowPunct w:val="0"/>
        <w:autoSpaceDE w:val="0"/>
        <w:autoSpaceDN w:val="0"/>
        <w:adjustRightInd w:val="0"/>
        <w:spacing w:line="276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</w:p>
    <w:p w:rsidR="00D959CB" w:rsidRPr="00D959CB" w:rsidRDefault="00D959CB" w:rsidP="00B269BF">
      <w:pPr>
        <w:overflowPunct w:val="0"/>
        <w:autoSpaceDE w:val="0"/>
        <w:autoSpaceDN w:val="0"/>
        <w:adjustRightInd w:val="0"/>
        <w:spacing w:line="276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</w:p>
    <w:p w:rsidR="005D6FCE" w:rsidRPr="00D959CB" w:rsidRDefault="005D6FCE" w:rsidP="00B269BF">
      <w:pPr>
        <w:overflowPunct w:val="0"/>
        <w:autoSpaceDE w:val="0"/>
        <w:autoSpaceDN w:val="0"/>
        <w:adjustRightInd w:val="0"/>
        <w:spacing w:line="276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</w:p>
    <w:p w:rsidR="00992F83" w:rsidRPr="00D959CB" w:rsidRDefault="00992F83" w:rsidP="00B269BF">
      <w:pPr>
        <w:overflowPunct w:val="0"/>
        <w:autoSpaceDE w:val="0"/>
        <w:autoSpaceDN w:val="0"/>
        <w:adjustRightInd w:val="0"/>
        <w:spacing w:line="480" w:lineRule="auto"/>
        <w:ind w:left="-567" w:right="141"/>
        <w:jc w:val="both"/>
        <w:textAlignment w:val="baseline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 xml:space="preserve">Хирург-ассистент, </w:t>
      </w:r>
      <w:r w:rsidR="00E96AEE" w:rsidRPr="00D959CB">
        <w:rPr>
          <w:rFonts w:asciiTheme="majorHAnsi" w:hAnsiTheme="majorHAnsi"/>
          <w:b/>
          <w:color w:val="000000"/>
          <w:sz w:val="20"/>
          <w:szCs w:val="20"/>
        </w:rPr>
        <w:t>травматолог-ортопед</w:t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E96AEE">
        <w:rPr>
          <w:rFonts w:asciiTheme="majorHAnsi" w:hAnsiTheme="majorHAnsi"/>
          <w:b/>
          <w:color w:val="000000"/>
          <w:sz w:val="20"/>
          <w:szCs w:val="20"/>
        </w:rPr>
        <w:tab/>
      </w:r>
      <w:r w:rsidR="00E96AEE">
        <w:rPr>
          <w:rFonts w:asciiTheme="majorHAnsi" w:hAnsiTheme="majorHAnsi"/>
          <w:color w:val="000000"/>
          <w:sz w:val="20"/>
          <w:szCs w:val="20"/>
        </w:rPr>
        <w:t>А.Р. ЗАРИПОВ</w:t>
      </w:r>
    </w:p>
    <w:p w:rsidR="00111322" w:rsidRPr="00D959CB" w:rsidRDefault="00E96AEE" w:rsidP="00B269BF">
      <w:pPr>
        <w:spacing w:line="480" w:lineRule="auto"/>
        <w:ind w:left="-567" w:right="141"/>
        <w:jc w:val="both"/>
        <w:rPr>
          <w:rFonts w:asciiTheme="majorHAnsi" w:hAnsiTheme="majorHAnsi"/>
          <w:b/>
          <w:color w:val="000000"/>
          <w:sz w:val="20"/>
          <w:szCs w:val="20"/>
        </w:rPr>
      </w:pPr>
      <w:r w:rsidRPr="00D959CB">
        <w:rPr>
          <w:rFonts w:asciiTheme="majorHAnsi" w:hAnsiTheme="majorHAnsi"/>
          <w:b/>
          <w:color w:val="000000"/>
          <w:sz w:val="20"/>
          <w:szCs w:val="20"/>
        </w:rPr>
        <w:t>Хирург</w:t>
      </w:r>
      <w:r w:rsidR="00992F83" w:rsidRPr="00D959CB">
        <w:rPr>
          <w:rFonts w:asciiTheme="majorHAnsi" w:hAnsiTheme="majorHAnsi"/>
          <w:b/>
          <w:color w:val="000000"/>
          <w:sz w:val="20"/>
          <w:szCs w:val="20"/>
        </w:rPr>
        <w:t>, травматолог-ортопед</w:t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 xml:space="preserve">, к.м.н. </w:t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>
        <w:rPr>
          <w:rFonts w:asciiTheme="majorHAnsi" w:hAnsiTheme="majorHAnsi"/>
          <w:b/>
          <w:color w:val="000000"/>
          <w:sz w:val="20"/>
          <w:szCs w:val="20"/>
        </w:rPr>
        <w:tab/>
      </w:r>
      <w:r w:rsidR="00111322" w:rsidRPr="00D959CB">
        <w:rPr>
          <w:rFonts w:asciiTheme="majorHAnsi" w:hAnsiTheme="majorHAnsi"/>
          <w:color w:val="000000"/>
          <w:sz w:val="20"/>
          <w:szCs w:val="20"/>
        </w:rPr>
        <w:t>М.Е. САУТИН</w:t>
      </w:r>
    </w:p>
    <w:p w:rsidR="00111322" w:rsidRPr="00D959CB" w:rsidRDefault="00E96AEE" w:rsidP="00B269BF">
      <w:pPr>
        <w:spacing w:line="480" w:lineRule="auto"/>
        <w:ind w:left="-567" w:right="141"/>
        <w:jc w:val="both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>Главный врач, д.м.н., профессор</w:t>
      </w:r>
      <w:r>
        <w:rPr>
          <w:rFonts w:asciiTheme="majorHAnsi" w:hAnsiTheme="majorHAnsi"/>
          <w:b/>
          <w:color w:val="000000"/>
          <w:sz w:val="20"/>
          <w:szCs w:val="20"/>
        </w:rPr>
        <w:tab/>
      </w:r>
      <w:r>
        <w:rPr>
          <w:rFonts w:asciiTheme="majorHAnsi" w:hAnsiTheme="majorHAnsi"/>
          <w:b/>
          <w:color w:val="000000"/>
          <w:sz w:val="20"/>
          <w:szCs w:val="20"/>
        </w:rPr>
        <w:tab/>
      </w:r>
      <w:r>
        <w:rPr>
          <w:rFonts w:asciiTheme="majorHAnsi" w:hAnsiTheme="majorHAnsi"/>
          <w:b/>
          <w:color w:val="000000"/>
          <w:sz w:val="20"/>
          <w:szCs w:val="20"/>
        </w:rPr>
        <w:tab/>
      </w:r>
      <w:r>
        <w:rPr>
          <w:rFonts w:asciiTheme="majorHAnsi" w:hAnsiTheme="majorHAnsi"/>
          <w:b/>
          <w:color w:val="000000"/>
          <w:sz w:val="20"/>
          <w:szCs w:val="20"/>
        </w:rPr>
        <w:tab/>
      </w:r>
      <w:r w:rsidR="00111322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D959CB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992F83" w:rsidRPr="00D959CB">
        <w:rPr>
          <w:rFonts w:asciiTheme="majorHAnsi" w:hAnsiTheme="majorHAnsi"/>
          <w:b/>
          <w:color w:val="000000"/>
          <w:sz w:val="20"/>
          <w:szCs w:val="20"/>
        </w:rPr>
        <w:tab/>
      </w:r>
      <w:r w:rsidR="00111322" w:rsidRPr="00D959CB">
        <w:rPr>
          <w:rFonts w:asciiTheme="majorHAnsi" w:hAnsiTheme="majorHAnsi"/>
          <w:color w:val="000000"/>
          <w:sz w:val="20"/>
          <w:szCs w:val="20"/>
        </w:rPr>
        <w:t>А.В. КОРОЛЕВ</w:t>
      </w:r>
    </w:p>
    <w:sectPr w:rsidR="00111322" w:rsidRPr="00D959CB" w:rsidSect="00D959CB">
      <w:headerReference w:type="even" r:id="rId8"/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1B" w:rsidRDefault="001A4E1B">
    <w:pPr>
      <w:pStyle w:val="a3"/>
    </w:pPr>
    <w:r>
      <w:rPr>
        <w:noProof/>
      </w:rPr>
      <w:drawing>
        <wp:inline distT="0" distB="0" distL="0" distR="0" wp14:anchorId="2729857A" wp14:editId="7EF26478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5E3" w:rsidRDefault="001A4E1B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340556EA" wp14:editId="4BE42AA5">
          <wp:extent cx="7583128" cy="1932317"/>
          <wp:effectExtent l="0" t="0" r="0" b="0"/>
          <wp:docPr id="3" name="Рисунок 3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6971" cy="1933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43E9" w:rsidRPr="00A043E9" w:rsidRDefault="00A043E9" w:rsidP="00EA15E3">
    <w:pPr>
      <w:pStyle w:val="a3"/>
      <w:ind w:left="-170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E3CDD"/>
    <w:multiLevelType w:val="hybridMultilevel"/>
    <w:tmpl w:val="58AC3FB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60C56"/>
    <w:multiLevelType w:val="hybridMultilevel"/>
    <w:tmpl w:val="DD4C5A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442D8"/>
    <w:multiLevelType w:val="hybridMultilevel"/>
    <w:tmpl w:val="F52C3B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7A4E"/>
    <w:rsid w:val="00011518"/>
    <w:rsid w:val="00014E0F"/>
    <w:rsid w:val="00016245"/>
    <w:rsid w:val="00077433"/>
    <w:rsid w:val="000822D3"/>
    <w:rsid w:val="000A5953"/>
    <w:rsid w:val="000B4007"/>
    <w:rsid w:val="000C0C1A"/>
    <w:rsid w:val="000D62A3"/>
    <w:rsid w:val="00111322"/>
    <w:rsid w:val="00135707"/>
    <w:rsid w:val="001501AA"/>
    <w:rsid w:val="00186565"/>
    <w:rsid w:val="001A4E1B"/>
    <w:rsid w:val="001C23B8"/>
    <w:rsid w:val="001E711B"/>
    <w:rsid w:val="001F5F3D"/>
    <w:rsid w:val="00246ADB"/>
    <w:rsid w:val="00276EA9"/>
    <w:rsid w:val="002A32E8"/>
    <w:rsid w:val="002B265C"/>
    <w:rsid w:val="002B4D03"/>
    <w:rsid w:val="002D221B"/>
    <w:rsid w:val="002D3F1C"/>
    <w:rsid w:val="002D54BD"/>
    <w:rsid w:val="002F15E1"/>
    <w:rsid w:val="003537E7"/>
    <w:rsid w:val="003E25B9"/>
    <w:rsid w:val="003F3049"/>
    <w:rsid w:val="003F53E0"/>
    <w:rsid w:val="00400CC5"/>
    <w:rsid w:val="004205E5"/>
    <w:rsid w:val="00426F45"/>
    <w:rsid w:val="00481745"/>
    <w:rsid w:val="004A3241"/>
    <w:rsid w:val="004A6D52"/>
    <w:rsid w:val="004C651F"/>
    <w:rsid w:val="00500C78"/>
    <w:rsid w:val="00521F9E"/>
    <w:rsid w:val="00544CED"/>
    <w:rsid w:val="00552223"/>
    <w:rsid w:val="00554FDA"/>
    <w:rsid w:val="00562981"/>
    <w:rsid w:val="00580857"/>
    <w:rsid w:val="005D0BFC"/>
    <w:rsid w:val="005D6FCE"/>
    <w:rsid w:val="005D7A35"/>
    <w:rsid w:val="006160D5"/>
    <w:rsid w:val="00630B96"/>
    <w:rsid w:val="006461B3"/>
    <w:rsid w:val="00654F5A"/>
    <w:rsid w:val="00665599"/>
    <w:rsid w:val="0066642D"/>
    <w:rsid w:val="006858F4"/>
    <w:rsid w:val="006C0A1E"/>
    <w:rsid w:val="006D3D5B"/>
    <w:rsid w:val="006D6056"/>
    <w:rsid w:val="00704B51"/>
    <w:rsid w:val="00710184"/>
    <w:rsid w:val="007123CC"/>
    <w:rsid w:val="00720134"/>
    <w:rsid w:val="007457D4"/>
    <w:rsid w:val="00765FB5"/>
    <w:rsid w:val="00786CE3"/>
    <w:rsid w:val="007909CB"/>
    <w:rsid w:val="007C0782"/>
    <w:rsid w:val="007E18CE"/>
    <w:rsid w:val="00834471"/>
    <w:rsid w:val="008364E6"/>
    <w:rsid w:val="00863975"/>
    <w:rsid w:val="00865497"/>
    <w:rsid w:val="008B76E2"/>
    <w:rsid w:val="008D3B0D"/>
    <w:rsid w:val="008E105E"/>
    <w:rsid w:val="00937ADF"/>
    <w:rsid w:val="00937B76"/>
    <w:rsid w:val="009560F1"/>
    <w:rsid w:val="00967111"/>
    <w:rsid w:val="00987BC4"/>
    <w:rsid w:val="00991B23"/>
    <w:rsid w:val="00992F83"/>
    <w:rsid w:val="00992FCE"/>
    <w:rsid w:val="009947CB"/>
    <w:rsid w:val="009B1C00"/>
    <w:rsid w:val="009D7D23"/>
    <w:rsid w:val="00A0374E"/>
    <w:rsid w:val="00A043E9"/>
    <w:rsid w:val="00A52C92"/>
    <w:rsid w:val="00A57F96"/>
    <w:rsid w:val="00AB0D9D"/>
    <w:rsid w:val="00AE2B0B"/>
    <w:rsid w:val="00B00221"/>
    <w:rsid w:val="00B269BF"/>
    <w:rsid w:val="00B810AA"/>
    <w:rsid w:val="00B91A3C"/>
    <w:rsid w:val="00C155DE"/>
    <w:rsid w:val="00C252F7"/>
    <w:rsid w:val="00C701AA"/>
    <w:rsid w:val="00C8682C"/>
    <w:rsid w:val="00C91FF4"/>
    <w:rsid w:val="00CC4731"/>
    <w:rsid w:val="00CC64BE"/>
    <w:rsid w:val="00CF7D7C"/>
    <w:rsid w:val="00D56C29"/>
    <w:rsid w:val="00D81CB8"/>
    <w:rsid w:val="00D959CB"/>
    <w:rsid w:val="00DC5300"/>
    <w:rsid w:val="00E15ABC"/>
    <w:rsid w:val="00E3492A"/>
    <w:rsid w:val="00E93A3F"/>
    <w:rsid w:val="00E96AEE"/>
    <w:rsid w:val="00EA15E3"/>
    <w:rsid w:val="00EA765B"/>
    <w:rsid w:val="00F13894"/>
    <w:rsid w:val="00F150C0"/>
    <w:rsid w:val="00F326BF"/>
    <w:rsid w:val="00F41C2A"/>
    <w:rsid w:val="00F819F9"/>
    <w:rsid w:val="00F91B0E"/>
    <w:rsid w:val="00F96900"/>
    <w:rsid w:val="00FB43FA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5:docId w15:val="{684F7DDA-B6ED-46D6-847F-2B4C6595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84DE-95CB-4D44-989D-C81DA5B9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Зарипов Азиз Римович</cp:lastModifiedBy>
  <cp:revision>29</cp:revision>
  <cp:lastPrinted>2019-03-20T09:55:00Z</cp:lastPrinted>
  <dcterms:created xsi:type="dcterms:W3CDTF">2018-11-21T11:44:00Z</dcterms:created>
  <dcterms:modified xsi:type="dcterms:W3CDTF">2020-11-07T21:57:00Z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984315480</vt:i4>
  </property>
</Properties>
</file>