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565" w:rsidRPr="004133DB" w:rsidRDefault="00186565" w:rsidP="00DC65D4">
      <w:pPr>
        <w:ind w:left="-709" w:right="-143"/>
        <w:jc w:val="center"/>
        <w:rPr>
          <w:rFonts w:asciiTheme="majorHAnsi" w:hAnsiTheme="majorHAnsi"/>
          <w:b/>
          <w:sz w:val="20"/>
          <w:szCs w:val="20"/>
        </w:rPr>
      </w:pPr>
      <w:r w:rsidRPr="004133DB">
        <w:rPr>
          <w:rFonts w:asciiTheme="majorHAnsi" w:hAnsiTheme="majorHAnsi"/>
          <w:b/>
          <w:sz w:val="20"/>
          <w:szCs w:val="20"/>
        </w:rPr>
        <w:t>ВЫПИСНОЙ ЭПИКРИЗ (</w:t>
      </w:r>
      <w:r w:rsidR="004C651F" w:rsidRPr="004133DB">
        <w:rPr>
          <w:rFonts w:asciiTheme="majorHAnsi" w:hAnsiTheme="majorHAnsi"/>
          <w:b/>
          <w:sz w:val="20"/>
          <w:szCs w:val="20"/>
        </w:rPr>
        <w:t>ИБ</w:t>
      </w:r>
      <w:r w:rsidRPr="004133DB">
        <w:rPr>
          <w:rFonts w:asciiTheme="majorHAnsi" w:hAnsiTheme="majorHAnsi"/>
          <w:b/>
          <w:sz w:val="20"/>
          <w:szCs w:val="20"/>
        </w:rPr>
        <w:t xml:space="preserve"> №</w:t>
      </w:r>
      <w:r w:rsidR="00500C78" w:rsidRPr="004133DB">
        <w:rPr>
          <w:rFonts w:asciiTheme="majorHAnsi" w:hAnsiTheme="majorHAnsi"/>
          <w:b/>
          <w:sz w:val="20"/>
          <w:szCs w:val="20"/>
        </w:rPr>
        <w:t xml:space="preserve"> </w:t>
      </w:r>
      <w:r w:rsidR="004133DB" w:rsidRPr="004133DB">
        <w:rPr>
          <w:rFonts w:asciiTheme="majorHAnsi" w:hAnsiTheme="majorHAnsi"/>
          <w:b/>
          <w:sz w:val="20"/>
          <w:szCs w:val="20"/>
        </w:rPr>
        <w:t>436</w:t>
      </w:r>
      <w:r w:rsidRPr="004133DB">
        <w:rPr>
          <w:rFonts w:asciiTheme="majorHAnsi" w:hAnsiTheme="majorHAnsi"/>
          <w:b/>
          <w:sz w:val="20"/>
          <w:szCs w:val="20"/>
        </w:rPr>
        <w:t>)</w:t>
      </w:r>
    </w:p>
    <w:p w:rsidR="00186565" w:rsidRPr="004133DB" w:rsidRDefault="00186565" w:rsidP="00DC65D4">
      <w:pPr>
        <w:ind w:left="-709" w:right="-143"/>
        <w:jc w:val="both"/>
        <w:rPr>
          <w:rFonts w:asciiTheme="majorHAnsi" w:hAnsiTheme="majorHAnsi"/>
          <w:b/>
          <w:sz w:val="20"/>
          <w:szCs w:val="20"/>
        </w:rPr>
      </w:pPr>
    </w:p>
    <w:p w:rsidR="00186565" w:rsidRPr="004133DB" w:rsidRDefault="00515A8A" w:rsidP="00DC65D4">
      <w:pPr>
        <w:ind w:left="-709" w:right="-143"/>
        <w:jc w:val="both"/>
        <w:rPr>
          <w:rFonts w:asciiTheme="majorHAnsi" w:hAnsiTheme="majorHAnsi"/>
          <w:sz w:val="20"/>
          <w:szCs w:val="20"/>
        </w:rPr>
      </w:pPr>
      <w:r w:rsidRPr="004133DB">
        <w:rPr>
          <w:rFonts w:asciiTheme="majorHAnsi" w:hAnsiTheme="majorHAnsi"/>
          <w:b/>
          <w:sz w:val="20"/>
          <w:szCs w:val="20"/>
        </w:rPr>
        <w:t>Фамилия</w:t>
      </w:r>
      <w:r w:rsidR="004C651F" w:rsidRPr="004133DB">
        <w:rPr>
          <w:rFonts w:asciiTheme="majorHAnsi" w:hAnsiTheme="majorHAnsi"/>
          <w:b/>
          <w:sz w:val="20"/>
          <w:szCs w:val="20"/>
        </w:rPr>
        <w:t>:</w:t>
      </w:r>
      <w:r w:rsidR="00500C78" w:rsidRPr="004133DB">
        <w:rPr>
          <w:rFonts w:asciiTheme="majorHAnsi" w:hAnsiTheme="majorHAnsi"/>
          <w:sz w:val="20"/>
          <w:szCs w:val="20"/>
        </w:rPr>
        <w:tab/>
      </w:r>
      <w:r w:rsidR="00500C78" w:rsidRPr="004133DB">
        <w:rPr>
          <w:rFonts w:asciiTheme="majorHAnsi" w:hAnsiTheme="majorHAnsi"/>
          <w:sz w:val="20"/>
          <w:szCs w:val="20"/>
        </w:rPr>
        <w:tab/>
      </w:r>
      <w:r w:rsidR="004133DB" w:rsidRPr="004133DB">
        <w:rPr>
          <w:rFonts w:asciiTheme="majorHAnsi" w:hAnsiTheme="majorHAnsi"/>
          <w:sz w:val="20"/>
          <w:szCs w:val="20"/>
        </w:rPr>
        <w:t>САЛИКОВ</w:t>
      </w:r>
    </w:p>
    <w:p w:rsidR="00515A8A" w:rsidRPr="004133DB" w:rsidRDefault="00515A8A" w:rsidP="00DC65D4">
      <w:pPr>
        <w:ind w:left="-709" w:right="-143"/>
        <w:jc w:val="both"/>
        <w:rPr>
          <w:rFonts w:asciiTheme="majorHAnsi" w:hAnsiTheme="majorHAnsi"/>
          <w:b/>
          <w:sz w:val="20"/>
          <w:szCs w:val="20"/>
        </w:rPr>
      </w:pPr>
      <w:r w:rsidRPr="004133DB">
        <w:rPr>
          <w:rFonts w:asciiTheme="majorHAnsi" w:hAnsiTheme="majorHAnsi"/>
          <w:b/>
          <w:sz w:val="20"/>
          <w:szCs w:val="20"/>
        </w:rPr>
        <w:t xml:space="preserve">Имя Отчество: </w:t>
      </w:r>
      <w:r w:rsidRPr="004133DB">
        <w:rPr>
          <w:rFonts w:asciiTheme="majorHAnsi" w:hAnsiTheme="majorHAnsi"/>
          <w:b/>
          <w:sz w:val="20"/>
          <w:szCs w:val="20"/>
        </w:rPr>
        <w:tab/>
      </w:r>
      <w:r w:rsidR="004133DB" w:rsidRPr="004133DB">
        <w:rPr>
          <w:rFonts w:asciiTheme="majorHAnsi" w:hAnsiTheme="majorHAnsi"/>
          <w:sz w:val="20"/>
          <w:szCs w:val="20"/>
        </w:rPr>
        <w:t>Владимир Валерьевич</w:t>
      </w:r>
    </w:p>
    <w:p w:rsidR="00186565" w:rsidRPr="004133DB" w:rsidRDefault="00186565" w:rsidP="00DC65D4">
      <w:pPr>
        <w:ind w:left="-709" w:right="-143"/>
        <w:jc w:val="both"/>
        <w:rPr>
          <w:rFonts w:asciiTheme="majorHAnsi" w:hAnsiTheme="majorHAnsi"/>
          <w:sz w:val="20"/>
          <w:szCs w:val="20"/>
        </w:rPr>
      </w:pPr>
      <w:r w:rsidRPr="004133DB">
        <w:rPr>
          <w:rFonts w:asciiTheme="majorHAnsi" w:hAnsiTheme="majorHAnsi"/>
          <w:b/>
          <w:sz w:val="20"/>
          <w:szCs w:val="20"/>
        </w:rPr>
        <w:t>Дата рождения:</w:t>
      </w:r>
      <w:r w:rsidRPr="004133DB">
        <w:rPr>
          <w:rFonts w:asciiTheme="majorHAnsi" w:hAnsiTheme="majorHAnsi"/>
          <w:sz w:val="20"/>
          <w:szCs w:val="20"/>
        </w:rPr>
        <w:tab/>
      </w:r>
      <w:r w:rsidR="004133DB" w:rsidRPr="004133DB">
        <w:rPr>
          <w:rFonts w:asciiTheme="majorHAnsi" w:hAnsiTheme="majorHAnsi"/>
          <w:sz w:val="20"/>
          <w:szCs w:val="20"/>
        </w:rPr>
        <w:t>12.06.1976</w:t>
      </w:r>
      <w:r w:rsidRPr="004133DB">
        <w:rPr>
          <w:rFonts w:asciiTheme="majorHAnsi" w:hAnsiTheme="majorHAnsi"/>
          <w:sz w:val="20"/>
          <w:szCs w:val="20"/>
        </w:rPr>
        <w:tab/>
      </w:r>
      <w:r w:rsidRPr="004133DB">
        <w:rPr>
          <w:rFonts w:asciiTheme="majorHAnsi" w:hAnsiTheme="majorHAnsi"/>
          <w:sz w:val="20"/>
          <w:szCs w:val="20"/>
        </w:rPr>
        <w:tab/>
      </w:r>
      <w:r w:rsidR="007909CB" w:rsidRPr="004133DB">
        <w:rPr>
          <w:rFonts w:asciiTheme="majorHAnsi" w:hAnsiTheme="majorHAnsi"/>
          <w:sz w:val="20"/>
          <w:szCs w:val="20"/>
        </w:rPr>
        <w:tab/>
      </w:r>
      <w:r w:rsidR="00011518" w:rsidRPr="004133DB">
        <w:rPr>
          <w:rFonts w:asciiTheme="majorHAnsi" w:hAnsiTheme="majorHAnsi"/>
          <w:sz w:val="20"/>
          <w:szCs w:val="20"/>
        </w:rPr>
        <w:tab/>
      </w:r>
    </w:p>
    <w:p w:rsidR="00186565" w:rsidRPr="004133DB" w:rsidRDefault="00186565" w:rsidP="00DC65D4">
      <w:pPr>
        <w:ind w:left="-709" w:right="-143"/>
        <w:jc w:val="both"/>
        <w:rPr>
          <w:rFonts w:asciiTheme="majorHAnsi" w:hAnsiTheme="majorHAnsi"/>
          <w:sz w:val="20"/>
          <w:szCs w:val="20"/>
        </w:rPr>
      </w:pPr>
      <w:r w:rsidRPr="004133DB">
        <w:rPr>
          <w:rFonts w:asciiTheme="majorHAnsi" w:hAnsiTheme="majorHAnsi"/>
          <w:b/>
          <w:sz w:val="20"/>
          <w:szCs w:val="20"/>
        </w:rPr>
        <w:t>Возраст:</w:t>
      </w:r>
      <w:r w:rsidR="007909CB" w:rsidRPr="004133DB">
        <w:rPr>
          <w:rFonts w:asciiTheme="majorHAnsi" w:hAnsiTheme="majorHAnsi"/>
          <w:sz w:val="20"/>
          <w:szCs w:val="20"/>
        </w:rPr>
        <w:t xml:space="preserve"> </w:t>
      </w:r>
      <w:r w:rsidR="007909CB" w:rsidRPr="004133DB">
        <w:rPr>
          <w:rFonts w:asciiTheme="majorHAnsi" w:hAnsiTheme="majorHAnsi"/>
          <w:sz w:val="20"/>
          <w:szCs w:val="20"/>
        </w:rPr>
        <w:tab/>
      </w:r>
      <w:r w:rsidR="007909CB" w:rsidRPr="004133DB">
        <w:rPr>
          <w:rFonts w:asciiTheme="majorHAnsi" w:hAnsiTheme="majorHAnsi"/>
          <w:sz w:val="20"/>
          <w:szCs w:val="20"/>
        </w:rPr>
        <w:tab/>
      </w:r>
      <w:r w:rsidR="004133DB" w:rsidRPr="004133DB">
        <w:rPr>
          <w:rFonts w:asciiTheme="majorHAnsi" w:hAnsiTheme="majorHAnsi"/>
          <w:sz w:val="20"/>
          <w:szCs w:val="20"/>
        </w:rPr>
        <w:t>44</w:t>
      </w:r>
      <w:r w:rsidRPr="004133DB">
        <w:rPr>
          <w:rFonts w:asciiTheme="majorHAnsi" w:hAnsiTheme="majorHAnsi"/>
          <w:sz w:val="20"/>
          <w:szCs w:val="20"/>
        </w:rPr>
        <w:tab/>
      </w:r>
      <w:r w:rsidRPr="004133DB">
        <w:rPr>
          <w:rFonts w:asciiTheme="majorHAnsi" w:hAnsiTheme="majorHAnsi"/>
          <w:sz w:val="20"/>
          <w:szCs w:val="20"/>
        </w:rPr>
        <w:tab/>
      </w:r>
      <w:r w:rsidRPr="004133DB">
        <w:rPr>
          <w:rFonts w:asciiTheme="majorHAnsi" w:hAnsiTheme="majorHAnsi"/>
          <w:sz w:val="20"/>
          <w:szCs w:val="20"/>
        </w:rPr>
        <w:tab/>
        <w:t xml:space="preserve">             </w:t>
      </w:r>
      <w:r w:rsidRPr="004133DB">
        <w:rPr>
          <w:rFonts w:asciiTheme="majorHAnsi" w:hAnsiTheme="majorHAnsi"/>
          <w:sz w:val="20"/>
          <w:szCs w:val="20"/>
        </w:rPr>
        <w:tab/>
      </w:r>
      <w:r w:rsidRPr="004133DB">
        <w:rPr>
          <w:rFonts w:asciiTheme="majorHAnsi" w:hAnsiTheme="majorHAnsi"/>
          <w:sz w:val="20"/>
          <w:szCs w:val="20"/>
        </w:rPr>
        <w:tab/>
      </w:r>
    </w:p>
    <w:p w:rsidR="00186565" w:rsidRPr="004133DB" w:rsidRDefault="00186565" w:rsidP="00DC65D4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bCs/>
          <w:sz w:val="20"/>
          <w:szCs w:val="20"/>
        </w:rPr>
      </w:pPr>
    </w:p>
    <w:p w:rsidR="004133DB" w:rsidRPr="004133DB" w:rsidRDefault="009F4B39" w:rsidP="00DC65D4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b/>
          <w:sz w:val="20"/>
          <w:szCs w:val="20"/>
        </w:rPr>
      </w:pPr>
      <w:r w:rsidRPr="004133DB">
        <w:rPr>
          <w:rFonts w:asciiTheme="majorHAnsi" w:hAnsiTheme="majorHAnsi"/>
          <w:b/>
          <w:sz w:val="20"/>
          <w:szCs w:val="20"/>
        </w:rPr>
        <w:t xml:space="preserve">Госпитализация: </w:t>
      </w:r>
      <w:r w:rsidR="004133DB" w:rsidRPr="004133DB">
        <w:rPr>
          <w:rFonts w:asciiTheme="majorHAnsi" w:hAnsiTheme="majorHAnsi"/>
          <w:b/>
          <w:sz w:val="20"/>
          <w:szCs w:val="20"/>
        </w:rPr>
        <w:tab/>
      </w:r>
      <w:r w:rsidR="004133DB" w:rsidRPr="004133DB">
        <w:rPr>
          <w:rFonts w:asciiTheme="majorHAnsi" w:hAnsiTheme="majorHAnsi"/>
          <w:sz w:val="20"/>
          <w:szCs w:val="20"/>
        </w:rPr>
        <w:t>2021-04-25</w:t>
      </w:r>
      <w:r w:rsidRPr="004133DB">
        <w:rPr>
          <w:rFonts w:asciiTheme="majorHAnsi" w:hAnsiTheme="majorHAnsi"/>
          <w:sz w:val="20"/>
          <w:szCs w:val="20"/>
        </w:rPr>
        <w:tab/>
        <w:t xml:space="preserve"> </w:t>
      </w:r>
      <w:r w:rsidRPr="004133DB">
        <w:rPr>
          <w:rFonts w:asciiTheme="majorHAnsi" w:hAnsiTheme="majorHAnsi"/>
          <w:sz w:val="20"/>
          <w:szCs w:val="20"/>
        </w:rPr>
        <w:tab/>
      </w:r>
      <w:r w:rsidR="00DF5E9E" w:rsidRPr="004133DB">
        <w:rPr>
          <w:rFonts w:asciiTheme="majorHAnsi" w:hAnsiTheme="majorHAnsi"/>
          <w:sz w:val="20"/>
          <w:szCs w:val="20"/>
        </w:rPr>
        <w:tab/>
      </w:r>
      <w:r w:rsidRPr="004133DB">
        <w:rPr>
          <w:rFonts w:asciiTheme="majorHAnsi" w:hAnsiTheme="majorHAnsi"/>
          <w:sz w:val="20"/>
          <w:szCs w:val="20"/>
        </w:rPr>
        <w:tab/>
      </w:r>
      <w:r w:rsidR="004C651F" w:rsidRPr="004133DB">
        <w:rPr>
          <w:rFonts w:asciiTheme="majorHAnsi" w:hAnsiTheme="majorHAnsi"/>
          <w:sz w:val="20"/>
          <w:szCs w:val="20"/>
        </w:rPr>
        <w:tab/>
      </w:r>
      <w:r w:rsidR="00515A8A" w:rsidRPr="004133DB">
        <w:rPr>
          <w:rFonts w:asciiTheme="majorHAnsi" w:hAnsiTheme="majorHAnsi"/>
          <w:sz w:val="20"/>
          <w:szCs w:val="20"/>
        </w:rPr>
        <w:tab/>
      </w:r>
      <w:r w:rsidR="00515A8A" w:rsidRPr="004133DB">
        <w:rPr>
          <w:rFonts w:asciiTheme="majorHAnsi" w:hAnsiTheme="majorHAnsi"/>
          <w:sz w:val="20"/>
          <w:szCs w:val="20"/>
        </w:rPr>
        <w:tab/>
      </w:r>
      <w:r w:rsidR="004C651F" w:rsidRPr="004133DB">
        <w:rPr>
          <w:rFonts w:asciiTheme="majorHAnsi" w:hAnsiTheme="majorHAnsi"/>
          <w:sz w:val="20"/>
          <w:szCs w:val="20"/>
        </w:rPr>
        <w:tab/>
      </w:r>
      <w:r w:rsidR="004C651F" w:rsidRPr="004133DB">
        <w:rPr>
          <w:rFonts w:asciiTheme="majorHAnsi" w:hAnsiTheme="majorHAnsi"/>
          <w:b/>
          <w:sz w:val="20"/>
          <w:szCs w:val="20"/>
        </w:rPr>
        <w:t xml:space="preserve"> </w:t>
      </w:r>
    </w:p>
    <w:p w:rsidR="004C651F" w:rsidRPr="004133DB" w:rsidRDefault="004C651F" w:rsidP="00DC65D4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bCs/>
          <w:sz w:val="20"/>
          <w:szCs w:val="20"/>
        </w:rPr>
      </w:pPr>
      <w:r w:rsidRPr="004133DB">
        <w:rPr>
          <w:rFonts w:asciiTheme="majorHAnsi" w:hAnsiTheme="majorHAnsi"/>
          <w:b/>
          <w:sz w:val="20"/>
          <w:szCs w:val="20"/>
        </w:rPr>
        <w:t>Выписка:</w:t>
      </w:r>
      <w:r w:rsidRPr="004133DB">
        <w:rPr>
          <w:rFonts w:asciiTheme="majorHAnsi" w:hAnsiTheme="majorHAnsi"/>
          <w:sz w:val="20"/>
          <w:szCs w:val="20"/>
        </w:rPr>
        <w:t xml:space="preserve"> </w:t>
      </w:r>
      <w:r w:rsidR="004133DB" w:rsidRPr="004133DB">
        <w:rPr>
          <w:rFonts w:asciiTheme="majorHAnsi" w:hAnsiTheme="majorHAnsi"/>
          <w:sz w:val="20"/>
          <w:szCs w:val="20"/>
        </w:rPr>
        <w:tab/>
      </w:r>
      <w:r w:rsidR="004133DB" w:rsidRPr="004133DB">
        <w:rPr>
          <w:rFonts w:asciiTheme="majorHAnsi" w:hAnsiTheme="majorHAnsi"/>
          <w:sz w:val="20"/>
          <w:szCs w:val="20"/>
        </w:rPr>
        <w:tab/>
        <w:t>2021-04-26</w:t>
      </w:r>
    </w:p>
    <w:p w:rsidR="009F4B39" w:rsidRPr="004133DB" w:rsidRDefault="009F4B39" w:rsidP="00DC65D4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bCs/>
          <w:sz w:val="20"/>
          <w:szCs w:val="20"/>
        </w:rPr>
      </w:pPr>
    </w:p>
    <w:p w:rsidR="00DF5E9E" w:rsidRPr="004133DB" w:rsidRDefault="00186565" w:rsidP="00EE5576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bCs/>
          <w:sz w:val="20"/>
          <w:szCs w:val="20"/>
        </w:rPr>
      </w:pPr>
      <w:r w:rsidRPr="004133DB">
        <w:rPr>
          <w:rFonts w:asciiTheme="majorHAnsi" w:hAnsiTheme="majorHAnsi"/>
          <w:b/>
          <w:bCs/>
          <w:sz w:val="20"/>
          <w:szCs w:val="20"/>
        </w:rPr>
        <w:t>ДИАГНОЗ:</w:t>
      </w:r>
      <w:r w:rsidRPr="004133DB">
        <w:rPr>
          <w:rFonts w:asciiTheme="majorHAnsi" w:hAnsiTheme="majorHAnsi"/>
          <w:bCs/>
          <w:sz w:val="20"/>
          <w:szCs w:val="20"/>
        </w:rPr>
        <w:t xml:space="preserve"> </w:t>
      </w:r>
      <w:r w:rsidR="00DA4080" w:rsidRPr="004133DB">
        <w:rPr>
          <w:rFonts w:asciiTheme="majorHAnsi" w:hAnsiTheme="majorHAnsi"/>
          <w:sz w:val="20"/>
          <w:szCs w:val="20"/>
        </w:rPr>
        <w:t>Рубленые раны тыльной поверхности 2-3-4-5 пальцев левой кисти. Открытые переломы фаланг 2-3-4-5 пальцев левой кисти. Повреждение сухожилий разгибателей 2-3-4-5 пальцев левой кисти. Травма 25.04.2021 г., циркулярная пила.</w:t>
      </w:r>
    </w:p>
    <w:p w:rsidR="00B91A3C" w:rsidRPr="00EE5576" w:rsidRDefault="00B91A3C" w:rsidP="00EE5576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bCs/>
          <w:sz w:val="20"/>
          <w:szCs w:val="20"/>
        </w:rPr>
      </w:pPr>
    </w:p>
    <w:p w:rsidR="00DA4080" w:rsidRPr="00EE5576" w:rsidRDefault="00DA4080" w:rsidP="00EE5576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EE5576">
        <w:rPr>
          <w:rFonts w:asciiTheme="majorHAnsi" w:hAnsiTheme="majorHAnsi"/>
          <w:b/>
          <w:sz w:val="20"/>
          <w:szCs w:val="20"/>
        </w:rPr>
        <w:t xml:space="preserve">ОПЕРАЦИЯ </w:t>
      </w:r>
      <w:r w:rsidR="00EE5576" w:rsidRPr="00EE5576">
        <w:rPr>
          <w:rFonts w:asciiTheme="majorHAnsi" w:hAnsiTheme="majorHAnsi"/>
          <w:b/>
          <w:sz w:val="20"/>
          <w:szCs w:val="20"/>
        </w:rPr>
        <w:t>25.04.2021</w:t>
      </w:r>
      <w:r w:rsidRPr="00EE5576">
        <w:rPr>
          <w:rFonts w:asciiTheme="majorHAnsi" w:hAnsiTheme="majorHAnsi"/>
          <w:b/>
          <w:sz w:val="20"/>
          <w:szCs w:val="20"/>
        </w:rPr>
        <w:t xml:space="preserve">: </w:t>
      </w:r>
      <w:r w:rsidR="00EE5576" w:rsidRPr="00EE5576">
        <w:rPr>
          <w:rFonts w:asciiTheme="majorHAnsi" w:hAnsiTheme="majorHAnsi"/>
          <w:sz w:val="20"/>
          <w:szCs w:val="20"/>
        </w:rPr>
        <w:t>Первичная хирургическая обработка, дебридмент ран 2-3-4-5 пальцев левой кисти, трансартикулярная фиксация фаланг 2-3-4-5 пальцев, сшивание сухожилий разгибателей 2-3-4-5 пальцев левой кисти.</w:t>
      </w:r>
      <w:r w:rsidRPr="00EE5576">
        <w:rPr>
          <w:rFonts w:asciiTheme="majorHAnsi" w:hAnsiTheme="majorHAnsi"/>
          <w:sz w:val="20"/>
          <w:szCs w:val="20"/>
        </w:rPr>
        <w:t xml:space="preserve"> (Проф. И.О. Голубев.)</w:t>
      </w:r>
    </w:p>
    <w:p w:rsidR="00DA4080" w:rsidRPr="00EE5576" w:rsidRDefault="00DA4080" w:rsidP="00EE5576">
      <w:pPr>
        <w:ind w:left="-709"/>
        <w:jc w:val="both"/>
        <w:rPr>
          <w:rFonts w:asciiTheme="majorHAnsi" w:hAnsiTheme="majorHAnsi"/>
          <w:b/>
          <w:bCs/>
          <w:sz w:val="20"/>
          <w:szCs w:val="20"/>
        </w:rPr>
      </w:pPr>
    </w:p>
    <w:p w:rsidR="00A043E9" w:rsidRPr="00EE5576" w:rsidRDefault="00186565" w:rsidP="00EE5576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sz w:val="20"/>
          <w:szCs w:val="20"/>
        </w:rPr>
      </w:pPr>
      <w:r w:rsidRPr="00EE5576">
        <w:rPr>
          <w:rFonts w:asciiTheme="majorHAnsi" w:hAnsiTheme="majorHAnsi"/>
          <w:b/>
          <w:bCs/>
          <w:sz w:val="20"/>
          <w:szCs w:val="20"/>
        </w:rPr>
        <w:t>АНАМНЕЗ:</w:t>
      </w:r>
      <w:r w:rsidRPr="00EE5576">
        <w:rPr>
          <w:rFonts w:asciiTheme="majorHAnsi" w:hAnsiTheme="majorHAnsi"/>
          <w:bCs/>
          <w:sz w:val="20"/>
          <w:szCs w:val="20"/>
        </w:rPr>
        <w:t xml:space="preserve"> </w:t>
      </w:r>
    </w:p>
    <w:p w:rsidR="00DA4080" w:rsidRPr="00EE5576" w:rsidRDefault="00515A8A" w:rsidP="00EE5576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sz w:val="20"/>
          <w:szCs w:val="20"/>
        </w:rPr>
      </w:pPr>
      <w:r w:rsidRPr="00EE5576">
        <w:rPr>
          <w:rFonts w:asciiTheme="majorHAnsi" w:hAnsiTheme="majorHAnsi"/>
          <w:b/>
          <w:sz w:val="20"/>
          <w:szCs w:val="20"/>
        </w:rPr>
        <w:t>Анамнез заболевания:</w:t>
      </w:r>
      <w:r w:rsidRPr="00EE5576">
        <w:rPr>
          <w:rFonts w:asciiTheme="majorHAnsi" w:hAnsiTheme="majorHAnsi"/>
          <w:sz w:val="20"/>
          <w:szCs w:val="20"/>
        </w:rPr>
        <w:t xml:space="preserve"> </w:t>
      </w:r>
      <w:r w:rsidR="00DA4080" w:rsidRPr="00EE5576">
        <w:rPr>
          <w:rFonts w:asciiTheme="majorHAnsi" w:hAnsiTheme="majorHAnsi"/>
          <w:sz w:val="20"/>
          <w:szCs w:val="20"/>
        </w:rPr>
        <w:t>Со слов пациента, травма циркулярной пилой за 1 час до обращения. Самостоятельно наложил повязки, холод. Обратился в ECSTO EMC для диагностики и определения тактики лечения, рекомендовано хирургическое лечение. Пациент согласен с предложенной тактикой. Данная госпитализация в срочном порядке для выполнения хирургического лечения.</w:t>
      </w:r>
    </w:p>
    <w:p w:rsidR="00DA4080" w:rsidRPr="00EE5576" w:rsidRDefault="00DA4080" w:rsidP="00DA4080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sz w:val="20"/>
          <w:szCs w:val="20"/>
        </w:rPr>
      </w:pPr>
    </w:p>
    <w:p w:rsidR="00DF5E9E" w:rsidRPr="00EE5576" w:rsidRDefault="00DA4080" w:rsidP="00DA4080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sz w:val="20"/>
          <w:szCs w:val="20"/>
        </w:rPr>
      </w:pPr>
      <w:r w:rsidRPr="00EE5576">
        <w:rPr>
          <w:rFonts w:asciiTheme="majorHAnsi" w:hAnsiTheme="majorHAnsi"/>
          <w:b/>
          <w:sz w:val="20"/>
          <w:szCs w:val="20"/>
        </w:rPr>
        <w:t xml:space="preserve">Анамнез жизни: </w:t>
      </w:r>
      <w:r w:rsidRPr="00EE5576">
        <w:rPr>
          <w:rFonts w:asciiTheme="majorHAnsi" w:hAnsiTheme="majorHAnsi"/>
          <w:sz w:val="20"/>
          <w:szCs w:val="20"/>
        </w:rPr>
        <w:t>Хронические заболевания - рак придатка левого яичка (оперирован, химиотерапия - 2006 г.), пониженная толерантность к глюкозе, протез левого глазного яблока. Аллергоанамнез, со слов, включает реакцию на эритромицин. Длительный прием лекарств - глюкофаж 1000 мг утро и вечер. Гемотрансмиссивные инфекционные заболевания, туберкулез отрицает.</w:t>
      </w:r>
    </w:p>
    <w:p w:rsidR="00DA4080" w:rsidRPr="00EE5576" w:rsidRDefault="00DA4080" w:rsidP="00DA4080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sz w:val="20"/>
          <w:szCs w:val="20"/>
        </w:rPr>
      </w:pPr>
    </w:p>
    <w:p w:rsidR="00A043E9" w:rsidRPr="00EE5576" w:rsidRDefault="00842FB7" w:rsidP="00DC65D4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b/>
          <w:smallCaps/>
          <w:sz w:val="20"/>
          <w:szCs w:val="20"/>
        </w:rPr>
      </w:pPr>
      <w:r w:rsidRPr="00EE5576">
        <w:rPr>
          <w:rFonts w:asciiTheme="majorHAnsi" w:hAnsiTheme="majorHAnsi"/>
          <w:b/>
          <w:caps/>
          <w:sz w:val="20"/>
          <w:szCs w:val="20"/>
        </w:rPr>
        <w:t>Объективный статус</w:t>
      </w:r>
      <w:r w:rsidR="00A043E9" w:rsidRPr="00EE5576">
        <w:rPr>
          <w:rFonts w:asciiTheme="majorHAnsi" w:hAnsiTheme="majorHAnsi"/>
          <w:b/>
          <w:smallCaps/>
          <w:sz w:val="20"/>
          <w:szCs w:val="20"/>
        </w:rPr>
        <w:t xml:space="preserve">: </w:t>
      </w:r>
    </w:p>
    <w:p w:rsidR="00DA4080" w:rsidRPr="00EE5576" w:rsidRDefault="00515A8A" w:rsidP="00DA4080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sz w:val="20"/>
          <w:szCs w:val="20"/>
        </w:rPr>
      </w:pPr>
      <w:r w:rsidRPr="00EE5576">
        <w:rPr>
          <w:rFonts w:asciiTheme="majorHAnsi" w:hAnsiTheme="majorHAnsi"/>
          <w:b/>
          <w:sz w:val="20"/>
          <w:szCs w:val="20"/>
        </w:rPr>
        <w:t>Общий статус:</w:t>
      </w:r>
      <w:r w:rsidRPr="00EE5576">
        <w:rPr>
          <w:rFonts w:asciiTheme="majorHAnsi" w:hAnsiTheme="majorHAnsi"/>
          <w:sz w:val="20"/>
          <w:szCs w:val="20"/>
        </w:rPr>
        <w:t xml:space="preserve"> </w:t>
      </w:r>
      <w:r w:rsidR="00DA4080" w:rsidRPr="00EE5576">
        <w:rPr>
          <w:rFonts w:asciiTheme="majorHAnsi" w:hAnsiTheme="majorHAnsi"/>
          <w:sz w:val="20"/>
          <w:szCs w:val="20"/>
        </w:rPr>
        <w:t>Состояние относительно удовлетворительное. Очаговой неврологической симптоматики нет. Кожные покровы физиологичной окраски, влажности, отёков нет. Т тела - 36,5 С. Отоскопия без особенностей. Зев чистый не гиперемирован, миндлины не увеличены, налёта нет. Слизистая носа розовая, отделяемое прозрачное, в умеренном количестве. Регионарные лимфоузлы не увеличены, безболезненны, подвижны при пальпации.</w:t>
      </w:r>
      <w:r w:rsidR="00DA4080" w:rsidRPr="00EE5576">
        <w:rPr>
          <w:rFonts w:asciiTheme="majorHAnsi" w:hAnsiTheme="majorHAnsi"/>
          <w:sz w:val="20"/>
          <w:szCs w:val="20"/>
        </w:rPr>
        <w:t xml:space="preserve"> </w:t>
      </w:r>
      <w:r w:rsidR="00DA4080" w:rsidRPr="00EE5576">
        <w:rPr>
          <w:rFonts w:asciiTheme="majorHAnsi" w:hAnsiTheme="majorHAnsi"/>
          <w:sz w:val="20"/>
          <w:szCs w:val="20"/>
        </w:rPr>
        <w:t>В легких дыхание везикулярное, хрипов нет. ЧД-15 в мин. Sp02 - 96%.</w:t>
      </w:r>
      <w:r w:rsidR="00DA4080" w:rsidRPr="00EE5576">
        <w:rPr>
          <w:rFonts w:asciiTheme="majorHAnsi" w:hAnsiTheme="majorHAnsi"/>
          <w:sz w:val="20"/>
          <w:szCs w:val="20"/>
        </w:rPr>
        <w:t xml:space="preserve"> </w:t>
      </w:r>
      <w:r w:rsidR="00DA4080" w:rsidRPr="00EE5576">
        <w:rPr>
          <w:rFonts w:asciiTheme="majorHAnsi" w:hAnsiTheme="majorHAnsi"/>
          <w:sz w:val="20"/>
          <w:szCs w:val="20"/>
        </w:rPr>
        <w:t>Сердечные тоны ритмичные, приглушены, пульс 98 в мин, удовлетворительных свойств. АД - 120/80 мм рт. ст.</w:t>
      </w:r>
      <w:r w:rsidR="00DA4080" w:rsidRPr="00EE5576">
        <w:rPr>
          <w:rFonts w:asciiTheme="majorHAnsi" w:hAnsiTheme="majorHAnsi"/>
          <w:sz w:val="20"/>
          <w:szCs w:val="20"/>
        </w:rPr>
        <w:t xml:space="preserve"> </w:t>
      </w:r>
      <w:r w:rsidR="00DA4080" w:rsidRPr="00EE5576">
        <w:rPr>
          <w:rFonts w:asciiTheme="majorHAnsi" w:hAnsiTheme="majorHAnsi"/>
          <w:sz w:val="20"/>
          <w:szCs w:val="20"/>
        </w:rPr>
        <w:t>Язык влажный, не обложен. Живот симметричен, участвует в акте дыхания. При пальпации мягкий, безболезненный во всех отделах. Перитонеальной симптоматики нет. Симптом поколачивания отрицательный с обеих сторон.</w:t>
      </w:r>
      <w:r w:rsidR="00DA4080" w:rsidRPr="00EE5576">
        <w:rPr>
          <w:rFonts w:asciiTheme="majorHAnsi" w:hAnsiTheme="majorHAnsi"/>
          <w:sz w:val="20"/>
          <w:szCs w:val="20"/>
        </w:rPr>
        <w:t xml:space="preserve"> </w:t>
      </w:r>
      <w:r w:rsidR="00EE5576" w:rsidRPr="00EE5576">
        <w:rPr>
          <w:rFonts w:asciiTheme="majorHAnsi" w:hAnsiTheme="majorHAnsi"/>
          <w:sz w:val="20"/>
          <w:szCs w:val="20"/>
        </w:rPr>
        <w:t>Со слов, ф</w:t>
      </w:r>
      <w:r w:rsidR="00DA4080" w:rsidRPr="00EE5576">
        <w:rPr>
          <w:rFonts w:asciiTheme="majorHAnsi" w:hAnsiTheme="majorHAnsi"/>
          <w:sz w:val="20"/>
          <w:szCs w:val="20"/>
        </w:rPr>
        <w:t>изиологические отправления в норме.</w:t>
      </w:r>
    </w:p>
    <w:p w:rsidR="00DA4080" w:rsidRPr="00EE5576" w:rsidRDefault="00DA4080" w:rsidP="00DA4080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sz w:val="20"/>
          <w:szCs w:val="20"/>
        </w:rPr>
      </w:pPr>
      <w:r w:rsidRPr="00EE5576">
        <w:rPr>
          <w:rFonts w:asciiTheme="majorHAnsi" w:hAnsiTheme="majorHAnsi"/>
          <w:sz w:val="20"/>
          <w:szCs w:val="20"/>
        </w:rPr>
        <w:t xml:space="preserve">Экспресс тест на антиген SARS-CoV-19 - отрицательно. </w:t>
      </w:r>
    </w:p>
    <w:p w:rsidR="00DA4080" w:rsidRPr="00EE5576" w:rsidRDefault="00DA4080" w:rsidP="00DA4080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sz w:val="20"/>
          <w:szCs w:val="20"/>
        </w:rPr>
      </w:pPr>
      <w:r w:rsidRPr="00EE5576">
        <w:rPr>
          <w:rFonts w:asciiTheme="majorHAnsi" w:hAnsiTheme="majorHAnsi"/>
          <w:sz w:val="20"/>
          <w:szCs w:val="20"/>
        </w:rPr>
        <w:t>На рентгенограммах ОГК от 25.04.2021 г.: рентгенологических данных за патологию органов грудной полости не получено.</w:t>
      </w:r>
    </w:p>
    <w:p w:rsidR="00DA4080" w:rsidRPr="00EE5576" w:rsidRDefault="00DA4080" w:rsidP="00DA4080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sz w:val="20"/>
          <w:szCs w:val="20"/>
        </w:rPr>
      </w:pPr>
    </w:p>
    <w:p w:rsidR="00DA4080" w:rsidRPr="00EE5576" w:rsidRDefault="00DA4080" w:rsidP="00DA4080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sz w:val="20"/>
          <w:szCs w:val="20"/>
        </w:rPr>
      </w:pPr>
      <w:r w:rsidRPr="00EE5576">
        <w:rPr>
          <w:rFonts w:asciiTheme="majorHAnsi" w:hAnsiTheme="majorHAnsi"/>
          <w:b/>
          <w:sz w:val="20"/>
          <w:szCs w:val="20"/>
        </w:rPr>
        <w:t>Местный статус:</w:t>
      </w:r>
      <w:r w:rsidRPr="00EE5576">
        <w:rPr>
          <w:rFonts w:asciiTheme="majorHAnsi" w:hAnsiTheme="majorHAnsi"/>
          <w:b/>
          <w:sz w:val="20"/>
          <w:szCs w:val="20"/>
        </w:rPr>
        <w:t xml:space="preserve"> </w:t>
      </w:r>
      <w:r w:rsidRPr="00EE5576">
        <w:rPr>
          <w:rFonts w:asciiTheme="majorHAnsi" w:hAnsiTheme="majorHAnsi"/>
          <w:sz w:val="20"/>
          <w:szCs w:val="20"/>
        </w:rPr>
        <w:t>На момент осмотра левая кисть в импровизированных повязках - снята, промокли кровью.</w:t>
      </w:r>
    </w:p>
    <w:p w:rsidR="00DA4080" w:rsidRPr="00EE5576" w:rsidRDefault="00DA4080" w:rsidP="00DA4080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sz w:val="20"/>
          <w:szCs w:val="20"/>
        </w:rPr>
      </w:pPr>
      <w:r w:rsidRPr="00EE5576">
        <w:rPr>
          <w:rFonts w:asciiTheme="majorHAnsi" w:hAnsiTheme="majorHAnsi"/>
          <w:sz w:val="20"/>
          <w:szCs w:val="20"/>
        </w:rPr>
        <w:t>Рубленые раны тыльной поверхности 2-3-4-5 пальцев, деформация пальцев на уровне проксимальных, средних фаланг. Дистальные отделы пальцев розовые, капиллярный ответ менее 3 сек. Сатурация на уровне дистальных фаланг 1-5 пальцев 97-99%. Чувствительность в пальцах сохранена. Активное сгибание сохранено, затруднено. Активное разгибание отсутствует. Активное кровотечение.</w:t>
      </w:r>
    </w:p>
    <w:p w:rsidR="00DA4080" w:rsidRPr="00EE5576" w:rsidRDefault="00DA4080" w:rsidP="00DA4080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sz w:val="20"/>
          <w:szCs w:val="20"/>
        </w:rPr>
      </w:pPr>
    </w:p>
    <w:p w:rsidR="00DF5E9E" w:rsidRPr="00EE5576" w:rsidRDefault="00DA4080" w:rsidP="00DA4080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sz w:val="20"/>
          <w:szCs w:val="20"/>
        </w:rPr>
      </w:pPr>
      <w:r w:rsidRPr="00EE5576">
        <w:rPr>
          <w:rFonts w:asciiTheme="majorHAnsi" w:hAnsiTheme="majorHAnsi"/>
          <w:sz w:val="20"/>
          <w:szCs w:val="20"/>
        </w:rPr>
        <w:t xml:space="preserve">На </w:t>
      </w:r>
      <w:r w:rsidRPr="00EE5576">
        <w:rPr>
          <w:rFonts w:asciiTheme="majorHAnsi" w:hAnsiTheme="majorHAnsi"/>
          <w:b/>
          <w:sz w:val="20"/>
          <w:szCs w:val="20"/>
        </w:rPr>
        <w:t xml:space="preserve">рентгенограммах левой кисти: </w:t>
      </w:r>
      <w:r w:rsidRPr="00EE5576">
        <w:rPr>
          <w:rFonts w:asciiTheme="majorHAnsi" w:hAnsiTheme="majorHAnsi"/>
          <w:sz w:val="20"/>
          <w:szCs w:val="20"/>
        </w:rPr>
        <w:t>рентген-признаки травматических повреждений циркулярной пилой суставных концов в проксимальных межфаланговых суставах II,</w:t>
      </w:r>
      <w:r w:rsidRPr="00EE5576">
        <w:rPr>
          <w:rFonts w:asciiTheme="majorHAnsi" w:hAnsiTheme="majorHAnsi"/>
          <w:sz w:val="20"/>
          <w:szCs w:val="20"/>
        </w:rPr>
        <w:t xml:space="preserve"> </w:t>
      </w:r>
      <w:r w:rsidRPr="00EE5576">
        <w:rPr>
          <w:rFonts w:asciiTheme="majorHAnsi" w:hAnsiTheme="majorHAnsi"/>
          <w:sz w:val="20"/>
          <w:szCs w:val="20"/>
        </w:rPr>
        <w:t>IV,</w:t>
      </w:r>
      <w:r w:rsidRPr="00EE5576">
        <w:rPr>
          <w:rFonts w:asciiTheme="majorHAnsi" w:hAnsiTheme="majorHAnsi"/>
          <w:sz w:val="20"/>
          <w:szCs w:val="20"/>
        </w:rPr>
        <w:t xml:space="preserve"> </w:t>
      </w:r>
      <w:r w:rsidRPr="00EE5576">
        <w:rPr>
          <w:rFonts w:asciiTheme="majorHAnsi" w:hAnsiTheme="majorHAnsi"/>
          <w:sz w:val="20"/>
          <w:szCs w:val="20"/>
        </w:rPr>
        <w:t>V пальцев левой кисти.</w:t>
      </w:r>
    </w:p>
    <w:p w:rsidR="00DA4080" w:rsidRPr="00EE5576" w:rsidRDefault="00DA4080" w:rsidP="00DA4080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bCs/>
          <w:sz w:val="20"/>
          <w:szCs w:val="20"/>
        </w:rPr>
      </w:pPr>
    </w:p>
    <w:p w:rsidR="00DF5E9E" w:rsidRPr="00EE5576" w:rsidRDefault="00842FB7" w:rsidP="00DF5E9E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bCs/>
          <w:sz w:val="20"/>
          <w:szCs w:val="20"/>
        </w:rPr>
      </w:pPr>
      <w:r w:rsidRPr="00EE5576">
        <w:rPr>
          <w:rFonts w:asciiTheme="majorHAnsi" w:hAnsiTheme="majorHAnsi"/>
          <w:bCs/>
          <w:sz w:val="20"/>
          <w:szCs w:val="20"/>
        </w:rPr>
        <w:t xml:space="preserve">На основании анализа анамнеза и результатов объективного исследования пациенту рекомендовано </w:t>
      </w:r>
      <w:r w:rsidR="00DF5E9E" w:rsidRPr="00EE5576">
        <w:rPr>
          <w:rFonts w:asciiTheme="majorHAnsi" w:hAnsiTheme="majorHAnsi"/>
          <w:bCs/>
          <w:sz w:val="20"/>
          <w:szCs w:val="20"/>
        </w:rPr>
        <w:t xml:space="preserve">хирургическое лечение </w:t>
      </w:r>
      <w:r w:rsidR="00EE5576" w:rsidRPr="00EE5576">
        <w:rPr>
          <w:rFonts w:asciiTheme="majorHAnsi" w:hAnsiTheme="majorHAnsi"/>
          <w:bCs/>
          <w:sz w:val="20"/>
          <w:szCs w:val="20"/>
        </w:rPr>
        <w:t xml:space="preserve">в объеме ПХО и ревизии ран, остеосинтеза фаланг, шва сухожилий пальцев левой кисти. </w:t>
      </w:r>
    </w:p>
    <w:p w:rsidR="00842FB7" w:rsidRPr="00EE5576" w:rsidRDefault="00DF5E9E" w:rsidP="00DF5E9E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bCs/>
          <w:sz w:val="20"/>
          <w:szCs w:val="20"/>
        </w:rPr>
      </w:pPr>
      <w:r w:rsidRPr="00EE5576">
        <w:rPr>
          <w:rFonts w:asciiTheme="majorHAnsi" w:hAnsiTheme="majorHAnsi"/>
          <w:bCs/>
          <w:sz w:val="20"/>
          <w:szCs w:val="20"/>
        </w:rPr>
        <w:t>Пациент согласен с предложенной тактикой. Данная госпитализация для проведения хирургического лечения в срочном порядке.</w:t>
      </w:r>
    </w:p>
    <w:p w:rsidR="00DF5E9E" w:rsidRPr="00DA4080" w:rsidRDefault="00DF5E9E" w:rsidP="00DF5E9E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b/>
          <w:bCs/>
          <w:color w:val="FF0000"/>
          <w:sz w:val="20"/>
          <w:szCs w:val="20"/>
        </w:rPr>
      </w:pPr>
    </w:p>
    <w:p w:rsidR="004133DB" w:rsidRPr="004133DB" w:rsidRDefault="004133DB" w:rsidP="004133DB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EE5576">
        <w:rPr>
          <w:rFonts w:asciiTheme="majorHAnsi" w:hAnsiTheme="majorHAnsi"/>
          <w:b/>
          <w:sz w:val="20"/>
          <w:szCs w:val="20"/>
        </w:rPr>
        <w:lastRenderedPageBreak/>
        <w:t xml:space="preserve">ОПЕРАЦИЯ 25.04.2021: </w:t>
      </w:r>
      <w:r w:rsidRPr="00EE5576">
        <w:rPr>
          <w:rFonts w:asciiTheme="majorHAnsi" w:hAnsiTheme="majorHAnsi"/>
          <w:sz w:val="20"/>
          <w:szCs w:val="20"/>
        </w:rPr>
        <w:t xml:space="preserve">Первичная хирургическая обработка, дебридмент ран 2-3-4-5 пальцев левой кисти, </w:t>
      </w:r>
      <w:r w:rsidRPr="004133DB">
        <w:rPr>
          <w:rFonts w:asciiTheme="majorHAnsi" w:hAnsiTheme="majorHAnsi"/>
          <w:sz w:val="20"/>
          <w:szCs w:val="20"/>
        </w:rPr>
        <w:t>трансартикулярная фиксация фаланг 2-3-4-5 пальцев, сшивание сухожилий разгибателей 2-3-4-5 пальцев левой кисти. (Проф. И.О. Голубев.)</w:t>
      </w:r>
    </w:p>
    <w:p w:rsidR="00515A8A" w:rsidRPr="004133DB" w:rsidRDefault="00515A8A" w:rsidP="00DC65D4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sz w:val="20"/>
          <w:szCs w:val="20"/>
        </w:rPr>
      </w:pPr>
      <w:r w:rsidRPr="004133DB">
        <w:rPr>
          <w:rFonts w:asciiTheme="majorHAnsi" w:hAnsiTheme="majorHAnsi"/>
          <w:b/>
          <w:bCs/>
          <w:sz w:val="20"/>
          <w:szCs w:val="20"/>
        </w:rPr>
        <w:t>Анестезия:</w:t>
      </w:r>
      <w:r w:rsidRPr="004133DB">
        <w:rPr>
          <w:rFonts w:asciiTheme="majorHAnsi" w:hAnsiTheme="majorHAnsi"/>
          <w:sz w:val="20"/>
          <w:szCs w:val="20"/>
        </w:rPr>
        <w:t xml:space="preserve"> </w:t>
      </w:r>
      <w:r w:rsidR="004133DB" w:rsidRPr="004133DB">
        <w:rPr>
          <w:rFonts w:asciiTheme="majorHAnsi" w:hAnsiTheme="majorHAnsi"/>
          <w:sz w:val="20"/>
          <w:szCs w:val="20"/>
        </w:rPr>
        <w:t>КЭТА+ПА (аксиллярный блок)</w:t>
      </w:r>
      <w:r w:rsidRPr="004133DB">
        <w:rPr>
          <w:rFonts w:asciiTheme="majorHAnsi" w:hAnsiTheme="majorHAnsi"/>
          <w:sz w:val="20"/>
          <w:szCs w:val="20"/>
        </w:rPr>
        <w:t>.</w:t>
      </w:r>
    </w:p>
    <w:p w:rsidR="00515A8A" w:rsidRPr="004133DB" w:rsidRDefault="00515A8A" w:rsidP="00DC65D4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sz w:val="20"/>
          <w:szCs w:val="20"/>
        </w:rPr>
      </w:pPr>
      <w:r w:rsidRPr="004133DB">
        <w:rPr>
          <w:rFonts w:asciiTheme="majorHAnsi" w:hAnsiTheme="majorHAnsi"/>
          <w:b/>
          <w:bCs/>
          <w:sz w:val="20"/>
          <w:szCs w:val="20"/>
        </w:rPr>
        <w:t>Антибиотикопрофилактика:</w:t>
      </w:r>
      <w:r w:rsidRPr="004133DB">
        <w:rPr>
          <w:rFonts w:asciiTheme="majorHAnsi" w:hAnsiTheme="majorHAnsi"/>
          <w:sz w:val="20"/>
          <w:szCs w:val="20"/>
        </w:rPr>
        <w:t xml:space="preserve"> </w:t>
      </w:r>
      <w:r w:rsidR="00DF5E9E" w:rsidRPr="004133DB">
        <w:rPr>
          <w:rFonts w:asciiTheme="majorHAnsi" w:hAnsiTheme="majorHAnsi"/>
          <w:sz w:val="20"/>
          <w:szCs w:val="20"/>
        </w:rPr>
        <w:t>Цефазолин 2,0 г</w:t>
      </w:r>
      <w:r w:rsidRPr="004133DB">
        <w:rPr>
          <w:rFonts w:asciiTheme="majorHAnsi" w:hAnsiTheme="majorHAnsi"/>
          <w:sz w:val="20"/>
          <w:szCs w:val="20"/>
        </w:rPr>
        <w:t>.</w:t>
      </w:r>
    </w:p>
    <w:p w:rsidR="00E233D2" w:rsidRPr="004133DB" w:rsidRDefault="00E233D2" w:rsidP="00DC65D4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sz w:val="20"/>
          <w:szCs w:val="20"/>
        </w:rPr>
      </w:pPr>
    </w:p>
    <w:p w:rsidR="00E233D2" w:rsidRPr="004133DB" w:rsidRDefault="00E233D2" w:rsidP="00E233D2">
      <w:pPr>
        <w:ind w:left="-709"/>
        <w:jc w:val="both"/>
        <w:rPr>
          <w:rFonts w:asciiTheme="majorHAnsi" w:hAnsiTheme="majorHAnsi"/>
          <w:sz w:val="20"/>
          <w:szCs w:val="20"/>
        </w:rPr>
      </w:pPr>
      <w:r w:rsidRPr="004133DB">
        <w:rPr>
          <w:rFonts w:asciiTheme="majorHAnsi" w:hAnsiTheme="majorHAnsi"/>
          <w:b/>
          <w:sz w:val="20"/>
          <w:szCs w:val="20"/>
        </w:rPr>
        <w:t xml:space="preserve">В раннем послеоперационном периоде </w:t>
      </w:r>
      <w:r w:rsidRPr="004133DB">
        <w:rPr>
          <w:rFonts w:asciiTheme="majorHAnsi" w:hAnsiTheme="majorHAnsi"/>
          <w:sz w:val="20"/>
          <w:szCs w:val="20"/>
        </w:rPr>
        <w:t>в условиях стационара проводилась проти</w:t>
      </w:r>
      <w:r w:rsidR="008732F1" w:rsidRPr="004133DB">
        <w:rPr>
          <w:rFonts w:asciiTheme="majorHAnsi" w:hAnsiTheme="majorHAnsi"/>
          <w:sz w:val="20"/>
          <w:szCs w:val="20"/>
        </w:rPr>
        <w:t>вовоспалительная, противоотечная</w:t>
      </w:r>
      <w:r w:rsidRPr="004133DB">
        <w:rPr>
          <w:rFonts w:asciiTheme="majorHAnsi" w:hAnsiTheme="majorHAnsi"/>
          <w:sz w:val="20"/>
          <w:szCs w:val="20"/>
        </w:rPr>
        <w:t>, си</w:t>
      </w:r>
      <w:r w:rsidR="004133DB" w:rsidRPr="004133DB">
        <w:rPr>
          <w:rFonts w:asciiTheme="majorHAnsi" w:hAnsiTheme="majorHAnsi"/>
          <w:sz w:val="20"/>
          <w:szCs w:val="20"/>
        </w:rPr>
        <w:t>мптоматическая анальгетическая</w:t>
      </w:r>
      <w:r w:rsidRPr="004133DB">
        <w:rPr>
          <w:rFonts w:asciiTheme="majorHAnsi" w:hAnsiTheme="majorHAnsi"/>
          <w:sz w:val="20"/>
          <w:szCs w:val="20"/>
        </w:rPr>
        <w:t xml:space="preserve">, антибактериальная терапия. </w:t>
      </w:r>
      <w:r w:rsidR="004133DB" w:rsidRPr="004133DB">
        <w:rPr>
          <w:rFonts w:asciiTheme="majorHAnsi" w:hAnsiTheme="majorHAnsi"/>
          <w:sz w:val="20"/>
          <w:szCs w:val="20"/>
        </w:rPr>
        <w:t xml:space="preserve">Выполнена контрольная рентгенография. </w:t>
      </w:r>
    </w:p>
    <w:p w:rsidR="00842FB7" w:rsidRPr="004133DB" w:rsidRDefault="00842FB7" w:rsidP="00DC65D4">
      <w:pPr>
        <w:autoSpaceDE w:val="0"/>
        <w:autoSpaceDN w:val="0"/>
        <w:adjustRightInd w:val="0"/>
        <w:ind w:right="-143"/>
        <w:jc w:val="both"/>
        <w:rPr>
          <w:rFonts w:asciiTheme="majorHAnsi" w:hAnsiTheme="majorHAnsi"/>
          <w:b/>
          <w:sz w:val="20"/>
          <w:szCs w:val="20"/>
        </w:rPr>
      </w:pPr>
    </w:p>
    <w:p w:rsidR="004133DB" w:rsidRPr="004133DB" w:rsidRDefault="004133DB" w:rsidP="004133DB">
      <w:pPr>
        <w:autoSpaceDE w:val="0"/>
        <w:autoSpaceDN w:val="0"/>
        <w:adjustRightInd w:val="0"/>
        <w:ind w:left="-709" w:right="-143"/>
        <w:jc w:val="both"/>
        <w:rPr>
          <w:rFonts w:asciiTheme="majorHAnsi" w:hAnsiTheme="majorHAnsi"/>
          <w:sz w:val="20"/>
          <w:szCs w:val="20"/>
        </w:rPr>
      </w:pPr>
      <w:r w:rsidRPr="004133DB">
        <w:rPr>
          <w:rFonts w:asciiTheme="majorHAnsi" w:hAnsiTheme="majorHAnsi"/>
          <w:sz w:val="20"/>
          <w:szCs w:val="20"/>
        </w:rPr>
        <w:t xml:space="preserve">На </w:t>
      </w:r>
      <w:r w:rsidRPr="004133DB">
        <w:rPr>
          <w:rFonts w:asciiTheme="majorHAnsi" w:hAnsiTheme="majorHAnsi"/>
          <w:b/>
          <w:sz w:val="20"/>
          <w:szCs w:val="20"/>
        </w:rPr>
        <w:t>после</w:t>
      </w:r>
      <w:r w:rsidRPr="004133DB">
        <w:rPr>
          <w:rFonts w:asciiTheme="majorHAnsi" w:hAnsiTheme="majorHAnsi"/>
          <w:b/>
          <w:sz w:val="20"/>
          <w:szCs w:val="20"/>
        </w:rPr>
        <w:t>операционных контрольных снимках</w:t>
      </w:r>
      <w:r w:rsidRPr="004133DB">
        <w:rPr>
          <w:rFonts w:asciiTheme="majorHAnsi" w:hAnsiTheme="majorHAnsi"/>
          <w:sz w:val="20"/>
          <w:szCs w:val="20"/>
        </w:rPr>
        <w:t xml:space="preserve">: положение отломков фаланг пальцев </w:t>
      </w:r>
      <w:r w:rsidRPr="004133DB">
        <w:rPr>
          <w:rFonts w:asciiTheme="majorHAnsi" w:hAnsiTheme="majorHAnsi"/>
          <w:sz w:val="20"/>
          <w:szCs w:val="20"/>
        </w:rPr>
        <w:t>ле</w:t>
      </w:r>
      <w:r w:rsidRPr="004133DB">
        <w:rPr>
          <w:rFonts w:asciiTheme="majorHAnsi" w:hAnsiTheme="majorHAnsi"/>
          <w:sz w:val="20"/>
          <w:szCs w:val="20"/>
        </w:rPr>
        <w:t>вой кисти и спиц удовлетворительное.</w:t>
      </w:r>
    </w:p>
    <w:p w:rsidR="004133DB" w:rsidRPr="004133DB" w:rsidRDefault="004133DB" w:rsidP="00DC65D4">
      <w:pPr>
        <w:ind w:left="-709" w:right="-143"/>
        <w:jc w:val="both"/>
        <w:rPr>
          <w:rFonts w:asciiTheme="majorHAnsi" w:hAnsiTheme="majorHAnsi"/>
          <w:b/>
          <w:sz w:val="20"/>
          <w:szCs w:val="20"/>
        </w:rPr>
      </w:pPr>
    </w:p>
    <w:p w:rsidR="004A3241" w:rsidRPr="004133DB" w:rsidRDefault="00186565" w:rsidP="00DC65D4">
      <w:pPr>
        <w:ind w:left="-709" w:right="-143"/>
        <w:jc w:val="both"/>
        <w:rPr>
          <w:rFonts w:asciiTheme="majorHAnsi" w:hAnsiTheme="majorHAnsi"/>
          <w:sz w:val="20"/>
          <w:szCs w:val="20"/>
        </w:rPr>
      </w:pPr>
      <w:r w:rsidRPr="004133DB">
        <w:rPr>
          <w:rFonts w:asciiTheme="majorHAnsi" w:hAnsiTheme="majorHAnsi"/>
          <w:b/>
          <w:sz w:val="20"/>
          <w:szCs w:val="20"/>
        </w:rPr>
        <w:t>НА МОМЕНТ ВЫПИСКИ:</w:t>
      </w:r>
      <w:r w:rsidRPr="004133DB">
        <w:rPr>
          <w:rFonts w:asciiTheme="majorHAnsi" w:hAnsiTheme="majorHAnsi"/>
          <w:sz w:val="20"/>
          <w:szCs w:val="20"/>
        </w:rPr>
        <w:t xml:space="preserve"> </w:t>
      </w:r>
    </w:p>
    <w:p w:rsidR="00515A8A" w:rsidRPr="004133DB" w:rsidRDefault="00515A8A" w:rsidP="00DC65D4">
      <w:pPr>
        <w:ind w:left="-709" w:right="-143"/>
        <w:jc w:val="both"/>
        <w:rPr>
          <w:rFonts w:asciiTheme="majorHAnsi" w:hAnsiTheme="majorHAnsi"/>
          <w:sz w:val="20"/>
          <w:szCs w:val="20"/>
        </w:rPr>
      </w:pPr>
      <w:r w:rsidRPr="004133DB">
        <w:rPr>
          <w:rFonts w:asciiTheme="majorHAnsi" w:hAnsiTheme="majorHAnsi"/>
          <w:b/>
          <w:sz w:val="20"/>
          <w:szCs w:val="20"/>
        </w:rPr>
        <w:t xml:space="preserve">Общий статус: </w:t>
      </w:r>
      <w:r w:rsidRPr="004133DB">
        <w:rPr>
          <w:rFonts w:asciiTheme="majorHAnsi" w:hAnsiTheme="majorHAnsi"/>
          <w:sz w:val="20"/>
          <w:szCs w:val="20"/>
        </w:rPr>
        <w:t>Общее состояние относительно удовлетворительное. В ясном сознании, контактен, адекватен, ориентирован в месте, времени и собственной личности верно. Кожный покров нормальной окраски, теплый, умеренно увлажненный. Периферические лимфоузлы не увеличены. Периферических отеков нет. Зев чистый, налетов нет. Язык влажный. Гемодинамически стабилен, д</w:t>
      </w:r>
      <w:r w:rsidR="00E233D2" w:rsidRPr="004133DB">
        <w:rPr>
          <w:rFonts w:asciiTheme="majorHAnsi" w:hAnsiTheme="majorHAnsi"/>
          <w:sz w:val="20"/>
          <w:szCs w:val="20"/>
        </w:rPr>
        <w:t>ыхательной недостаточности нет. Признаков нарушения работы внутренних органов и систем нет</w:t>
      </w:r>
      <w:r w:rsidRPr="004133DB">
        <w:rPr>
          <w:rFonts w:asciiTheme="majorHAnsi" w:hAnsiTheme="majorHAnsi"/>
          <w:sz w:val="20"/>
          <w:szCs w:val="20"/>
        </w:rPr>
        <w:t>. Признаков тромбоза глубоких и поверхностных вен нижних конечностей не выявлено.</w:t>
      </w:r>
    </w:p>
    <w:p w:rsidR="00515A8A" w:rsidRPr="004133DB" w:rsidRDefault="00515A8A" w:rsidP="00DC65D4">
      <w:pPr>
        <w:ind w:left="-709" w:right="-143"/>
        <w:jc w:val="both"/>
        <w:rPr>
          <w:rFonts w:asciiTheme="majorHAnsi" w:hAnsiTheme="majorHAnsi"/>
          <w:sz w:val="20"/>
          <w:szCs w:val="20"/>
        </w:rPr>
      </w:pPr>
    </w:p>
    <w:p w:rsidR="00CB2C03" w:rsidRPr="00293F81" w:rsidRDefault="00515A8A" w:rsidP="00CB2C03">
      <w:pPr>
        <w:ind w:left="-709" w:right="-143"/>
        <w:jc w:val="both"/>
        <w:rPr>
          <w:rFonts w:asciiTheme="majorHAnsi" w:hAnsiTheme="majorHAnsi"/>
          <w:sz w:val="20"/>
          <w:szCs w:val="20"/>
        </w:rPr>
      </w:pPr>
      <w:r w:rsidRPr="004133DB">
        <w:rPr>
          <w:rFonts w:asciiTheme="majorHAnsi" w:hAnsiTheme="majorHAnsi"/>
          <w:b/>
          <w:sz w:val="20"/>
          <w:szCs w:val="20"/>
        </w:rPr>
        <w:t xml:space="preserve">Местный статус: </w:t>
      </w:r>
      <w:r w:rsidR="004133DB" w:rsidRPr="004133DB">
        <w:rPr>
          <w:rFonts w:asciiTheme="majorHAnsi" w:hAnsiTheme="majorHAnsi"/>
          <w:sz w:val="20"/>
          <w:szCs w:val="20"/>
        </w:rPr>
        <w:t>На момент осмотра ле</w:t>
      </w:r>
      <w:r w:rsidR="00CB2C03" w:rsidRPr="004133DB">
        <w:rPr>
          <w:rFonts w:asciiTheme="majorHAnsi" w:hAnsiTheme="majorHAnsi"/>
          <w:sz w:val="20"/>
          <w:szCs w:val="20"/>
        </w:rPr>
        <w:t xml:space="preserve">вая кисть в </w:t>
      </w:r>
      <w:r w:rsidR="004133DB" w:rsidRPr="004133DB">
        <w:rPr>
          <w:rFonts w:asciiTheme="majorHAnsi" w:hAnsiTheme="majorHAnsi"/>
          <w:sz w:val="20"/>
          <w:szCs w:val="20"/>
        </w:rPr>
        <w:t>лонгетной повязке</w:t>
      </w:r>
      <w:r w:rsidR="00CB2C03" w:rsidRPr="004133DB">
        <w:rPr>
          <w:rFonts w:asciiTheme="majorHAnsi" w:hAnsiTheme="majorHAnsi"/>
          <w:sz w:val="20"/>
          <w:szCs w:val="20"/>
        </w:rPr>
        <w:t xml:space="preserve"> - снят</w:t>
      </w:r>
      <w:r w:rsidR="004133DB" w:rsidRPr="004133DB">
        <w:rPr>
          <w:rFonts w:asciiTheme="majorHAnsi" w:hAnsiTheme="majorHAnsi"/>
          <w:sz w:val="20"/>
          <w:szCs w:val="20"/>
        </w:rPr>
        <w:t>а</w:t>
      </w:r>
      <w:r w:rsidR="00CB2C03" w:rsidRPr="004133DB">
        <w:rPr>
          <w:rFonts w:asciiTheme="majorHAnsi" w:hAnsiTheme="majorHAnsi"/>
          <w:sz w:val="20"/>
          <w:szCs w:val="20"/>
        </w:rPr>
        <w:t xml:space="preserve">. Марлевые повязки на кисти со следами геморрагического </w:t>
      </w:r>
      <w:r w:rsidR="00CB2C03" w:rsidRPr="00293F81">
        <w:rPr>
          <w:rFonts w:asciiTheme="majorHAnsi" w:hAnsiTheme="majorHAnsi"/>
          <w:sz w:val="20"/>
          <w:szCs w:val="20"/>
        </w:rPr>
        <w:t xml:space="preserve">отделяемого. Кисть и пальцы выраженно отечны, отек не </w:t>
      </w:r>
      <w:r w:rsidR="004133DB" w:rsidRPr="00293F81">
        <w:rPr>
          <w:rFonts w:asciiTheme="majorHAnsi" w:hAnsiTheme="majorHAnsi"/>
          <w:sz w:val="20"/>
          <w:szCs w:val="20"/>
        </w:rPr>
        <w:t xml:space="preserve">напряженный, не </w:t>
      </w:r>
      <w:r w:rsidR="00CB2C03" w:rsidRPr="00293F81">
        <w:rPr>
          <w:rFonts w:asciiTheme="majorHAnsi" w:hAnsiTheme="majorHAnsi"/>
          <w:sz w:val="20"/>
          <w:szCs w:val="20"/>
        </w:rPr>
        <w:t>нарастает. Активные движения пальцами сохранены. Чувствительность в пальцах, со слов, в норме.</w:t>
      </w:r>
    </w:p>
    <w:p w:rsidR="009F4B39" w:rsidRPr="00293F81" w:rsidRDefault="00CB2C03" w:rsidP="00CB2C03">
      <w:pPr>
        <w:ind w:left="-709" w:right="-143"/>
        <w:jc w:val="both"/>
        <w:rPr>
          <w:rFonts w:asciiTheme="majorHAnsi" w:hAnsiTheme="majorHAnsi"/>
          <w:sz w:val="20"/>
          <w:szCs w:val="20"/>
        </w:rPr>
      </w:pPr>
      <w:r w:rsidRPr="00293F81">
        <w:rPr>
          <w:rFonts w:asciiTheme="majorHAnsi" w:hAnsiTheme="majorHAnsi"/>
          <w:sz w:val="20"/>
          <w:szCs w:val="20"/>
        </w:rPr>
        <w:t>Фиксация спицами</w:t>
      </w:r>
      <w:r w:rsidR="00625091" w:rsidRPr="00293F81">
        <w:rPr>
          <w:rFonts w:asciiTheme="majorHAnsi" w:hAnsiTheme="majorHAnsi"/>
          <w:sz w:val="20"/>
          <w:szCs w:val="20"/>
        </w:rPr>
        <w:t xml:space="preserve"> и</w:t>
      </w:r>
      <w:r w:rsidRPr="00293F81">
        <w:rPr>
          <w:rFonts w:asciiTheme="majorHAnsi" w:hAnsiTheme="majorHAnsi"/>
          <w:sz w:val="20"/>
          <w:szCs w:val="20"/>
        </w:rPr>
        <w:t xml:space="preserve"> швы стабильны. Выполнена перевязка. Раны обработаны растворами антисептиков (Хлоргексидина биглюконат). Сетчатые повязки. Асептические повязки.</w:t>
      </w:r>
      <w:r w:rsidR="004133DB" w:rsidRPr="00293F81">
        <w:rPr>
          <w:rFonts w:asciiTheme="majorHAnsi" w:hAnsiTheme="majorHAnsi"/>
          <w:sz w:val="20"/>
          <w:szCs w:val="20"/>
        </w:rPr>
        <w:t xml:space="preserve"> </w:t>
      </w:r>
      <w:r w:rsidR="008732F1" w:rsidRPr="00293F81">
        <w:rPr>
          <w:rFonts w:asciiTheme="majorHAnsi" w:hAnsiTheme="majorHAnsi"/>
          <w:sz w:val="20"/>
          <w:szCs w:val="20"/>
        </w:rPr>
        <w:t>И</w:t>
      </w:r>
      <w:r w:rsidRPr="00293F81">
        <w:rPr>
          <w:rFonts w:asciiTheme="majorHAnsi" w:hAnsiTheme="majorHAnsi"/>
          <w:sz w:val="20"/>
          <w:szCs w:val="20"/>
        </w:rPr>
        <w:t xml:space="preserve">ммобилизация в </w:t>
      </w:r>
      <w:r w:rsidR="004133DB" w:rsidRPr="00293F81">
        <w:rPr>
          <w:rFonts w:asciiTheme="majorHAnsi" w:hAnsiTheme="majorHAnsi"/>
          <w:sz w:val="20"/>
          <w:szCs w:val="20"/>
        </w:rPr>
        <w:t>лонгетной повязке</w:t>
      </w:r>
      <w:r w:rsidRPr="00293F81">
        <w:rPr>
          <w:rFonts w:asciiTheme="majorHAnsi" w:hAnsiTheme="majorHAnsi"/>
          <w:sz w:val="20"/>
          <w:szCs w:val="20"/>
        </w:rPr>
        <w:t>.</w:t>
      </w:r>
    </w:p>
    <w:p w:rsidR="00CB2C03" w:rsidRPr="00293F81" w:rsidRDefault="00CB2C03" w:rsidP="00CB2C03">
      <w:pPr>
        <w:ind w:left="-709" w:right="-143"/>
        <w:jc w:val="both"/>
        <w:rPr>
          <w:rFonts w:asciiTheme="majorHAnsi" w:hAnsiTheme="majorHAnsi"/>
          <w:sz w:val="20"/>
          <w:szCs w:val="20"/>
        </w:rPr>
      </w:pPr>
    </w:p>
    <w:p w:rsidR="00E233D2" w:rsidRPr="00293F81" w:rsidRDefault="00F41C2A" w:rsidP="00DC65D4">
      <w:pPr>
        <w:ind w:left="-709" w:right="-143"/>
        <w:jc w:val="both"/>
        <w:rPr>
          <w:rFonts w:asciiTheme="majorHAnsi" w:hAnsiTheme="majorHAnsi"/>
          <w:b/>
          <w:sz w:val="20"/>
          <w:szCs w:val="20"/>
        </w:rPr>
      </w:pPr>
      <w:r w:rsidRPr="00293F81">
        <w:rPr>
          <w:rFonts w:asciiTheme="majorHAnsi" w:hAnsiTheme="majorHAnsi"/>
          <w:b/>
          <w:sz w:val="20"/>
          <w:szCs w:val="20"/>
        </w:rPr>
        <w:t>Выписывается под наблюдение травматолога-ортопеда по месту жительства или врачей нашей клиники.</w:t>
      </w:r>
      <w:r w:rsidR="00515A8A" w:rsidRPr="00293F81">
        <w:rPr>
          <w:rFonts w:asciiTheme="majorHAnsi" w:hAnsiTheme="majorHAnsi"/>
          <w:b/>
          <w:sz w:val="20"/>
          <w:szCs w:val="20"/>
        </w:rPr>
        <w:t xml:space="preserve"> </w:t>
      </w:r>
    </w:p>
    <w:p w:rsidR="00C701AA" w:rsidRPr="00293F81" w:rsidRDefault="00293F81" w:rsidP="00DC65D4">
      <w:pPr>
        <w:ind w:left="-709" w:right="-143"/>
        <w:jc w:val="both"/>
        <w:rPr>
          <w:rFonts w:asciiTheme="majorHAnsi" w:hAnsiTheme="majorHAnsi"/>
          <w:sz w:val="20"/>
          <w:szCs w:val="20"/>
        </w:rPr>
      </w:pPr>
      <w:r w:rsidRPr="00293F81">
        <w:rPr>
          <w:rFonts w:asciiTheme="majorHAnsi" w:hAnsiTheme="majorHAnsi"/>
          <w:sz w:val="20"/>
          <w:szCs w:val="20"/>
        </w:rPr>
        <w:t>Т</w:t>
      </w:r>
      <w:r w:rsidR="00C701AA" w:rsidRPr="00293F81">
        <w:rPr>
          <w:rFonts w:asciiTheme="majorHAnsi" w:hAnsiTheme="majorHAnsi"/>
          <w:sz w:val="20"/>
          <w:szCs w:val="20"/>
        </w:rPr>
        <w:t>рудоспособ</w:t>
      </w:r>
      <w:r w:rsidR="00F81ED1" w:rsidRPr="00293F81">
        <w:rPr>
          <w:rFonts w:asciiTheme="majorHAnsi" w:hAnsiTheme="majorHAnsi"/>
          <w:sz w:val="20"/>
          <w:szCs w:val="20"/>
        </w:rPr>
        <w:t>ен</w:t>
      </w:r>
      <w:r w:rsidR="00C701AA" w:rsidRPr="00293F81">
        <w:rPr>
          <w:rFonts w:asciiTheme="majorHAnsi" w:hAnsiTheme="majorHAnsi"/>
          <w:sz w:val="20"/>
          <w:szCs w:val="20"/>
        </w:rPr>
        <w:t>.</w:t>
      </w:r>
      <w:r w:rsidR="00515A8A" w:rsidRPr="00293F81">
        <w:rPr>
          <w:rFonts w:asciiTheme="majorHAnsi" w:hAnsiTheme="majorHAnsi"/>
          <w:sz w:val="20"/>
          <w:szCs w:val="20"/>
        </w:rPr>
        <w:t xml:space="preserve"> </w:t>
      </w:r>
    </w:p>
    <w:p w:rsidR="00DC65D4" w:rsidRPr="00293F81" w:rsidRDefault="00DC65D4" w:rsidP="00DC65D4">
      <w:pPr>
        <w:ind w:left="-709" w:right="-143"/>
        <w:jc w:val="both"/>
        <w:rPr>
          <w:rFonts w:asciiTheme="majorHAnsi" w:hAnsiTheme="majorHAnsi"/>
          <w:b/>
          <w:caps/>
          <w:sz w:val="20"/>
          <w:szCs w:val="20"/>
        </w:rPr>
      </w:pPr>
    </w:p>
    <w:p w:rsidR="00DC65D4" w:rsidRPr="00293F81" w:rsidRDefault="00DC65D4">
      <w:pPr>
        <w:spacing w:after="200" w:line="276" w:lineRule="auto"/>
        <w:rPr>
          <w:rFonts w:asciiTheme="majorHAnsi" w:hAnsiTheme="majorHAnsi"/>
          <w:b/>
          <w:caps/>
          <w:sz w:val="20"/>
          <w:szCs w:val="20"/>
        </w:rPr>
      </w:pPr>
      <w:r w:rsidRPr="00293F81">
        <w:rPr>
          <w:rFonts w:asciiTheme="majorHAnsi" w:hAnsiTheme="majorHAnsi"/>
          <w:b/>
          <w:caps/>
          <w:sz w:val="20"/>
          <w:szCs w:val="20"/>
        </w:rPr>
        <w:br w:type="page"/>
      </w:r>
    </w:p>
    <w:p w:rsidR="00787269" w:rsidRPr="004133DB" w:rsidRDefault="009F4B39" w:rsidP="00DC65D4">
      <w:pPr>
        <w:ind w:left="-709" w:right="-143"/>
        <w:jc w:val="both"/>
        <w:rPr>
          <w:rFonts w:asciiTheme="majorHAnsi" w:hAnsiTheme="majorHAnsi"/>
          <w:b/>
          <w:smallCaps/>
          <w:sz w:val="20"/>
          <w:szCs w:val="20"/>
        </w:rPr>
      </w:pPr>
      <w:r w:rsidRPr="004133DB">
        <w:rPr>
          <w:rFonts w:asciiTheme="majorHAnsi" w:hAnsiTheme="majorHAnsi"/>
          <w:b/>
          <w:caps/>
          <w:sz w:val="20"/>
          <w:szCs w:val="20"/>
        </w:rPr>
        <w:lastRenderedPageBreak/>
        <w:t>рекомендации</w:t>
      </w:r>
      <w:r w:rsidR="00186565" w:rsidRPr="004133DB">
        <w:rPr>
          <w:rFonts w:asciiTheme="majorHAnsi" w:hAnsiTheme="majorHAnsi"/>
          <w:b/>
          <w:smallCaps/>
          <w:sz w:val="20"/>
          <w:szCs w:val="20"/>
        </w:rPr>
        <w:t>:</w:t>
      </w:r>
    </w:p>
    <w:p w:rsidR="00DC65D4" w:rsidRPr="004133DB" w:rsidRDefault="00DC65D4" w:rsidP="00DC65D4">
      <w:pPr>
        <w:ind w:left="-709" w:right="-143"/>
        <w:jc w:val="both"/>
        <w:rPr>
          <w:rFonts w:asciiTheme="majorHAnsi" w:hAnsiTheme="majorHAnsi"/>
          <w:b/>
          <w:smallCaps/>
          <w:sz w:val="20"/>
          <w:szCs w:val="20"/>
        </w:rPr>
      </w:pPr>
    </w:p>
    <w:p w:rsidR="00515A8A" w:rsidRPr="004133DB" w:rsidRDefault="00E6140E" w:rsidP="00DC65D4">
      <w:pPr>
        <w:pStyle w:val="a9"/>
        <w:numPr>
          <w:ilvl w:val="0"/>
          <w:numId w:val="12"/>
        </w:numPr>
        <w:overflowPunct w:val="0"/>
        <w:autoSpaceDE w:val="0"/>
        <w:autoSpaceDN w:val="0"/>
        <w:adjustRightInd w:val="0"/>
        <w:spacing w:line="276" w:lineRule="auto"/>
        <w:ind w:left="-142" w:right="-1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4133DB">
        <w:rPr>
          <w:rFonts w:asciiTheme="majorHAnsi" w:hAnsiTheme="majorHAnsi"/>
          <w:b/>
          <w:sz w:val="20"/>
          <w:szCs w:val="20"/>
        </w:rPr>
        <w:t xml:space="preserve">Динамический контроль </w:t>
      </w:r>
      <w:r w:rsidR="00515A8A" w:rsidRPr="004133DB">
        <w:rPr>
          <w:rFonts w:asciiTheme="majorHAnsi" w:hAnsiTheme="majorHAnsi"/>
          <w:b/>
          <w:sz w:val="20"/>
          <w:szCs w:val="20"/>
        </w:rPr>
        <w:t xml:space="preserve">цвета кожи, </w:t>
      </w:r>
      <w:r w:rsidRPr="004133DB">
        <w:rPr>
          <w:rFonts w:asciiTheme="majorHAnsi" w:hAnsiTheme="majorHAnsi"/>
          <w:b/>
          <w:sz w:val="20"/>
          <w:szCs w:val="20"/>
        </w:rPr>
        <w:t>температуры</w:t>
      </w:r>
      <w:r w:rsidR="00515A8A" w:rsidRPr="004133DB">
        <w:rPr>
          <w:rFonts w:asciiTheme="majorHAnsi" w:hAnsiTheme="majorHAnsi"/>
          <w:b/>
          <w:sz w:val="20"/>
          <w:szCs w:val="20"/>
        </w:rPr>
        <w:t>, капиллярного ответа</w:t>
      </w:r>
      <w:r w:rsidRPr="004133DB">
        <w:rPr>
          <w:rFonts w:asciiTheme="majorHAnsi" w:hAnsiTheme="majorHAnsi"/>
          <w:b/>
          <w:sz w:val="20"/>
          <w:szCs w:val="20"/>
        </w:rPr>
        <w:t xml:space="preserve"> </w:t>
      </w:r>
      <w:r w:rsidR="00DF5E9E" w:rsidRPr="004133DB">
        <w:rPr>
          <w:rFonts w:asciiTheme="majorHAnsi" w:hAnsiTheme="majorHAnsi"/>
          <w:b/>
          <w:sz w:val="20"/>
          <w:szCs w:val="20"/>
        </w:rPr>
        <w:t>кисти</w:t>
      </w:r>
      <w:r w:rsidR="00625091" w:rsidRPr="004133DB">
        <w:rPr>
          <w:rFonts w:asciiTheme="majorHAnsi" w:hAnsiTheme="majorHAnsi"/>
          <w:b/>
          <w:sz w:val="20"/>
          <w:szCs w:val="20"/>
        </w:rPr>
        <w:t>,</w:t>
      </w:r>
      <w:r w:rsidRPr="004133DB">
        <w:rPr>
          <w:rFonts w:asciiTheme="majorHAnsi" w:hAnsiTheme="majorHAnsi"/>
          <w:sz w:val="20"/>
          <w:szCs w:val="20"/>
        </w:rPr>
        <w:t xml:space="preserve"> </w:t>
      </w:r>
    </w:p>
    <w:p w:rsidR="00E6140E" w:rsidRPr="004133DB" w:rsidRDefault="00E6140E" w:rsidP="00DC65D4">
      <w:pPr>
        <w:pStyle w:val="a9"/>
        <w:overflowPunct w:val="0"/>
        <w:autoSpaceDE w:val="0"/>
        <w:autoSpaceDN w:val="0"/>
        <w:adjustRightInd w:val="0"/>
        <w:spacing w:line="276" w:lineRule="auto"/>
        <w:ind w:left="-142" w:right="-1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4133DB">
        <w:rPr>
          <w:rFonts w:asciiTheme="majorHAnsi" w:hAnsiTheme="majorHAnsi"/>
          <w:sz w:val="20"/>
          <w:szCs w:val="20"/>
        </w:rPr>
        <w:t xml:space="preserve">при подозрении на нарушение кровоснабжения </w:t>
      </w:r>
      <w:r w:rsidR="00AF6604" w:rsidRPr="004133DB">
        <w:rPr>
          <w:rFonts w:asciiTheme="majorHAnsi" w:hAnsiTheme="majorHAnsi"/>
          <w:sz w:val="20"/>
          <w:szCs w:val="20"/>
        </w:rPr>
        <w:t>кисти</w:t>
      </w:r>
      <w:r w:rsidRPr="004133DB">
        <w:rPr>
          <w:rFonts w:asciiTheme="majorHAnsi" w:hAnsiTheme="majorHAnsi"/>
          <w:sz w:val="20"/>
          <w:szCs w:val="20"/>
        </w:rPr>
        <w:t xml:space="preserve"> – </w:t>
      </w:r>
      <w:r w:rsidRPr="004133DB">
        <w:rPr>
          <w:rFonts w:asciiTheme="majorHAnsi" w:hAnsiTheme="majorHAnsi"/>
          <w:b/>
          <w:sz w:val="20"/>
          <w:szCs w:val="20"/>
        </w:rPr>
        <w:t>срочное обращение в клинику</w:t>
      </w:r>
      <w:r w:rsidRPr="004133DB">
        <w:rPr>
          <w:rFonts w:asciiTheme="majorHAnsi" w:hAnsiTheme="majorHAnsi"/>
          <w:sz w:val="20"/>
          <w:szCs w:val="20"/>
        </w:rPr>
        <w:t>;</w:t>
      </w:r>
    </w:p>
    <w:p w:rsidR="00476689" w:rsidRPr="004133DB" w:rsidRDefault="00476689" w:rsidP="00DC65D4">
      <w:pPr>
        <w:pStyle w:val="a9"/>
        <w:overflowPunct w:val="0"/>
        <w:autoSpaceDE w:val="0"/>
        <w:autoSpaceDN w:val="0"/>
        <w:adjustRightInd w:val="0"/>
        <w:spacing w:line="276" w:lineRule="auto"/>
        <w:ind w:left="-142" w:right="-1"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EF1250" w:rsidRPr="004133DB" w:rsidRDefault="00EF1250" w:rsidP="00DC65D4">
      <w:pPr>
        <w:pStyle w:val="a9"/>
        <w:numPr>
          <w:ilvl w:val="0"/>
          <w:numId w:val="12"/>
        </w:numPr>
        <w:overflowPunct w:val="0"/>
        <w:autoSpaceDE w:val="0"/>
        <w:autoSpaceDN w:val="0"/>
        <w:adjustRightInd w:val="0"/>
        <w:spacing w:line="276" w:lineRule="auto"/>
        <w:ind w:left="-142" w:right="-1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4133DB">
        <w:rPr>
          <w:rFonts w:asciiTheme="majorHAnsi" w:hAnsiTheme="majorHAnsi"/>
          <w:b/>
          <w:sz w:val="20"/>
          <w:szCs w:val="20"/>
        </w:rPr>
        <w:t>Покой</w:t>
      </w:r>
      <w:r w:rsidRPr="004133DB">
        <w:rPr>
          <w:rFonts w:asciiTheme="majorHAnsi" w:hAnsiTheme="majorHAnsi"/>
          <w:sz w:val="20"/>
          <w:szCs w:val="20"/>
        </w:rPr>
        <w:t>,</w:t>
      </w:r>
      <w:r w:rsidRPr="004133DB">
        <w:rPr>
          <w:rFonts w:asciiTheme="majorHAnsi" w:hAnsiTheme="majorHAnsi"/>
          <w:b/>
          <w:sz w:val="20"/>
          <w:szCs w:val="20"/>
        </w:rPr>
        <w:t xml:space="preserve"> возвышенное положение</w:t>
      </w:r>
      <w:r w:rsidRPr="004133DB">
        <w:rPr>
          <w:rFonts w:asciiTheme="majorHAnsi" w:hAnsiTheme="majorHAnsi"/>
          <w:sz w:val="20"/>
          <w:szCs w:val="20"/>
        </w:rPr>
        <w:t xml:space="preserve"> </w:t>
      </w:r>
      <w:r w:rsidR="00DA4080" w:rsidRPr="004133DB">
        <w:rPr>
          <w:rFonts w:asciiTheme="majorHAnsi" w:hAnsiTheme="majorHAnsi"/>
          <w:sz w:val="20"/>
          <w:szCs w:val="20"/>
        </w:rPr>
        <w:t>ле</w:t>
      </w:r>
      <w:r w:rsidRPr="004133DB">
        <w:rPr>
          <w:rFonts w:asciiTheme="majorHAnsi" w:hAnsiTheme="majorHAnsi"/>
          <w:sz w:val="20"/>
          <w:szCs w:val="20"/>
        </w:rPr>
        <w:t>вой кисти;</w:t>
      </w:r>
    </w:p>
    <w:p w:rsidR="00EF1250" w:rsidRPr="004133DB" w:rsidRDefault="00DA4080" w:rsidP="00DC65D4">
      <w:pPr>
        <w:pStyle w:val="a9"/>
        <w:numPr>
          <w:ilvl w:val="0"/>
          <w:numId w:val="12"/>
        </w:numPr>
        <w:overflowPunct w:val="0"/>
        <w:autoSpaceDE w:val="0"/>
        <w:autoSpaceDN w:val="0"/>
        <w:adjustRightInd w:val="0"/>
        <w:spacing w:line="276" w:lineRule="auto"/>
        <w:ind w:left="-142" w:right="-1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4133DB">
        <w:rPr>
          <w:rFonts w:asciiTheme="majorHAnsi" w:hAnsiTheme="majorHAnsi"/>
          <w:b/>
          <w:sz w:val="20"/>
          <w:szCs w:val="20"/>
        </w:rPr>
        <w:t xml:space="preserve">Иммобилизация левой кисти </w:t>
      </w:r>
      <w:r w:rsidR="00E233D2" w:rsidRPr="004133DB">
        <w:rPr>
          <w:rFonts w:asciiTheme="majorHAnsi" w:hAnsiTheme="majorHAnsi"/>
          <w:sz w:val="20"/>
          <w:szCs w:val="20"/>
        </w:rPr>
        <w:t xml:space="preserve">в течение </w:t>
      </w:r>
      <w:r w:rsidRPr="004133DB">
        <w:rPr>
          <w:rFonts w:asciiTheme="majorHAnsi" w:hAnsiTheme="majorHAnsi"/>
          <w:sz w:val="20"/>
          <w:szCs w:val="20"/>
        </w:rPr>
        <w:t>6</w:t>
      </w:r>
      <w:r w:rsidR="00E233D2" w:rsidRPr="004133DB">
        <w:rPr>
          <w:rFonts w:asciiTheme="majorHAnsi" w:hAnsiTheme="majorHAnsi"/>
          <w:sz w:val="20"/>
          <w:szCs w:val="20"/>
        </w:rPr>
        <w:t xml:space="preserve"> недел</w:t>
      </w:r>
      <w:r w:rsidR="00AF6604" w:rsidRPr="004133DB">
        <w:rPr>
          <w:rFonts w:asciiTheme="majorHAnsi" w:hAnsiTheme="majorHAnsi"/>
          <w:sz w:val="20"/>
          <w:szCs w:val="20"/>
        </w:rPr>
        <w:t>ь</w:t>
      </w:r>
      <w:r w:rsidR="00E233D2" w:rsidRPr="004133DB">
        <w:rPr>
          <w:rFonts w:asciiTheme="majorHAnsi" w:hAnsiTheme="majorHAnsi"/>
          <w:sz w:val="20"/>
          <w:szCs w:val="20"/>
        </w:rPr>
        <w:t xml:space="preserve"> после </w:t>
      </w:r>
      <w:r w:rsidR="00AF6604" w:rsidRPr="004133DB">
        <w:rPr>
          <w:rFonts w:asciiTheme="majorHAnsi" w:hAnsiTheme="majorHAnsi"/>
          <w:sz w:val="20"/>
          <w:szCs w:val="20"/>
        </w:rPr>
        <w:t>опер</w:t>
      </w:r>
      <w:r w:rsidR="00CB2C03" w:rsidRPr="004133DB">
        <w:rPr>
          <w:rFonts w:asciiTheme="majorHAnsi" w:hAnsiTheme="majorHAnsi"/>
          <w:sz w:val="20"/>
          <w:szCs w:val="20"/>
        </w:rPr>
        <w:t>а</w:t>
      </w:r>
      <w:r w:rsidR="00AF6604" w:rsidRPr="004133DB">
        <w:rPr>
          <w:rFonts w:asciiTheme="majorHAnsi" w:hAnsiTheme="majorHAnsi"/>
          <w:sz w:val="20"/>
          <w:szCs w:val="20"/>
        </w:rPr>
        <w:t>ции</w:t>
      </w:r>
      <w:r w:rsidR="00EF1250" w:rsidRPr="004133DB">
        <w:rPr>
          <w:rFonts w:asciiTheme="majorHAnsi" w:hAnsiTheme="majorHAnsi"/>
          <w:sz w:val="20"/>
          <w:szCs w:val="20"/>
        </w:rPr>
        <w:t>;</w:t>
      </w:r>
    </w:p>
    <w:p w:rsidR="00DA4080" w:rsidRPr="004133DB" w:rsidRDefault="00DA4080" w:rsidP="00DC65D4">
      <w:pPr>
        <w:pStyle w:val="a9"/>
        <w:numPr>
          <w:ilvl w:val="0"/>
          <w:numId w:val="12"/>
        </w:numPr>
        <w:overflowPunct w:val="0"/>
        <w:autoSpaceDE w:val="0"/>
        <w:autoSpaceDN w:val="0"/>
        <w:adjustRightInd w:val="0"/>
        <w:spacing w:line="276" w:lineRule="auto"/>
        <w:ind w:left="-142" w:right="-1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4133DB">
        <w:rPr>
          <w:rFonts w:asciiTheme="majorHAnsi" w:hAnsiTheme="majorHAnsi"/>
          <w:b/>
          <w:sz w:val="20"/>
          <w:szCs w:val="20"/>
        </w:rPr>
        <w:t xml:space="preserve">Движения пальцами левой кисти </w:t>
      </w:r>
      <w:r w:rsidRPr="004133DB">
        <w:rPr>
          <w:rFonts w:asciiTheme="majorHAnsi" w:hAnsiTheme="majorHAnsi"/>
          <w:sz w:val="20"/>
          <w:szCs w:val="20"/>
        </w:rPr>
        <w:t xml:space="preserve"> - через 4 недели после операции; </w:t>
      </w:r>
    </w:p>
    <w:p w:rsidR="00EF1250" w:rsidRPr="004133DB" w:rsidRDefault="00EF1250" w:rsidP="00DC65D4">
      <w:pPr>
        <w:overflowPunct w:val="0"/>
        <w:autoSpaceDE w:val="0"/>
        <w:autoSpaceDN w:val="0"/>
        <w:adjustRightInd w:val="0"/>
        <w:spacing w:line="276" w:lineRule="auto"/>
        <w:ind w:left="-142" w:right="-1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DC65D4" w:rsidRPr="004133DB" w:rsidRDefault="00EF1250" w:rsidP="00DC65D4">
      <w:pPr>
        <w:pStyle w:val="a9"/>
        <w:numPr>
          <w:ilvl w:val="0"/>
          <w:numId w:val="12"/>
        </w:numPr>
        <w:overflowPunct w:val="0"/>
        <w:autoSpaceDE w:val="0"/>
        <w:autoSpaceDN w:val="0"/>
        <w:adjustRightInd w:val="0"/>
        <w:spacing w:line="276" w:lineRule="auto"/>
        <w:ind w:left="-142" w:right="-1"/>
        <w:jc w:val="both"/>
        <w:textAlignment w:val="baseline"/>
        <w:rPr>
          <w:rFonts w:asciiTheme="majorHAnsi" w:hAnsiTheme="majorHAnsi"/>
          <w:sz w:val="20"/>
          <w:szCs w:val="22"/>
        </w:rPr>
      </w:pPr>
      <w:r w:rsidRPr="004133DB">
        <w:rPr>
          <w:rFonts w:asciiTheme="majorHAnsi" w:hAnsiTheme="majorHAnsi"/>
          <w:b/>
          <w:sz w:val="20"/>
          <w:szCs w:val="22"/>
        </w:rPr>
        <w:t xml:space="preserve">Исключить употребление никотина </w:t>
      </w:r>
      <w:r w:rsidRPr="004133DB">
        <w:rPr>
          <w:rFonts w:asciiTheme="majorHAnsi" w:hAnsiTheme="majorHAnsi"/>
          <w:sz w:val="20"/>
          <w:szCs w:val="22"/>
        </w:rPr>
        <w:t>и</w:t>
      </w:r>
      <w:r w:rsidRPr="004133DB">
        <w:rPr>
          <w:rFonts w:asciiTheme="majorHAnsi" w:hAnsiTheme="majorHAnsi"/>
          <w:b/>
          <w:sz w:val="20"/>
          <w:szCs w:val="22"/>
        </w:rPr>
        <w:t xml:space="preserve"> кофеинсодержащих напитков</w:t>
      </w:r>
      <w:r w:rsidRPr="004133DB">
        <w:rPr>
          <w:rFonts w:asciiTheme="majorHAnsi" w:hAnsiTheme="majorHAnsi"/>
          <w:sz w:val="20"/>
          <w:szCs w:val="22"/>
        </w:rPr>
        <w:t xml:space="preserve"> (кофе, </w:t>
      </w:r>
      <w:r w:rsidR="00DA4080" w:rsidRPr="004133DB">
        <w:rPr>
          <w:rFonts w:asciiTheme="majorHAnsi" w:hAnsiTheme="majorHAnsi"/>
          <w:sz w:val="20"/>
          <w:szCs w:val="22"/>
        </w:rPr>
        <w:t xml:space="preserve">крепкий </w:t>
      </w:r>
      <w:r w:rsidRPr="004133DB">
        <w:rPr>
          <w:rFonts w:asciiTheme="majorHAnsi" w:hAnsiTheme="majorHAnsi"/>
          <w:sz w:val="20"/>
          <w:szCs w:val="22"/>
        </w:rPr>
        <w:t>чай);</w:t>
      </w:r>
    </w:p>
    <w:p w:rsidR="00EF1250" w:rsidRPr="004133DB" w:rsidRDefault="00EF1250" w:rsidP="00DC65D4">
      <w:pPr>
        <w:overflowPunct w:val="0"/>
        <w:autoSpaceDE w:val="0"/>
        <w:autoSpaceDN w:val="0"/>
        <w:adjustRightInd w:val="0"/>
        <w:spacing w:line="276" w:lineRule="auto"/>
        <w:ind w:left="-142" w:right="-1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DA4080" w:rsidRPr="004133DB" w:rsidRDefault="00DC65D4" w:rsidP="00DA4080">
      <w:pPr>
        <w:pStyle w:val="a9"/>
        <w:numPr>
          <w:ilvl w:val="0"/>
          <w:numId w:val="12"/>
        </w:numPr>
        <w:overflowPunct w:val="0"/>
        <w:autoSpaceDE w:val="0"/>
        <w:autoSpaceDN w:val="0"/>
        <w:adjustRightInd w:val="0"/>
        <w:spacing w:line="276" w:lineRule="auto"/>
        <w:ind w:left="-142" w:right="-1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4133DB">
        <w:rPr>
          <w:rFonts w:asciiTheme="majorHAnsi" w:hAnsiTheme="majorHAnsi"/>
          <w:b/>
          <w:sz w:val="20"/>
          <w:szCs w:val="20"/>
        </w:rPr>
        <w:t xml:space="preserve">Перевязки ран </w:t>
      </w:r>
      <w:r w:rsidRPr="004133DB">
        <w:rPr>
          <w:rFonts w:asciiTheme="majorHAnsi" w:hAnsiTheme="majorHAnsi"/>
          <w:sz w:val="20"/>
          <w:szCs w:val="20"/>
        </w:rPr>
        <w:t xml:space="preserve">каждые </w:t>
      </w:r>
      <w:r w:rsidR="00CB2C03" w:rsidRPr="004133DB">
        <w:rPr>
          <w:rFonts w:asciiTheme="majorHAnsi" w:hAnsiTheme="majorHAnsi"/>
          <w:sz w:val="20"/>
          <w:szCs w:val="20"/>
        </w:rPr>
        <w:t>3-5</w:t>
      </w:r>
      <w:r w:rsidRPr="004133DB">
        <w:rPr>
          <w:rFonts w:asciiTheme="majorHAnsi" w:hAnsiTheme="majorHAnsi"/>
          <w:sz w:val="20"/>
          <w:szCs w:val="20"/>
        </w:rPr>
        <w:t xml:space="preserve"> суток под контролем врача</w:t>
      </w:r>
      <w:r w:rsidR="00DA4080" w:rsidRPr="004133DB">
        <w:rPr>
          <w:rFonts w:asciiTheme="majorHAnsi" w:hAnsiTheme="majorHAnsi"/>
          <w:sz w:val="20"/>
          <w:szCs w:val="20"/>
        </w:rPr>
        <w:t xml:space="preserve"> до заживления, </w:t>
      </w:r>
    </w:p>
    <w:p w:rsidR="00DC65D4" w:rsidRPr="004133DB" w:rsidRDefault="00DA4080" w:rsidP="00DA4080">
      <w:pPr>
        <w:pStyle w:val="a9"/>
        <w:overflowPunct w:val="0"/>
        <w:autoSpaceDE w:val="0"/>
        <w:autoSpaceDN w:val="0"/>
        <w:adjustRightInd w:val="0"/>
        <w:spacing w:line="276" w:lineRule="auto"/>
        <w:ind w:left="-142" w:right="-1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4133DB">
        <w:rPr>
          <w:rFonts w:asciiTheme="majorHAnsi" w:hAnsiTheme="majorHAnsi"/>
          <w:sz w:val="20"/>
          <w:szCs w:val="20"/>
        </w:rPr>
        <w:t>далее – перевязки спицевых ран 1 раз в 5-7 дней</w:t>
      </w:r>
      <w:r w:rsidR="00DC65D4" w:rsidRPr="004133DB">
        <w:rPr>
          <w:rFonts w:asciiTheme="majorHAnsi" w:hAnsiTheme="majorHAnsi"/>
          <w:sz w:val="20"/>
          <w:szCs w:val="20"/>
        </w:rPr>
        <w:t>;</w:t>
      </w:r>
      <w:r w:rsidR="00DC65D4" w:rsidRPr="004133DB">
        <w:rPr>
          <w:rFonts w:asciiTheme="majorHAnsi" w:hAnsiTheme="majorHAnsi"/>
          <w:b/>
          <w:sz w:val="20"/>
          <w:szCs w:val="20"/>
        </w:rPr>
        <w:t xml:space="preserve"> </w:t>
      </w:r>
    </w:p>
    <w:p w:rsidR="00EF1250" w:rsidRPr="004133DB" w:rsidRDefault="00476689" w:rsidP="00DC65D4">
      <w:pPr>
        <w:pStyle w:val="a9"/>
        <w:numPr>
          <w:ilvl w:val="0"/>
          <w:numId w:val="12"/>
        </w:numPr>
        <w:overflowPunct w:val="0"/>
        <w:autoSpaceDE w:val="0"/>
        <w:autoSpaceDN w:val="0"/>
        <w:adjustRightInd w:val="0"/>
        <w:spacing w:line="276" w:lineRule="auto"/>
        <w:ind w:left="-142" w:right="-1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4133DB">
        <w:rPr>
          <w:rFonts w:asciiTheme="majorHAnsi" w:hAnsiTheme="majorHAnsi"/>
          <w:b/>
          <w:sz w:val="20"/>
          <w:szCs w:val="20"/>
        </w:rPr>
        <w:t>Контрольный осмотр</w:t>
      </w:r>
      <w:r w:rsidR="00DC65D4" w:rsidRPr="004133DB">
        <w:rPr>
          <w:rFonts w:asciiTheme="majorHAnsi" w:hAnsiTheme="majorHAnsi"/>
          <w:b/>
          <w:sz w:val="20"/>
          <w:szCs w:val="20"/>
        </w:rPr>
        <w:t>, первая перевязка</w:t>
      </w:r>
      <w:r w:rsidR="00EF1250" w:rsidRPr="004133DB">
        <w:rPr>
          <w:rFonts w:asciiTheme="majorHAnsi" w:hAnsiTheme="majorHAnsi"/>
          <w:b/>
          <w:sz w:val="20"/>
          <w:szCs w:val="20"/>
        </w:rPr>
        <w:t xml:space="preserve"> </w:t>
      </w:r>
      <w:r w:rsidR="00DA4080" w:rsidRPr="004133DB">
        <w:rPr>
          <w:rFonts w:asciiTheme="majorHAnsi" w:hAnsiTheme="majorHAnsi"/>
          <w:b/>
          <w:sz w:val="20"/>
          <w:szCs w:val="20"/>
        </w:rPr>
        <w:t>29</w:t>
      </w:r>
      <w:r w:rsidR="00EF1250" w:rsidRPr="004133DB">
        <w:rPr>
          <w:rFonts w:asciiTheme="majorHAnsi" w:hAnsiTheme="majorHAnsi"/>
          <w:b/>
          <w:sz w:val="20"/>
          <w:szCs w:val="20"/>
        </w:rPr>
        <w:t>.0</w:t>
      </w:r>
      <w:r w:rsidR="00DA4080" w:rsidRPr="004133DB">
        <w:rPr>
          <w:rFonts w:asciiTheme="majorHAnsi" w:hAnsiTheme="majorHAnsi"/>
          <w:b/>
          <w:sz w:val="20"/>
          <w:szCs w:val="20"/>
        </w:rPr>
        <w:t>4</w:t>
      </w:r>
      <w:r w:rsidR="00EF1250" w:rsidRPr="004133DB">
        <w:rPr>
          <w:rFonts w:asciiTheme="majorHAnsi" w:hAnsiTheme="majorHAnsi"/>
          <w:b/>
          <w:sz w:val="20"/>
          <w:szCs w:val="20"/>
        </w:rPr>
        <w:t>.20</w:t>
      </w:r>
      <w:r w:rsidR="00DC65D4" w:rsidRPr="004133DB">
        <w:rPr>
          <w:rFonts w:asciiTheme="majorHAnsi" w:hAnsiTheme="majorHAnsi"/>
          <w:b/>
          <w:sz w:val="20"/>
          <w:szCs w:val="20"/>
        </w:rPr>
        <w:t>2</w:t>
      </w:r>
      <w:r w:rsidR="00DA4080" w:rsidRPr="004133DB">
        <w:rPr>
          <w:rFonts w:asciiTheme="majorHAnsi" w:hAnsiTheme="majorHAnsi"/>
          <w:b/>
          <w:sz w:val="20"/>
          <w:szCs w:val="20"/>
        </w:rPr>
        <w:t>1</w:t>
      </w:r>
      <w:r w:rsidR="00EF1250" w:rsidRPr="004133DB">
        <w:rPr>
          <w:rFonts w:asciiTheme="majorHAnsi" w:hAnsiTheme="majorHAnsi"/>
          <w:b/>
          <w:sz w:val="20"/>
          <w:szCs w:val="20"/>
        </w:rPr>
        <w:t xml:space="preserve"> г. </w:t>
      </w:r>
      <w:r w:rsidR="00EF1250" w:rsidRPr="004133DB">
        <w:rPr>
          <w:rFonts w:asciiTheme="majorHAnsi" w:hAnsiTheme="majorHAnsi"/>
          <w:sz w:val="20"/>
          <w:szCs w:val="20"/>
        </w:rPr>
        <w:t>(доктор Б.М. Газимиева) по предварительной записи;</w:t>
      </w:r>
    </w:p>
    <w:p w:rsidR="00EF1250" w:rsidRPr="004133DB" w:rsidRDefault="00EF1250" w:rsidP="00DC65D4">
      <w:pPr>
        <w:pStyle w:val="a9"/>
        <w:numPr>
          <w:ilvl w:val="0"/>
          <w:numId w:val="12"/>
        </w:numPr>
        <w:overflowPunct w:val="0"/>
        <w:autoSpaceDE w:val="0"/>
        <w:autoSpaceDN w:val="0"/>
        <w:adjustRightInd w:val="0"/>
        <w:spacing w:line="276" w:lineRule="auto"/>
        <w:ind w:left="-142" w:right="-1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4133DB">
        <w:rPr>
          <w:rFonts w:asciiTheme="majorHAnsi" w:hAnsiTheme="majorHAnsi"/>
          <w:b/>
          <w:sz w:val="20"/>
          <w:szCs w:val="20"/>
        </w:rPr>
        <w:t>Снятие швов</w:t>
      </w:r>
      <w:r w:rsidRPr="004133DB">
        <w:rPr>
          <w:rFonts w:asciiTheme="majorHAnsi" w:hAnsiTheme="majorHAnsi"/>
          <w:sz w:val="20"/>
          <w:szCs w:val="20"/>
        </w:rPr>
        <w:t xml:space="preserve"> через 14 суток после операции</w:t>
      </w:r>
      <w:r w:rsidR="00CB2C03" w:rsidRPr="004133DB">
        <w:rPr>
          <w:rFonts w:asciiTheme="majorHAnsi" w:hAnsiTheme="majorHAnsi"/>
          <w:sz w:val="20"/>
          <w:szCs w:val="20"/>
        </w:rPr>
        <w:t xml:space="preserve"> под контролем врача</w:t>
      </w:r>
      <w:r w:rsidRPr="004133DB">
        <w:rPr>
          <w:rFonts w:asciiTheme="majorHAnsi" w:hAnsiTheme="majorHAnsi"/>
          <w:sz w:val="20"/>
          <w:szCs w:val="20"/>
        </w:rPr>
        <w:t>;</w:t>
      </w:r>
    </w:p>
    <w:p w:rsidR="00AF6604" w:rsidRPr="004133DB" w:rsidRDefault="00AF6604" w:rsidP="00DA4080">
      <w:pPr>
        <w:rPr>
          <w:rFonts w:asciiTheme="majorHAnsi" w:hAnsiTheme="majorHAnsi"/>
          <w:b/>
          <w:sz w:val="20"/>
          <w:szCs w:val="20"/>
        </w:rPr>
      </w:pPr>
    </w:p>
    <w:p w:rsidR="00DC65D4" w:rsidRPr="004133DB" w:rsidRDefault="00E233D2" w:rsidP="00DC65D4">
      <w:pPr>
        <w:pStyle w:val="a9"/>
        <w:numPr>
          <w:ilvl w:val="0"/>
          <w:numId w:val="12"/>
        </w:numPr>
        <w:overflowPunct w:val="0"/>
        <w:autoSpaceDE w:val="0"/>
        <w:autoSpaceDN w:val="0"/>
        <w:adjustRightInd w:val="0"/>
        <w:spacing w:line="276" w:lineRule="auto"/>
        <w:ind w:left="-142" w:right="-1"/>
        <w:jc w:val="both"/>
        <w:textAlignment w:val="baseline"/>
        <w:rPr>
          <w:rFonts w:asciiTheme="majorHAnsi" w:hAnsiTheme="majorHAnsi"/>
          <w:b/>
          <w:sz w:val="20"/>
          <w:szCs w:val="20"/>
        </w:rPr>
      </w:pPr>
      <w:r w:rsidRPr="004133DB">
        <w:rPr>
          <w:rFonts w:asciiTheme="majorHAnsi" w:hAnsiTheme="majorHAnsi"/>
          <w:b/>
          <w:sz w:val="20"/>
          <w:szCs w:val="20"/>
        </w:rPr>
        <w:t>Амоксиклав 1000 (875+125) мг</w:t>
      </w:r>
      <w:r w:rsidRPr="004133DB">
        <w:rPr>
          <w:rFonts w:asciiTheme="majorHAnsi" w:hAnsiTheme="majorHAnsi"/>
          <w:sz w:val="20"/>
          <w:szCs w:val="20"/>
        </w:rPr>
        <w:t xml:space="preserve"> по 1 таблетке 2 раза в сутки в течение 5 дней после выписки (первый прием – вечером </w:t>
      </w:r>
      <w:r w:rsidR="0093153B">
        <w:rPr>
          <w:rFonts w:asciiTheme="majorHAnsi" w:hAnsiTheme="majorHAnsi"/>
          <w:sz w:val="20"/>
          <w:szCs w:val="20"/>
        </w:rPr>
        <w:t>26</w:t>
      </w:r>
      <w:r w:rsidRPr="004133DB">
        <w:rPr>
          <w:rFonts w:asciiTheme="majorHAnsi" w:hAnsiTheme="majorHAnsi"/>
          <w:sz w:val="20"/>
          <w:szCs w:val="20"/>
        </w:rPr>
        <w:t>.0</w:t>
      </w:r>
      <w:r w:rsidR="0093153B">
        <w:rPr>
          <w:rFonts w:asciiTheme="majorHAnsi" w:hAnsiTheme="majorHAnsi"/>
          <w:sz w:val="20"/>
          <w:szCs w:val="20"/>
        </w:rPr>
        <w:t>4.2021</w:t>
      </w:r>
      <w:r w:rsidRPr="004133DB">
        <w:rPr>
          <w:rFonts w:asciiTheme="majorHAnsi" w:hAnsiTheme="majorHAnsi"/>
          <w:sz w:val="20"/>
          <w:szCs w:val="20"/>
        </w:rPr>
        <w:t xml:space="preserve"> г.; последний прием – утром </w:t>
      </w:r>
      <w:r w:rsidR="0093153B">
        <w:rPr>
          <w:rFonts w:asciiTheme="majorHAnsi" w:hAnsiTheme="majorHAnsi"/>
          <w:sz w:val="20"/>
          <w:szCs w:val="20"/>
        </w:rPr>
        <w:t>01</w:t>
      </w:r>
      <w:r w:rsidRPr="004133DB">
        <w:rPr>
          <w:rFonts w:asciiTheme="majorHAnsi" w:hAnsiTheme="majorHAnsi"/>
          <w:sz w:val="20"/>
          <w:szCs w:val="20"/>
        </w:rPr>
        <w:t>.0</w:t>
      </w:r>
      <w:r w:rsidR="0093153B">
        <w:rPr>
          <w:rFonts w:asciiTheme="majorHAnsi" w:hAnsiTheme="majorHAnsi"/>
          <w:sz w:val="20"/>
          <w:szCs w:val="20"/>
        </w:rPr>
        <w:t>5</w:t>
      </w:r>
      <w:r w:rsidRPr="004133DB">
        <w:rPr>
          <w:rFonts w:asciiTheme="majorHAnsi" w:hAnsiTheme="majorHAnsi"/>
          <w:sz w:val="20"/>
          <w:szCs w:val="20"/>
        </w:rPr>
        <w:t>.202</w:t>
      </w:r>
      <w:r w:rsidR="0093153B">
        <w:rPr>
          <w:rFonts w:asciiTheme="majorHAnsi" w:hAnsiTheme="majorHAnsi"/>
          <w:sz w:val="20"/>
          <w:szCs w:val="20"/>
        </w:rPr>
        <w:t>1</w:t>
      </w:r>
      <w:bookmarkStart w:id="0" w:name="_GoBack"/>
      <w:bookmarkEnd w:id="0"/>
      <w:r w:rsidRPr="004133DB">
        <w:rPr>
          <w:rFonts w:asciiTheme="majorHAnsi" w:hAnsiTheme="majorHAnsi"/>
          <w:sz w:val="20"/>
          <w:szCs w:val="20"/>
        </w:rPr>
        <w:t xml:space="preserve"> г.);</w:t>
      </w:r>
    </w:p>
    <w:p w:rsidR="00DA4080" w:rsidRPr="004133DB" w:rsidRDefault="00DA4080" w:rsidP="00DA4080">
      <w:pPr>
        <w:pStyle w:val="a9"/>
        <w:rPr>
          <w:rFonts w:asciiTheme="majorHAnsi" w:hAnsiTheme="majorHAnsi"/>
          <w:b/>
          <w:sz w:val="20"/>
          <w:szCs w:val="20"/>
        </w:rPr>
      </w:pPr>
    </w:p>
    <w:p w:rsidR="00DA4080" w:rsidRPr="004133DB" w:rsidRDefault="00DA4080" w:rsidP="00DC65D4">
      <w:pPr>
        <w:pStyle w:val="a9"/>
        <w:numPr>
          <w:ilvl w:val="0"/>
          <w:numId w:val="12"/>
        </w:numPr>
        <w:overflowPunct w:val="0"/>
        <w:autoSpaceDE w:val="0"/>
        <w:autoSpaceDN w:val="0"/>
        <w:adjustRightInd w:val="0"/>
        <w:spacing w:line="276" w:lineRule="auto"/>
        <w:ind w:left="-142" w:right="-1"/>
        <w:jc w:val="both"/>
        <w:textAlignment w:val="baseline"/>
        <w:rPr>
          <w:rFonts w:asciiTheme="majorHAnsi" w:hAnsiTheme="majorHAnsi"/>
          <w:b/>
          <w:sz w:val="20"/>
          <w:szCs w:val="20"/>
        </w:rPr>
      </w:pPr>
      <w:r w:rsidRPr="004133DB">
        <w:rPr>
          <w:rFonts w:asciiTheme="majorHAnsi" w:hAnsiTheme="majorHAnsi"/>
          <w:b/>
          <w:sz w:val="20"/>
          <w:szCs w:val="20"/>
        </w:rPr>
        <w:t xml:space="preserve">Дексаметазон 16 мг </w:t>
      </w:r>
      <w:r w:rsidRPr="004133DB">
        <w:rPr>
          <w:rFonts w:asciiTheme="majorHAnsi" w:hAnsiTheme="majorHAnsi"/>
          <w:sz w:val="20"/>
          <w:szCs w:val="20"/>
        </w:rPr>
        <w:t>2 раза в сутки в течение 5 дней после операции;</w:t>
      </w:r>
    </w:p>
    <w:p w:rsidR="00B0746A" w:rsidRPr="004133DB" w:rsidRDefault="00B0746A" w:rsidP="00DC65D4">
      <w:pPr>
        <w:pStyle w:val="a9"/>
        <w:overflowPunct w:val="0"/>
        <w:autoSpaceDE w:val="0"/>
        <w:autoSpaceDN w:val="0"/>
        <w:adjustRightInd w:val="0"/>
        <w:spacing w:line="276" w:lineRule="auto"/>
        <w:ind w:left="-142" w:right="-1"/>
        <w:jc w:val="both"/>
        <w:textAlignment w:val="baseline"/>
        <w:rPr>
          <w:rFonts w:asciiTheme="majorHAnsi" w:hAnsiTheme="majorHAnsi"/>
          <w:sz w:val="20"/>
          <w:szCs w:val="20"/>
        </w:rPr>
      </w:pPr>
    </w:p>
    <w:p w:rsidR="00DC65D4" w:rsidRPr="004133DB" w:rsidRDefault="00DC65D4" w:rsidP="00DC65D4">
      <w:pPr>
        <w:numPr>
          <w:ilvl w:val="0"/>
          <w:numId w:val="12"/>
        </w:numPr>
        <w:overflowPunct w:val="0"/>
        <w:autoSpaceDE w:val="0"/>
        <w:autoSpaceDN w:val="0"/>
        <w:adjustRightInd w:val="0"/>
        <w:spacing w:line="276" w:lineRule="auto"/>
        <w:ind w:left="-142" w:right="-1"/>
        <w:contextualSpacing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4133DB">
        <w:rPr>
          <w:rFonts w:asciiTheme="majorHAnsi" w:hAnsiTheme="majorHAnsi"/>
          <w:b/>
          <w:sz w:val="20"/>
          <w:szCs w:val="20"/>
        </w:rPr>
        <w:t>Нурофен 400 мг</w:t>
      </w:r>
      <w:r w:rsidRPr="004133DB">
        <w:rPr>
          <w:rFonts w:asciiTheme="majorHAnsi" w:hAnsiTheme="majorHAnsi"/>
          <w:sz w:val="20"/>
          <w:szCs w:val="20"/>
        </w:rPr>
        <w:t xml:space="preserve"> по 1 таблетке строго после еды до 3 раз в сутки – </w:t>
      </w:r>
      <w:r w:rsidRPr="004133DB">
        <w:rPr>
          <w:rFonts w:asciiTheme="majorHAnsi" w:hAnsiTheme="majorHAnsi"/>
          <w:i/>
          <w:sz w:val="20"/>
          <w:szCs w:val="20"/>
        </w:rPr>
        <w:t>при боли</w:t>
      </w:r>
      <w:r w:rsidRPr="004133DB">
        <w:rPr>
          <w:rFonts w:asciiTheme="majorHAnsi" w:hAnsiTheme="majorHAnsi"/>
          <w:sz w:val="20"/>
          <w:szCs w:val="20"/>
        </w:rPr>
        <w:t xml:space="preserve">; </w:t>
      </w:r>
    </w:p>
    <w:p w:rsidR="00DC65D4" w:rsidRPr="004133DB" w:rsidRDefault="00DC65D4" w:rsidP="00DC65D4">
      <w:pPr>
        <w:pStyle w:val="a9"/>
        <w:numPr>
          <w:ilvl w:val="0"/>
          <w:numId w:val="12"/>
        </w:numPr>
        <w:suppressAutoHyphens/>
        <w:spacing w:line="276" w:lineRule="auto"/>
        <w:ind w:left="-142" w:right="-1"/>
        <w:contextualSpacing w:val="0"/>
        <w:rPr>
          <w:rFonts w:asciiTheme="majorHAnsi" w:hAnsiTheme="majorHAnsi"/>
          <w:sz w:val="20"/>
          <w:szCs w:val="20"/>
        </w:rPr>
      </w:pPr>
      <w:r w:rsidRPr="004133DB">
        <w:rPr>
          <w:rFonts w:asciiTheme="majorHAnsi" w:hAnsiTheme="majorHAnsi"/>
          <w:b/>
          <w:sz w:val="20"/>
          <w:szCs w:val="20"/>
        </w:rPr>
        <w:t>Эффералган 500 мг</w:t>
      </w:r>
      <w:r w:rsidRPr="004133DB">
        <w:rPr>
          <w:rFonts w:asciiTheme="majorHAnsi" w:hAnsiTheme="majorHAnsi"/>
          <w:sz w:val="20"/>
          <w:szCs w:val="20"/>
        </w:rPr>
        <w:t xml:space="preserve"> 1-2 таблетки за прием до 6 таблеток в сутки – </w:t>
      </w:r>
      <w:r w:rsidRPr="004133DB">
        <w:rPr>
          <w:rFonts w:asciiTheme="majorHAnsi" w:hAnsiTheme="majorHAnsi"/>
          <w:i/>
          <w:sz w:val="20"/>
          <w:szCs w:val="20"/>
        </w:rPr>
        <w:t xml:space="preserve">при сильной боли </w:t>
      </w:r>
      <w:r w:rsidRPr="004133DB">
        <w:rPr>
          <w:rFonts w:asciiTheme="majorHAnsi" w:hAnsiTheme="majorHAnsi"/>
          <w:sz w:val="20"/>
          <w:szCs w:val="20"/>
        </w:rPr>
        <w:t>(интервал между приемами Эффералгана должен составлять не менее 4 часов);</w:t>
      </w:r>
    </w:p>
    <w:p w:rsidR="00DC65D4" w:rsidRPr="004133DB" w:rsidRDefault="00DA4080" w:rsidP="00DC65D4">
      <w:pPr>
        <w:numPr>
          <w:ilvl w:val="0"/>
          <w:numId w:val="12"/>
        </w:numPr>
        <w:overflowPunct w:val="0"/>
        <w:autoSpaceDE w:val="0"/>
        <w:autoSpaceDN w:val="0"/>
        <w:adjustRightInd w:val="0"/>
        <w:spacing w:line="276" w:lineRule="auto"/>
        <w:ind w:left="-142" w:right="-1"/>
        <w:contextualSpacing/>
        <w:jc w:val="both"/>
        <w:textAlignment w:val="baseline"/>
        <w:rPr>
          <w:rFonts w:asciiTheme="majorHAnsi" w:hAnsiTheme="majorHAnsi"/>
          <w:b/>
          <w:sz w:val="20"/>
          <w:szCs w:val="20"/>
        </w:rPr>
      </w:pPr>
      <w:r w:rsidRPr="004133DB">
        <w:rPr>
          <w:rFonts w:asciiTheme="majorHAnsi" w:hAnsiTheme="majorHAnsi"/>
          <w:b/>
          <w:sz w:val="20"/>
          <w:szCs w:val="20"/>
        </w:rPr>
        <w:t>Контролок 4</w:t>
      </w:r>
      <w:r w:rsidR="00DC65D4" w:rsidRPr="004133DB">
        <w:rPr>
          <w:rFonts w:asciiTheme="majorHAnsi" w:hAnsiTheme="majorHAnsi"/>
          <w:b/>
          <w:sz w:val="20"/>
          <w:szCs w:val="20"/>
        </w:rPr>
        <w:t xml:space="preserve">0 мг </w:t>
      </w:r>
      <w:r w:rsidR="00DC65D4" w:rsidRPr="004133DB">
        <w:rPr>
          <w:rFonts w:asciiTheme="majorHAnsi" w:hAnsiTheme="majorHAnsi"/>
          <w:sz w:val="20"/>
          <w:szCs w:val="20"/>
        </w:rPr>
        <w:t xml:space="preserve">1 таблетка 1 раз в сутки (защита желудка) – </w:t>
      </w:r>
      <w:r w:rsidR="00DC65D4" w:rsidRPr="004133DB">
        <w:rPr>
          <w:rFonts w:asciiTheme="majorHAnsi" w:hAnsiTheme="majorHAnsi"/>
          <w:i/>
          <w:sz w:val="20"/>
          <w:szCs w:val="20"/>
        </w:rPr>
        <w:t>на весь срок приема обезболивающих</w:t>
      </w:r>
      <w:r w:rsidR="00DC65D4" w:rsidRPr="004133DB">
        <w:rPr>
          <w:rFonts w:asciiTheme="majorHAnsi" w:hAnsiTheme="majorHAnsi"/>
          <w:sz w:val="20"/>
          <w:szCs w:val="20"/>
        </w:rPr>
        <w:t>;</w:t>
      </w:r>
      <w:r w:rsidR="00DC65D4" w:rsidRPr="004133DB">
        <w:rPr>
          <w:rFonts w:asciiTheme="majorHAnsi" w:hAnsiTheme="majorHAnsi"/>
          <w:b/>
          <w:sz w:val="20"/>
          <w:szCs w:val="20"/>
        </w:rPr>
        <w:t xml:space="preserve"> </w:t>
      </w:r>
    </w:p>
    <w:p w:rsidR="00DC65D4" w:rsidRPr="004133DB" w:rsidRDefault="00DC65D4" w:rsidP="00DC65D4">
      <w:pPr>
        <w:pStyle w:val="a9"/>
        <w:suppressAutoHyphens/>
        <w:spacing w:line="276" w:lineRule="auto"/>
        <w:ind w:left="-142" w:right="-1"/>
        <w:jc w:val="both"/>
        <w:rPr>
          <w:rFonts w:asciiTheme="majorHAnsi" w:hAnsiTheme="majorHAnsi"/>
          <w:sz w:val="20"/>
          <w:szCs w:val="20"/>
        </w:rPr>
      </w:pPr>
    </w:p>
    <w:p w:rsidR="00DC65D4" w:rsidRPr="004133DB" w:rsidRDefault="00DC65D4" w:rsidP="00DC65D4">
      <w:pPr>
        <w:pStyle w:val="a9"/>
        <w:numPr>
          <w:ilvl w:val="0"/>
          <w:numId w:val="12"/>
        </w:numPr>
        <w:suppressAutoHyphens/>
        <w:overflowPunct w:val="0"/>
        <w:autoSpaceDE w:val="0"/>
        <w:spacing w:line="276" w:lineRule="auto"/>
        <w:ind w:left="-142" w:right="-1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4133DB">
        <w:rPr>
          <w:rFonts w:asciiTheme="majorHAnsi" w:hAnsiTheme="majorHAnsi"/>
          <w:b/>
          <w:sz w:val="20"/>
          <w:szCs w:val="20"/>
        </w:rPr>
        <w:t>Клинический, рентген-контроль</w:t>
      </w:r>
      <w:r w:rsidRPr="004133DB">
        <w:rPr>
          <w:rFonts w:asciiTheme="majorHAnsi" w:hAnsiTheme="majorHAnsi"/>
          <w:sz w:val="20"/>
          <w:szCs w:val="20"/>
        </w:rPr>
        <w:t xml:space="preserve"> для принятия решения о сроках удаления спиц </w:t>
      </w:r>
      <w:r w:rsidR="00DA4080" w:rsidRPr="004133DB">
        <w:rPr>
          <w:rFonts w:asciiTheme="majorHAnsi" w:hAnsiTheme="majorHAnsi"/>
          <w:sz w:val="20"/>
          <w:szCs w:val="20"/>
        </w:rPr>
        <w:t>из пальцев ле</w:t>
      </w:r>
      <w:r w:rsidR="00CB2C03" w:rsidRPr="004133DB">
        <w:rPr>
          <w:rFonts w:asciiTheme="majorHAnsi" w:hAnsiTheme="majorHAnsi"/>
          <w:sz w:val="20"/>
          <w:szCs w:val="20"/>
        </w:rPr>
        <w:t xml:space="preserve">вой кисти </w:t>
      </w:r>
      <w:r w:rsidRPr="004133DB">
        <w:rPr>
          <w:rFonts w:asciiTheme="majorHAnsi" w:hAnsiTheme="majorHAnsi"/>
          <w:sz w:val="20"/>
          <w:szCs w:val="20"/>
        </w:rPr>
        <w:t xml:space="preserve">через </w:t>
      </w:r>
      <w:r w:rsidR="00DA4080" w:rsidRPr="004133DB">
        <w:rPr>
          <w:rFonts w:asciiTheme="majorHAnsi" w:hAnsiTheme="majorHAnsi"/>
          <w:sz w:val="20"/>
          <w:szCs w:val="20"/>
        </w:rPr>
        <w:t>6</w:t>
      </w:r>
      <w:r w:rsidRPr="004133DB">
        <w:rPr>
          <w:rFonts w:asciiTheme="majorHAnsi" w:hAnsiTheme="majorHAnsi"/>
          <w:sz w:val="20"/>
          <w:szCs w:val="20"/>
        </w:rPr>
        <w:t xml:space="preserve"> недел</w:t>
      </w:r>
      <w:r w:rsidR="00DA4080" w:rsidRPr="004133DB">
        <w:rPr>
          <w:rFonts w:asciiTheme="majorHAnsi" w:hAnsiTheme="majorHAnsi"/>
          <w:sz w:val="20"/>
          <w:szCs w:val="20"/>
        </w:rPr>
        <w:t>ь</w:t>
      </w:r>
      <w:r w:rsidRPr="004133DB">
        <w:rPr>
          <w:rFonts w:asciiTheme="majorHAnsi" w:hAnsiTheme="majorHAnsi"/>
          <w:sz w:val="20"/>
          <w:szCs w:val="20"/>
        </w:rPr>
        <w:t xml:space="preserve"> после операции;</w:t>
      </w:r>
      <w:r w:rsidRPr="004133DB">
        <w:rPr>
          <w:rFonts w:asciiTheme="majorHAnsi" w:hAnsiTheme="majorHAnsi"/>
          <w:b/>
          <w:sz w:val="20"/>
          <w:szCs w:val="20"/>
        </w:rPr>
        <w:t xml:space="preserve"> </w:t>
      </w:r>
    </w:p>
    <w:p w:rsidR="00EF1250" w:rsidRPr="004133DB" w:rsidRDefault="00EF1250" w:rsidP="00DC65D4">
      <w:pPr>
        <w:pStyle w:val="a9"/>
        <w:numPr>
          <w:ilvl w:val="0"/>
          <w:numId w:val="12"/>
        </w:numPr>
        <w:suppressAutoHyphens/>
        <w:overflowPunct w:val="0"/>
        <w:autoSpaceDE w:val="0"/>
        <w:spacing w:line="276" w:lineRule="auto"/>
        <w:ind w:left="-142" w:right="-1"/>
        <w:jc w:val="both"/>
        <w:textAlignment w:val="baseline"/>
        <w:rPr>
          <w:rFonts w:asciiTheme="majorHAnsi" w:hAnsiTheme="majorHAnsi"/>
          <w:sz w:val="20"/>
          <w:szCs w:val="20"/>
        </w:rPr>
      </w:pPr>
      <w:r w:rsidRPr="004133DB">
        <w:rPr>
          <w:rFonts w:asciiTheme="majorHAnsi" w:hAnsiTheme="majorHAnsi"/>
          <w:b/>
          <w:sz w:val="20"/>
          <w:szCs w:val="20"/>
        </w:rPr>
        <w:t>Реабилитационная терапия</w:t>
      </w:r>
      <w:r w:rsidR="00DC65D4" w:rsidRPr="004133DB">
        <w:rPr>
          <w:rFonts w:asciiTheme="majorHAnsi" w:hAnsiTheme="majorHAnsi"/>
          <w:b/>
          <w:sz w:val="20"/>
          <w:szCs w:val="20"/>
        </w:rPr>
        <w:t xml:space="preserve"> </w:t>
      </w:r>
      <w:r w:rsidR="00DC65D4" w:rsidRPr="004133DB">
        <w:rPr>
          <w:rFonts w:asciiTheme="majorHAnsi" w:hAnsiTheme="majorHAnsi"/>
          <w:sz w:val="20"/>
          <w:szCs w:val="20"/>
        </w:rPr>
        <w:t>по окончании периода фиксации спицами</w:t>
      </w:r>
      <w:r w:rsidRPr="004133DB">
        <w:rPr>
          <w:rFonts w:asciiTheme="majorHAnsi" w:hAnsiTheme="majorHAnsi"/>
          <w:sz w:val="20"/>
          <w:szCs w:val="20"/>
        </w:rPr>
        <w:t xml:space="preserve"> (консультац</w:t>
      </w:r>
      <w:r w:rsidR="00B0746A" w:rsidRPr="004133DB">
        <w:rPr>
          <w:rFonts w:asciiTheme="majorHAnsi" w:hAnsiTheme="majorHAnsi"/>
          <w:sz w:val="20"/>
          <w:szCs w:val="20"/>
        </w:rPr>
        <w:t>ия врача-реабилитолога в ECSTO)</w:t>
      </w:r>
      <w:r w:rsidR="00B41448" w:rsidRPr="004133DB">
        <w:rPr>
          <w:rFonts w:asciiTheme="majorHAnsi" w:hAnsiTheme="majorHAnsi"/>
          <w:sz w:val="20"/>
          <w:szCs w:val="20"/>
        </w:rPr>
        <w:t>.</w:t>
      </w:r>
    </w:p>
    <w:p w:rsidR="009F4B39" w:rsidRPr="004133DB" w:rsidRDefault="009F4B39" w:rsidP="00DC65D4">
      <w:pPr>
        <w:pStyle w:val="a9"/>
        <w:ind w:left="-709" w:right="-143"/>
        <w:jc w:val="both"/>
        <w:rPr>
          <w:rFonts w:asciiTheme="majorHAnsi" w:hAnsiTheme="majorHAnsi"/>
          <w:sz w:val="20"/>
          <w:szCs w:val="20"/>
        </w:rPr>
      </w:pPr>
    </w:p>
    <w:p w:rsidR="00787269" w:rsidRPr="004133DB" w:rsidRDefault="00787269" w:rsidP="00DC65D4">
      <w:pPr>
        <w:pStyle w:val="a9"/>
        <w:ind w:left="-709" w:right="-143"/>
        <w:jc w:val="both"/>
        <w:rPr>
          <w:rFonts w:asciiTheme="majorHAnsi" w:hAnsiTheme="majorHAnsi"/>
          <w:sz w:val="20"/>
          <w:szCs w:val="20"/>
        </w:rPr>
      </w:pPr>
    </w:p>
    <w:p w:rsidR="00B0746A" w:rsidRPr="004133DB" w:rsidRDefault="00B0746A" w:rsidP="00DC65D4">
      <w:pPr>
        <w:ind w:left="-709" w:right="-143"/>
        <w:jc w:val="both"/>
        <w:rPr>
          <w:rFonts w:asciiTheme="majorHAnsi" w:hAnsiTheme="majorHAnsi"/>
          <w:sz w:val="20"/>
          <w:szCs w:val="20"/>
        </w:rPr>
      </w:pPr>
    </w:p>
    <w:p w:rsidR="00DC65D4" w:rsidRPr="004133DB" w:rsidRDefault="00DC65D4" w:rsidP="00DC65D4">
      <w:pPr>
        <w:ind w:left="-709" w:right="-143"/>
        <w:jc w:val="both"/>
        <w:rPr>
          <w:rFonts w:asciiTheme="majorHAnsi" w:hAnsiTheme="majorHAnsi"/>
          <w:sz w:val="20"/>
          <w:szCs w:val="20"/>
        </w:rPr>
      </w:pPr>
    </w:p>
    <w:p w:rsidR="00DC65D4" w:rsidRPr="004133DB" w:rsidRDefault="00DC65D4" w:rsidP="00DC65D4">
      <w:pPr>
        <w:ind w:left="-709" w:right="-143"/>
        <w:jc w:val="both"/>
        <w:rPr>
          <w:rFonts w:asciiTheme="majorHAnsi" w:hAnsiTheme="majorHAnsi"/>
          <w:sz w:val="20"/>
          <w:szCs w:val="20"/>
        </w:rPr>
      </w:pPr>
    </w:p>
    <w:p w:rsidR="00DC65D4" w:rsidRPr="004133DB" w:rsidRDefault="00DC65D4" w:rsidP="00DC65D4">
      <w:pPr>
        <w:ind w:left="-709" w:right="-143"/>
        <w:jc w:val="both"/>
        <w:rPr>
          <w:rFonts w:asciiTheme="majorHAnsi" w:hAnsiTheme="majorHAnsi"/>
          <w:sz w:val="20"/>
          <w:szCs w:val="20"/>
        </w:rPr>
      </w:pPr>
    </w:p>
    <w:p w:rsidR="00625091" w:rsidRPr="004133DB" w:rsidRDefault="00625091" w:rsidP="00DC65D4">
      <w:pPr>
        <w:ind w:left="-709" w:right="-143"/>
        <w:jc w:val="both"/>
        <w:rPr>
          <w:rFonts w:asciiTheme="majorHAnsi" w:hAnsiTheme="majorHAnsi"/>
          <w:sz w:val="20"/>
          <w:szCs w:val="20"/>
        </w:rPr>
      </w:pPr>
    </w:p>
    <w:p w:rsidR="00625091" w:rsidRPr="00DA4080" w:rsidRDefault="00625091" w:rsidP="00DC65D4">
      <w:pPr>
        <w:ind w:left="-709" w:right="-143"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625091" w:rsidRPr="00DA4080" w:rsidRDefault="00625091" w:rsidP="00DC65D4">
      <w:pPr>
        <w:ind w:left="-709" w:right="-143"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625091" w:rsidRPr="00DA4080" w:rsidRDefault="00625091" w:rsidP="00DC65D4">
      <w:pPr>
        <w:ind w:left="-709" w:right="-143"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625091" w:rsidRPr="00DA4080" w:rsidRDefault="00625091" w:rsidP="00DC65D4">
      <w:pPr>
        <w:ind w:left="-709" w:right="-143"/>
        <w:jc w:val="both"/>
        <w:rPr>
          <w:rFonts w:asciiTheme="majorHAnsi" w:hAnsiTheme="majorHAnsi"/>
          <w:color w:val="FF0000"/>
          <w:sz w:val="20"/>
          <w:szCs w:val="20"/>
        </w:rPr>
      </w:pPr>
    </w:p>
    <w:p w:rsidR="004A3241" w:rsidRPr="00DA4080" w:rsidRDefault="004A3241" w:rsidP="00DC65D4">
      <w:pPr>
        <w:ind w:left="-709" w:right="-143"/>
        <w:jc w:val="both"/>
        <w:rPr>
          <w:rFonts w:asciiTheme="majorHAnsi" w:hAnsiTheme="majorHAnsi"/>
          <w:b/>
          <w:color w:val="FF0000"/>
          <w:sz w:val="20"/>
          <w:szCs w:val="20"/>
        </w:rPr>
      </w:pPr>
    </w:p>
    <w:p w:rsidR="00DA4080" w:rsidRPr="00A76465" w:rsidRDefault="00DA4080" w:rsidP="00DA4080">
      <w:pPr>
        <w:spacing w:line="480" w:lineRule="auto"/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A76465">
        <w:rPr>
          <w:rFonts w:asciiTheme="majorHAnsi" w:hAnsiTheme="majorHAnsi"/>
          <w:b/>
          <w:sz w:val="20"/>
          <w:szCs w:val="20"/>
        </w:rPr>
        <w:t>Лечащий врач, травматолог-ортопед</w:t>
      </w:r>
      <w:r w:rsidRPr="00A76465">
        <w:rPr>
          <w:rFonts w:asciiTheme="majorHAnsi" w:hAnsiTheme="majorHAnsi"/>
          <w:b/>
          <w:sz w:val="20"/>
          <w:szCs w:val="20"/>
        </w:rPr>
        <w:tab/>
      </w:r>
      <w:r w:rsidRPr="00A76465">
        <w:rPr>
          <w:rFonts w:asciiTheme="majorHAnsi" w:hAnsiTheme="majorHAnsi"/>
          <w:b/>
          <w:sz w:val="20"/>
          <w:szCs w:val="20"/>
        </w:rPr>
        <w:tab/>
      </w:r>
      <w:r w:rsidRPr="00A76465">
        <w:rPr>
          <w:rFonts w:asciiTheme="majorHAnsi" w:hAnsiTheme="majorHAnsi"/>
          <w:b/>
          <w:sz w:val="20"/>
          <w:szCs w:val="20"/>
        </w:rPr>
        <w:tab/>
      </w:r>
      <w:r w:rsidRPr="00A76465">
        <w:rPr>
          <w:rFonts w:asciiTheme="majorHAnsi" w:hAnsiTheme="majorHAnsi"/>
          <w:b/>
          <w:sz w:val="20"/>
          <w:szCs w:val="20"/>
        </w:rPr>
        <w:tab/>
      </w:r>
      <w:r w:rsidRPr="00A76465">
        <w:rPr>
          <w:rFonts w:asciiTheme="majorHAnsi" w:hAnsiTheme="majorHAnsi"/>
          <w:b/>
          <w:sz w:val="20"/>
          <w:szCs w:val="20"/>
        </w:rPr>
        <w:tab/>
      </w:r>
      <w:r w:rsidR="00293F81">
        <w:rPr>
          <w:rFonts w:asciiTheme="majorHAnsi" w:hAnsiTheme="majorHAnsi"/>
          <w:b/>
          <w:sz w:val="20"/>
          <w:szCs w:val="20"/>
        </w:rPr>
        <w:tab/>
      </w:r>
      <w:r w:rsidRPr="00A76465">
        <w:rPr>
          <w:rFonts w:asciiTheme="majorHAnsi" w:hAnsiTheme="majorHAnsi"/>
          <w:b/>
          <w:sz w:val="20"/>
          <w:szCs w:val="20"/>
        </w:rPr>
        <w:tab/>
      </w:r>
      <w:r w:rsidRPr="00A76465">
        <w:rPr>
          <w:rFonts w:asciiTheme="majorHAnsi" w:hAnsiTheme="majorHAnsi"/>
          <w:sz w:val="20"/>
          <w:szCs w:val="20"/>
        </w:rPr>
        <w:t>Б.М. ГАЗИМИЕВА</w:t>
      </w:r>
    </w:p>
    <w:p w:rsidR="00DA4080" w:rsidRPr="00A76465" w:rsidRDefault="00DA4080" w:rsidP="00DA4080">
      <w:pPr>
        <w:spacing w:line="480" w:lineRule="auto"/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A76465">
        <w:rPr>
          <w:rFonts w:asciiTheme="majorHAnsi" w:hAnsiTheme="majorHAnsi"/>
          <w:b/>
          <w:sz w:val="20"/>
          <w:szCs w:val="20"/>
        </w:rPr>
        <w:t>Хирург, травматолог-ортопед,  д.м.н., профессор</w:t>
      </w:r>
      <w:r w:rsidRPr="00A76465">
        <w:rPr>
          <w:rFonts w:asciiTheme="majorHAnsi" w:hAnsiTheme="majorHAnsi"/>
          <w:b/>
          <w:sz w:val="20"/>
          <w:szCs w:val="20"/>
        </w:rPr>
        <w:tab/>
      </w:r>
      <w:r w:rsidRPr="00A76465">
        <w:rPr>
          <w:rFonts w:asciiTheme="majorHAnsi" w:hAnsiTheme="majorHAnsi"/>
          <w:sz w:val="20"/>
          <w:szCs w:val="20"/>
        </w:rPr>
        <w:tab/>
      </w:r>
      <w:r w:rsidRPr="00A76465">
        <w:rPr>
          <w:rFonts w:asciiTheme="majorHAnsi" w:hAnsiTheme="majorHAnsi"/>
          <w:sz w:val="20"/>
          <w:szCs w:val="20"/>
        </w:rPr>
        <w:tab/>
      </w:r>
      <w:r w:rsidRPr="00A76465">
        <w:rPr>
          <w:rFonts w:asciiTheme="majorHAnsi" w:hAnsiTheme="majorHAnsi"/>
          <w:sz w:val="20"/>
          <w:szCs w:val="20"/>
        </w:rPr>
        <w:tab/>
      </w:r>
      <w:r w:rsidRPr="00A76465">
        <w:rPr>
          <w:rFonts w:asciiTheme="majorHAnsi" w:hAnsiTheme="majorHAnsi"/>
          <w:sz w:val="20"/>
          <w:szCs w:val="20"/>
        </w:rPr>
        <w:tab/>
      </w:r>
      <w:r w:rsidR="00293F81">
        <w:rPr>
          <w:rFonts w:asciiTheme="majorHAnsi" w:hAnsiTheme="majorHAnsi"/>
          <w:sz w:val="20"/>
          <w:szCs w:val="20"/>
        </w:rPr>
        <w:tab/>
      </w:r>
      <w:r w:rsidRPr="00A76465">
        <w:rPr>
          <w:rFonts w:asciiTheme="majorHAnsi" w:hAnsiTheme="majorHAnsi"/>
          <w:sz w:val="20"/>
          <w:szCs w:val="20"/>
        </w:rPr>
        <w:t xml:space="preserve">И.О. ГОЛУБЕВ </w:t>
      </w:r>
    </w:p>
    <w:p w:rsidR="00DA4080" w:rsidRPr="00A76465" w:rsidRDefault="00DA4080" w:rsidP="00DA4080">
      <w:pPr>
        <w:spacing w:line="480" w:lineRule="auto"/>
        <w:ind w:left="-709" w:right="-425"/>
        <w:jc w:val="both"/>
        <w:rPr>
          <w:rFonts w:asciiTheme="majorHAnsi" w:hAnsiTheme="majorHAnsi"/>
          <w:sz w:val="20"/>
          <w:szCs w:val="20"/>
        </w:rPr>
      </w:pPr>
      <w:r w:rsidRPr="00A76465">
        <w:rPr>
          <w:rFonts w:asciiTheme="majorHAnsi" w:hAnsiTheme="majorHAnsi"/>
          <w:b/>
          <w:sz w:val="20"/>
          <w:szCs w:val="20"/>
        </w:rPr>
        <w:t>Главный врач,  д.м.н., профессор</w:t>
      </w:r>
      <w:r w:rsidRPr="00A76465">
        <w:rPr>
          <w:rFonts w:asciiTheme="majorHAnsi" w:hAnsiTheme="majorHAnsi"/>
          <w:b/>
          <w:sz w:val="20"/>
          <w:szCs w:val="20"/>
        </w:rPr>
        <w:tab/>
      </w:r>
      <w:r w:rsidRPr="00A76465">
        <w:rPr>
          <w:rFonts w:asciiTheme="majorHAnsi" w:hAnsiTheme="majorHAnsi"/>
          <w:sz w:val="20"/>
          <w:szCs w:val="20"/>
        </w:rPr>
        <w:tab/>
      </w:r>
      <w:r w:rsidRPr="00A76465">
        <w:rPr>
          <w:rFonts w:asciiTheme="majorHAnsi" w:hAnsiTheme="majorHAnsi"/>
          <w:sz w:val="20"/>
          <w:szCs w:val="20"/>
        </w:rPr>
        <w:tab/>
      </w:r>
      <w:r w:rsidRPr="00A76465">
        <w:rPr>
          <w:rFonts w:asciiTheme="majorHAnsi" w:hAnsiTheme="majorHAnsi"/>
          <w:sz w:val="20"/>
          <w:szCs w:val="20"/>
        </w:rPr>
        <w:tab/>
      </w:r>
      <w:r w:rsidRPr="00A76465">
        <w:rPr>
          <w:rFonts w:asciiTheme="majorHAnsi" w:hAnsiTheme="majorHAnsi"/>
          <w:sz w:val="20"/>
          <w:szCs w:val="20"/>
        </w:rPr>
        <w:tab/>
      </w:r>
      <w:r w:rsidRPr="00A76465">
        <w:rPr>
          <w:rFonts w:asciiTheme="majorHAnsi" w:hAnsiTheme="majorHAnsi"/>
          <w:sz w:val="20"/>
          <w:szCs w:val="20"/>
        </w:rPr>
        <w:tab/>
      </w:r>
      <w:r w:rsidRPr="00A76465">
        <w:rPr>
          <w:rFonts w:asciiTheme="majorHAnsi" w:hAnsiTheme="majorHAnsi"/>
          <w:sz w:val="20"/>
          <w:szCs w:val="20"/>
        </w:rPr>
        <w:tab/>
      </w:r>
      <w:r w:rsidR="00293F81">
        <w:rPr>
          <w:rFonts w:asciiTheme="majorHAnsi" w:hAnsiTheme="majorHAnsi"/>
          <w:sz w:val="20"/>
          <w:szCs w:val="20"/>
        </w:rPr>
        <w:tab/>
      </w:r>
      <w:r w:rsidRPr="00A76465">
        <w:rPr>
          <w:rFonts w:asciiTheme="majorHAnsi" w:hAnsiTheme="majorHAnsi"/>
          <w:sz w:val="20"/>
          <w:szCs w:val="20"/>
        </w:rPr>
        <w:t>А.В. КОРОЛЕВ</w:t>
      </w:r>
    </w:p>
    <w:p w:rsidR="00A36699" w:rsidRPr="00DA4080" w:rsidRDefault="00A36699" w:rsidP="00DA4080">
      <w:pPr>
        <w:spacing w:line="480" w:lineRule="auto"/>
        <w:ind w:left="-709" w:right="-143"/>
        <w:jc w:val="both"/>
        <w:rPr>
          <w:rFonts w:asciiTheme="majorHAnsi" w:hAnsiTheme="majorHAnsi"/>
          <w:color w:val="FF0000"/>
          <w:sz w:val="20"/>
          <w:szCs w:val="20"/>
        </w:rPr>
      </w:pPr>
    </w:p>
    <w:sectPr w:rsidR="00A36699" w:rsidRPr="00DA4080" w:rsidSect="00EA15E3">
      <w:headerReference w:type="even" r:id="rId9"/>
      <w:headerReference w:type="default" r:id="rId10"/>
      <w:footerReference w:type="default" r:id="rId11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C1A" w:rsidRDefault="000C0C1A" w:rsidP="00EA15E3">
      <w:r>
        <w:separator/>
      </w:r>
    </w:p>
  </w:endnote>
  <w:endnote w:type="continuationSeparator" w:id="0">
    <w:p w:rsidR="000C0C1A" w:rsidRDefault="000C0C1A" w:rsidP="00EA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EA15E3" w:rsidP="00EA15E3">
    <w:pPr>
      <w:pStyle w:val="a5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C1A" w:rsidRDefault="000C0C1A" w:rsidP="00EA15E3">
      <w:r>
        <w:separator/>
      </w:r>
    </w:p>
  </w:footnote>
  <w:footnote w:type="continuationSeparator" w:id="0">
    <w:p w:rsidR="000C0C1A" w:rsidRDefault="000C0C1A" w:rsidP="00EA1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E1B" w:rsidRDefault="001A4E1B">
    <w:pPr>
      <w:pStyle w:val="a3"/>
    </w:pPr>
    <w:r>
      <w:rPr>
        <w:noProof/>
      </w:rPr>
      <w:drawing>
        <wp:inline distT="0" distB="0" distL="0" distR="0" wp14:anchorId="527A78A9" wp14:editId="3F73C516">
          <wp:extent cx="5930900" cy="1511300"/>
          <wp:effectExtent l="0" t="0" r="0" b="0"/>
          <wp:docPr id="2" name="Рисунок 2" descr="T:\Inbox\Blanki\ECSTO\2017\Без лицензии\ECSTO_бланк_без лицензии_2017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:\Inbox\Blanki\ECSTO\2017\Без лицензии\ECSTO_бланк_без лицензии_2017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00" cy="1511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3E9" w:rsidRPr="00A043E9" w:rsidRDefault="00DA4080" w:rsidP="00DA4080">
    <w:pPr>
      <w:pStyle w:val="a3"/>
      <w:ind w:left="-1701"/>
      <w:rPr>
        <w:lang w:val="en-US"/>
      </w:rPr>
    </w:pPr>
    <w:r>
      <w:rPr>
        <w:noProof/>
      </w:rPr>
      <w:drawing>
        <wp:inline distT="0" distB="0" distL="0" distR="0" wp14:anchorId="5F19811E" wp14:editId="707B49AA">
          <wp:extent cx="7553325" cy="1295019"/>
          <wp:effectExtent l="0" t="0" r="0" b="635"/>
          <wp:docPr id="1" name="Рисунок 1" descr="ЗОЛОТОЙ_EMC_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ЗОЛОТОЙ_EMC_бланк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9290" cy="12943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85F06"/>
    <w:multiLevelType w:val="hybridMultilevel"/>
    <w:tmpl w:val="4C803A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1E3BEF"/>
    <w:multiLevelType w:val="hybridMultilevel"/>
    <w:tmpl w:val="696E0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4339D"/>
    <w:multiLevelType w:val="hybridMultilevel"/>
    <w:tmpl w:val="80B2B90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B275DEA"/>
    <w:multiLevelType w:val="hybridMultilevel"/>
    <w:tmpl w:val="276CD7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61B04F7"/>
    <w:multiLevelType w:val="hybridMultilevel"/>
    <w:tmpl w:val="B672B726"/>
    <w:lvl w:ilvl="0" w:tplc="E2B8614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90709"/>
    <w:multiLevelType w:val="hybridMultilevel"/>
    <w:tmpl w:val="E3584BCC"/>
    <w:lvl w:ilvl="0" w:tplc="CD2A5AA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6013BF"/>
    <w:multiLevelType w:val="hybridMultilevel"/>
    <w:tmpl w:val="618A505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2E5252"/>
    <w:multiLevelType w:val="hybridMultilevel"/>
    <w:tmpl w:val="E26CE500"/>
    <w:lvl w:ilvl="0" w:tplc="0419000F">
      <w:start w:val="3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35566B"/>
    <w:multiLevelType w:val="hybridMultilevel"/>
    <w:tmpl w:val="0BB2F5A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B81E2F"/>
    <w:multiLevelType w:val="hybridMultilevel"/>
    <w:tmpl w:val="6CAA4DE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4A5F36"/>
    <w:multiLevelType w:val="hybridMultilevel"/>
    <w:tmpl w:val="D2F6C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9D0550"/>
    <w:multiLevelType w:val="hybridMultilevel"/>
    <w:tmpl w:val="FF5283D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0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6"/>
  </w:num>
  <w:num w:numId="10">
    <w:abstractNumId w:val="11"/>
  </w:num>
  <w:num w:numId="11">
    <w:abstractNumId w:val="9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hdrShapeDefaults>
    <o:shapedefaults v:ext="edit" spidmax="880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E3"/>
    <w:rsid w:val="00007A4E"/>
    <w:rsid w:val="00011518"/>
    <w:rsid w:val="00014E0F"/>
    <w:rsid w:val="00016245"/>
    <w:rsid w:val="00077433"/>
    <w:rsid w:val="000822D3"/>
    <w:rsid w:val="000B4007"/>
    <w:rsid w:val="000C0C1A"/>
    <w:rsid w:val="000C6F6B"/>
    <w:rsid w:val="00135707"/>
    <w:rsid w:val="001501AA"/>
    <w:rsid w:val="0015472A"/>
    <w:rsid w:val="00155D31"/>
    <w:rsid w:val="00186565"/>
    <w:rsid w:val="001A4E1B"/>
    <w:rsid w:val="001C23B8"/>
    <w:rsid w:val="001E711B"/>
    <w:rsid w:val="001F5F3D"/>
    <w:rsid w:val="00246ADB"/>
    <w:rsid w:val="00276EA9"/>
    <w:rsid w:val="00293F81"/>
    <w:rsid w:val="0029784B"/>
    <w:rsid w:val="002B265C"/>
    <w:rsid w:val="002D54BD"/>
    <w:rsid w:val="002F15E1"/>
    <w:rsid w:val="003537E7"/>
    <w:rsid w:val="003E25B9"/>
    <w:rsid w:val="004133DB"/>
    <w:rsid w:val="004205E5"/>
    <w:rsid w:val="00423DB7"/>
    <w:rsid w:val="00426F45"/>
    <w:rsid w:val="00476689"/>
    <w:rsid w:val="004A3241"/>
    <w:rsid w:val="004C651F"/>
    <w:rsid w:val="00500C78"/>
    <w:rsid w:val="00515A8A"/>
    <w:rsid w:val="00544CED"/>
    <w:rsid w:val="00552223"/>
    <w:rsid w:val="00554FDA"/>
    <w:rsid w:val="00562981"/>
    <w:rsid w:val="00580857"/>
    <w:rsid w:val="005B0283"/>
    <w:rsid w:val="005D0BFC"/>
    <w:rsid w:val="005D7A35"/>
    <w:rsid w:val="006160D5"/>
    <w:rsid w:val="00625091"/>
    <w:rsid w:val="006461B3"/>
    <w:rsid w:val="00654F5A"/>
    <w:rsid w:val="0066642D"/>
    <w:rsid w:val="006858F4"/>
    <w:rsid w:val="006C6B7E"/>
    <w:rsid w:val="006D3D5B"/>
    <w:rsid w:val="006D6056"/>
    <w:rsid w:val="00710184"/>
    <w:rsid w:val="00720134"/>
    <w:rsid w:val="007457D4"/>
    <w:rsid w:val="00765FB5"/>
    <w:rsid w:val="00786CE3"/>
    <w:rsid w:val="00787269"/>
    <w:rsid w:val="007909CB"/>
    <w:rsid w:val="007C0782"/>
    <w:rsid w:val="007E18CE"/>
    <w:rsid w:val="007E5566"/>
    <w:rsid w:val="00801E45"/>
    <w:rsid w:val="00834471"/>
    <w:rsid w:val="008364E6"/>
    <w:rsid w:val="00842FB7"/>
    <w:rsid w:val="008732F1"/>
    <w:rsid w:val="008B76E2"/>
    <w:rsid w:val="008D3B0D"/>
    <w:rsid w:val="0093153B"/>
    <w:rsid w:val="00937ADF"/>
    <w:rsid w:val="009560F1"/>
    <w:rsid w:val="00967111"/>
    <w:rsid w:val="00991B23"/>
    <w:rsid w:val="00992FCE"/>
    <w:rsid w:val="009C1350"/>
    <w:rsid w:val="009F4B39"/>
    <w:rsid w:val="00A043E9"/>
    <w:rsid w:val="00A36699"/>
    <w:rsid w:val="00A52C92"/>
    <w:rsid w:val="00A57F96"/>
    <w:rsid w:val="00A863D8"/>
    <w:rsid w:val="00AE2B0B"/>
    <w:rsid w:val="00AF6604"/>
    <w:rsid w:val="00B00221"/>
    <w:rsid w:val="00B0746A"/>
    <w:rsid w:val="00B41448"/>
    <w:rsid w:val="00B810AA"/>
    <w:rsid w:val="00B91A3C"/>
    <w:rsid w:val="00C155DE"/>
    <w:rsid w:val="00C252F7"/>
    <w:rsid w:val="00C701AA"/>
    <w:rsid w:val="00CB2C03"/>
    <w:rsid w:val="00CC64BE"/>
    <w:rsid w:val="00CF78A7"/>
    <w:rsid w:val="00CF7D7C"/>
    <w:rsid w:val="00D3416E"/>
    <w:rsid w:val="00D56C29"/>
    <w:rsid w:val="00D60006"/>
    <w:rsid w:val="00D81CB8"/>
    <w:rsid w:val="00DA4080"/>
    <w:rsid w:val="00DC65D4"/>
    <w:rsid w:val="00DF5E9E"/>
    <w:rsid w:val="00E233D2"/>
    <w:rsid w:val="00E3492A"/>
    <w:rsid w:val="00E6140E"/>
    <w:rsid w:val="00EA15E3"/>
    <w:rsid w:val="00EA765B"/>
    <w:rsid w:val="00EE5576"/>
    <w:rsid w:val="00EF1250"/>
    <w:rsid w:val="00F150C0"/>
    <w:rsid w:val="00F326BF"/>
    <w:rsid w:val="00F41C2A"/>
    <w:rsid w:val="00F81ED1"/>
    <w:rsid w:val="00F91B0E"/>
    <w:rsid w:val="00F96900"/>
    <w:rsid w:val="00FB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8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364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08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36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E40F3-1A3F-42D6-B695-33C415F01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3</Pages>
  <Words>1030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Газимиева Бэлла Магомедовна</dc:creator>
  <cp:lastModifiedBy>Газимиева Бэлла Магомедовна</cp:lastModifiedBy>
  <cp:revision>57</cp:revision>
  <cp:lastPrinted>2019-01-24T07:54:00Z</cp:lastPrinted>
  <dcterms:created xsi:type="dcterms:W3CDTF">2017-06-02T09:37:00Z</dcterms:created>
  <dcterms:modified xsi:type="dcterms:W3CDTF">2021-04-26T08:03:00Z</dcterms:modified>
</cp:coreProperties>
</file>