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F4" w:rsidRPr="000E720F" w:rsidRDefault="00F60D07" w:rsidP="00BD389C">
      <w:pPr>
        <w:ind w:left="-567"/>
        <w:jc w:val="center"/>
        <w:rPr>
          <w:rFonts w:asciiTheme="majorHAnsi" w:hAnsiTheme="majorHAnsi"/>
          <w:b/>
          <w:sz w:val="20"/>
          <w:szCs w:val="20"/>
        </w:rPr>
      </w:pPr>
      <w:r w:rsidRPr="000E720F">
        <w:rPr>
          <w:rFonts w:asciiTheme="majorHAnsi" w:hAnsiTheme="majorHAnsi"/>
          <w:b/>
          <w:sz w:val="20"/>
          <w:szCs w:val="20"/>
        </w:rPr>
        <w:t>ВЫПИСНОЙ ЭПИКРИЗ (</w:t>
      </w:r>
      <w:r w:rsidR="008F7BE7" w:rsidRPr="000E720F">
        <w:rPr>
          <w:rFonts w:asciiTheme="majorHAnsi" w:hAnsiTheme="majorHAnsi"/>
          <w:b/>
          <w:sz w:val="20"/>
          <w:szCs w:val="20"/>
        </w:rPr>
        <w:t>ИБ №</w:t>
      </w:r>
      <w:r w:rsidR="000E720F" w:rsidRPr="000E720F">
        <w:rPr>
          <w:rFonts w:asciiTheme="majorHAnsi" w:hAnsiTheme="majorHAnsi"/>
          <w:b/>
          <w:sz w:val="20"/>
          <w:szCs w:val="20"/>
        </w:rPr>
        <w:t>94</w:t>
      </w:r>
      <w:r w:rsidR="002063B6" w:rsidRPr="000E720F">
        <w:rPr>
          <w:rFonts w:asciiTheme="majorHAnsi" w:hAnsiTheme="majorHAnsi"/>
          <w:b/>
          <w:sz w:val="20"/>
          <w:szCs w:val="20"/>
        </w:rPr>
        <w:t>8</w:t>
      </w:r>
      <w:r w:rsidR="007F58F4" w:rsidRPr="000E720F">
        <w:rPr>
          <w:rFonts w:asciiTheme="majorHAnsi" w:hAnsiTheme="majorHAnsi"/>
          <w:b/>
          <w:sz w:val="20"/>
          <w:szCs w:val="20"/>
        </w:rPr>
        <w:t>)</w:t>
      </w:r>
    </w:p>
    <w:p w:rsidR="009C1D29" w:rsidRPr="000E720F" w:rsidRDefault="009C1D29" w:rsidP="00BD389C">
      <w:pPr>
        <w:ind w:left="-567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tbl>
      <w:tblPr>
        <w:tblW w:w="8046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2679"/>
        <w:gridCol w:w="5367"/>
      </w:tblGrid>
      <w:tr w:rsidR="000E720F" w:rsidRPr="000E720F" w:rsidTr="00BD389C">
        <w:tc>
          <w:tcPr>
            <w:tcW w:w="2679" w:type="dxa"/>
          </w:tcPr>
          <w:p w:rsidR="002314CC" w:rsidRPr="000E720F" w:rsidRDefault="002314CC" w:rsidP="00BD389C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E720F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</w:p>
        </w:tc>
        <w:tc>
          <w:tcPr>
            <w:tcW w:w="5367" w:type="dxa"/>
          </w:tcPr>
          <w:p w:rsidR="002314CC" w:rsidRPr="000E720F" w:rsidRDefault="000E720F" w:rsidP="00BD389C">
            <w:pPr>
              <w:ind w:left="4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E720F">
              <w:rPr>
                <w:rFonts w:asciiTheme="majorHAnsi" w:eastAsia="Times New Roman" w:hAnsiTheme="majorHAnsi"/>
                <w:sz w:val="20"/>
                <w:szCs w:val="20"/>
                <w:lang w:eastAsia="ru-RU"/>
              </w:rPr>
              <w:t>НЕДЗВЕЦКАЯ</w:t>
            </w:r>
          </w:p>
        </w:tc>
      </w:tr>
      <w:tr w:rsidR="000E720F" w:rsidRPr="000E720F" w:rsidTr="00BD389C">
        <w:tc>
          <w:tcPr>
            <w:tcW w:w="2679" w:type="dxa"/>
          </w:tcPr>
          <w:p w:rsidR="002314CC" w:rsidRPr="000E720F" w:rsidRDefault="002314CC" w:rsidP="00BD389C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E720F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0E720F" w:rsidRPr="000E720F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</w:p>
        </w:tc>
        <w:tc>
          <w:tcPr>
            <w:tcW w:w="5367" w:type="dxa"/>
          </w:tcPr>
          <w:p w:rsidR="002314CC" w:rsidRPr="000E720F" w:rsidRDefault="000E720F" w:rsidP="00BD389C">
            <w:pPr>
              <w:ind w:left="4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E720F">
              <w:rPr>
                <w:rFonts w:asciiTheme="majorHAnsi" w:eastAsia="Times New Roman" w:hAnsiTheme="majorHAnsi"/>
                <w:sz w:val="20"/>
                <w:szCs w:val="20"/>
                <w:lang w:eastAsia="ru-RU"/>
              </w:rPr>
              <w:t>Светлана Иосифовна</w:t>
            </w:r>
          </w:p>
        </w:tc>
      </w:tr>
      <w:tr w:rsidR="000E720F" w:rsidRPr="000E720F" w:rsidTr="00BD389C">
        <w:tc>
          <w:tcPr>
            <w:tcW w:w="2679" w:type="dxa"/>
          </w:tcPr>
          <w:p w:rsidR="002314CC" w:rsidRPr="000E720F" w:rsidRDefault="002314CC" w:rsidP="00BD389C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E720F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5367" w:type="dxa"/>
          </w:tcPr>
          <w:p w:rsidR="002314CC" w:rsidRPr="000E720F" w:rsidRDefault="000E720F" w:rsidP="00BD389C">
            <w:pPr>
              <w:ind w:left="4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E720F">
              <w:rPr>
                <w:rFonts w:asciiTheme="majorHAnsi" w:eastAsia="Times New Roman" w:hAnsiTheme="majorHAnsi"/>
                <w:sz w:val="20"/>
                <w:szCs w:val="20"/>
                <w:lang w:eastAsia="ru-RU"/>
              </w:rPr>
              <w:t>30.04.1944</w:t>
            </w:r>
          </w:p>
        </w:tc>
      </w:tr>
      <w:tr w:rsidR="00B27DBE" w:rsidRPr="00B27DBE" w:rsidTr="00BD389C">
        <w:trPr>
          <w:trHeight w:val="304"/>
        </w:trPr>
        <w:tc>
          <w:tcPr>
            <w:tcW w:w="2679" w:type="dxa"/>
          </w:tcPr>
          <w:p w:rsidR="002314CC" w:rsidRPr="00B27DBE" w:rsidRDefault="002314CC" w:rsidP="00BD389C">
            <w:pPr>
              <w:ind w:left="34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B27DBE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</w:p>
        </w:tc>
        <w:tc>
          <w:tcPr>
            <w:tcW w:w="5367" w:type="dxa"/>
          </w:tcPr>
          <w:p w:rsidR="002314CC" w:rsidRPr="00B27DBE" w:rsidRDefault="000E720F" w:rsidP="00BD389C">
            <w:pPr>
              <w:ind w:left="4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27DBE">
              <w:rPr>
                <w:rFonts w:asciiTheme="majorHAnsi" w:eastAsia="Times New Roman" w:hAnsiTheme="majorHAnsi"/>
                <w:sz w:val="20"/>
                <w:szCs w:val="20"/>
                <w:lang w:eastAsia="ru-RU"/>
              </w:rPr>
              <w:t>76</w:t>
            </w:r>
          </w:p>
        </w:tc>
      </w:tr>
    </w:tbl>
    <w:p w:rsidR="002314CC" w:rsidRPr="00B27DBE" w:rsidRDefault="002314CC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0E720F" w:rsidRPr="00B27DBE" w:rsidRDefault="002314CC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B27DBE">
        <w:rPr>
          <w:rFonts w:asciiTheme="majorHAnsi" w:hAnsiTheme="majorHAnsi"/>
          <w:b/>
          <w:sz w:val="20"/>
          <w:szCs w:val="20"/>
        </w:rPr>
        <w:t>Госпитализация:</w:t>
      </w:r>
      <w:r w:rsidRPr="00B27DBE">
        <w:rPr>
          <w:rFonts w:asciiTheme="majorHAnsi" w:hAnsiTheme="majorHAnsi"/>
          <w:sz w:val="20"/>
          <w:szCs w:val="20"/>
        </w:rPr>
        <w:t xml:space="preserve"> </w:t>
      </w:r>
      <w:r w:rsidR="000E720F" w:rsidRPr="00B27DBE">
        <w:rPr>
          <w:rFonts w:asciiTheme="majorHAnsi" w:hAnsiTheme="majorHAnsi"/>
          <w:sz w:val="20"/>
          <w:szCs w:val="20"/>
        </w:rPr>
        <w:tab/>
      </w:r>
      <w:r w:rsidR="000E720F" w:rsidRPr="00B27DBE">
        <w:rPr>
          <w:rFonts w:asciiTheme="majorHAnsi" w:hAnsiTheme="majorHAnsi"/>
          <w:sz w:val="20"/>
          <w:szCs w:val="20"/>
        </w:rPr>
        <w:tab/>
      </w:r>
      <w:r w:rsidR="003C4693" w:rsidRPr="00B27DBE">
        <w:rPr>
          <w:rFonts w:asciiTheme="majorHAnsi" w:hAnsiTheme="majorHAnsi"/>
          <w:sz w:val="20"/>
          <w:szCs w:val="20"/>
        </w:rPr>
        <w:t>20</w:t>
      </w:r>
      <w:r w:rsidR="000E720F" w:rsidRPr="00B27DBE">
        <w:rPr>
          <w:rFonts w:asciiTheme="majorHAnsi" w:hAnsiTheme="majorHAnsi"/>
          <w:sz w:val="20"/>
          <w:szCs w:val="20"/>
        </w:rPr>
        <w:t>20</w:t>
      </w:r>
      <w:r w:rsidR="002063B6" w:rsidRPr="00B27DBE">
        <w:rPr>
          <w:rFonts w:asciiTheme="majorHAnsi" w:hAnsiTheme="majorHAnsi"/>
          <w:sz w:val="20"/>
          <w:szCs w:val="20"/>
        </w:rPr>
        <w:t>-0</w:t>
      </w:r>
      <w:r w:rsidR="000E720F" w:rsidRPr="00B27DBE">
        <w:rPr>
          <w:rFonts w:asciiTheme="majorHAnsi" w:hAnsiTheme="majorHAnsi"/>
          <w:sz w:val="20"/>
          <w:szCs w:val="20"/>
        </w:rPr>
        <w:t>9</w:t>
      </w:r>
      <w:r w:rsidR="002063B6" w:rsidRPr="00B27DBE">
        <w:rPr>
          <w:rFonts w:asciiTheme="majorHAnsi" w:hAnsiTheme="majorHAnsi"/>
          <w:sz w:val="20"/>
          <w:szCs w:val="20"/>
        </w:rPr>
        <w:t>-</w:t>
      </w:r>
      <w:r w:rsidR="000E720F" w:rsidRPr="00B27DBE">
        <w:rPr>
          <w:rFonts w:asciiTheme="majorHAnsi" w:hAnsiTheme="majorHAnsi"/>
          <w:sz w:val="20"/>
          <w:szCs w:val="20"/>
        </w:rPr>
        <w:t>15</w:t>
      </w:r>
      <w:r w:rsidRPr="00B27DBE">
        <w:rPr>
          <w:rFonts w:asciiTheme="majorHAnsi" w:hAnsiTheme="majorHAnsi"/>
          <w:sz w:val="20"/>
          <w:szCs w:val="20"/>
        </w:rPr>
        <w:tab/>
      </w:r>
      <w:r w:rsidRPr="00B27DBE">
        <w:rPr>
          <w:rFonts w:asciiTheme="majorHAnsi" w:hAnsiTheme="majorHAnsi"/>
          <w:sz w:val="20"/>
          <w:szCs w:val="20"/>
        </w:rPr>
        <w:tab/>
      </w:r>
      <w:r w:rsidR="00903B90" w:rsidRPr="00B27DBE">
        <w:rPr>
          <w:rFonts w:asciiTheme="majorHAnsi" w:hAnsiTheme="majorHAnsi"/>
          <w:sz w:val="20"/>
          <w:szCs w:val="20"/>
        </w:rPr>
        <w:tab/>
      </w:r>
      <w:r w:rsidR="00903B90" w:rsidRPr="00B27DBE">
        <w:rPr>
          <w:rFonts w:asciiTheme="majorHAnsi" w:hAnsiTheme="majorHAnsi"/>
          <w:sz w:val="20"/>
          <w:szCs w:val="20"/>
        </w:rPr>
        <w:tab/>
      </w:r>
      <w:r w:rsidRPr="00B27DBE">
        <w:rPr>
          <w:rFonts w:asciiTheme="majorHAnsi" w:hAnsiTheme="majorHAnsi"/>
          <w:sz w:val="20"/>
          <w:szCs w:val="20"/>
        </w:rPr>
        <w:tab/>
      </w:r>
      <w:r w:rsidRPr="00B27DBE">
        <w:rPr>
          <w:rFonts w:asciiTheme="majorHAnsi" w:hAnsiTheme="majorHAnsi"/>
          <w:sz w:val="20"/>
          <w:szCs w:val="20"/>
        </w:rPr>
        <w:tab/>
      </w:r>
      <w:r w:rsidRPr="00B27DBE">
        <w:rPr>
          <w:rFonts w:asciiTheme="majorHAnsi" w:hAnsiTheme="majorHAnsi"/>
          <w:b/>
          <w:sz w:val="20"/>
          <w:szCs w:val="20"/>
        </w:rPr>
        <w:tab/>
      </w:r>
    </w:p>
    <w:p w:rsidR="002314CC" w:rsidRPr="00B27DBE" w:rsidRDefault="002314CC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27DBE">
        <w:rPr>
          <w:rFonts w:asciiTheme="majorHAnsi" w:hAnsiTheme="majorHAnsi"/>
          <w:b/>
          <w:sz w:val="20"/>
          <w:szCs w:val="20"/>
        </w:rPr>
        <w:t xml:space="preserve">Выписка: </w:t>
      </w:r>
      <w:r w:rsidR="000E720F" w:rsidRPr="00B27DBE">
        <w:rPr>
          <w:rFonts w:asciiTheme="majorHAnsi" w:hAnsiTheme="majorHAnsi"/>
          <w:b/>
          <w:sz w:val="20"/>
          <w:szCs w:val="20"/>
        </w:rPr>
        <w:tab/>
      </w:r>
      <w:r w:rsidR="000E720F" w:rsidRPr="00B27DBE">
        <w:rPr>
          <w:rFonts w:asciiTheme="majorHAnsi" w:hAnsiTheme="majorHAnsi"/>
          <w:b/>
          <w:sz w:val="20"/>
          <w:szCs w:val="20"/>
        </w:rPr>
        <w:tab/>
      </w:r>
      <w:r w:rsidR="000E720F" w:rsidRPr="00B27DBE">
        <w:rPr>
          <w:rFonts w:asciiTheme="majorHAnsi" w:hAnsiTheme="majorHAnsi"/>
          <w:b/>
          <w:sz w:val="20"/>
          <w:szCs w:val="20"/>
        </w:rPr>
        <w:tab/>
      </w:r>
      <w:r w:rsidR="000E720F" w:rsidRPr="00B27DBE">
        <w:rPr>
          <w:rFonts w:asciiTheme="majorHAnsi" w:hAnsiTheme="majorHAnsi"/>
          <w:sz w:val="20"/>
          <w:szCs w:val="20"/>
        </w:rPr>
        <w:t>2020-09-16</w:t>
      </w:r>
    </w:p>
    <w:p w:rsidR="007F58F4" w:rsidRPr="000E720F" w:rsidRDefault="007F58F4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bCs/>
          <w:color w:val="FF0000"/>
          <w:sz w:val="20"/>
          <w:szCs w:val="20"/>
        </w:rPr>
      </w:pPr>
    </w:p>
    <w:p w:rsidR="00A672D4" w:rsidRPr="000E720F" w:rsidRDefault="007F58F4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>ДИАГНОЗ:</w:t>
      </w:r>
      <w:r w:rsidR="00A672D4" w:rsidRPr="000E720F">
        <w:rPr>
          <w:rFonts w:asciiTheme="majorHAnsi" w:hAnsiTheme="majorHAnsi"/>
          <w:bCs/>
          <w:sz w:val="20"/>
          <w:szCs w:val="20"/>
        </w:rPr>
        <w:t xml:space="preserve"> </w:t>
      </w:r>
    </w:p>
    <w:p w:rsidR="000E720F" w:rsidRPr="000E720F" w:rsidRDefault="000E720F" w:rsidP="00BD389C">
      <w:pPr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 xml:space="preserve">Основное заболевание: </w:t>
      </w:r>
      <w:r w:rsidRPr="000E720F">
        <w:rPr>
          <w:rFonts w:asciiTheme="majorHAnsi" w:hAnsiTheme="majorHAnsi"/>
          <w:bCs/>
          <w:sz w:val="20"/>
          <w:szCs w:val="20"/>
        </w:rPr>
        <w:t xml:space="preserve">Компрессионная невропатия срединного нерва в области </w:t>
      </w:r>
      <w:proofErr w:type="spellStart"/>
      <w:r w:rsidRPr="000E720F">
        <w:rPr>
          <w:rFonts w:asciiTheme="majorHAnsi" w:hAnsiTheme="majorHAnsi"/>
          <w:bCs/>
          <w:sz w:val="20"/>
          <w:szCs w:val="20"/>
        </w:rPr>
        <w:t>карпального</w:t>
      </w:r>
      <w:proofErr w:type="spellEnd"/>
      <w:r w:rsidRPr="000E720F">
        <w:rPr>
          <w:rFonts w:asciiTheme="majorHAnsi" w:hAnsiTheme="majorHAnsi"/>
          <w:bCs/>
          <w:sz w:val="20"/>
          <w:szCs w:val="20"/>
        </w:rPr>
        <w:t xml:space="preserve"> канала и в области </w:t>
      </w:r>
      <w:proofErr w:type="spellStart"/>
      <w:r w:rsidRPr="000E720F">
        <w:rPr>
          <w:rFonts w:asciiTheme="majorHAnsi" w:hAnsiTheme="majorHAnsi"/>
          <w:bCs/>
          <w:sz w:val="20"/>
          <w:szCs w:val="20"/>
        </w:rPr>
        <w:t>Lacertus</w:t>
      </w:r>
      <w:proofErr w:type="spellEnd"/>
      <w:r w:rsidRPr="000E720F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Pr="000E720F">
        <w:rPr>
          <w:rFonts w:asciiTheme="majorHAnsi" w:hAnsiTheme="majorHAnsi"/>
          <w:bCs/>
          <w:sz w:val="20"/>
          <w:szCs w:val="20"/>
        </w:rPr>
        <w:t>fibrosus</w:t>
      </w:r>
      <w:proofErr w:type="spellEnd"/>
      <w:r w:rsidRPr="000E720F">
        <w:rPr>
          <w:rFonts w:asciiTheme="majorHAnsi" w:hAnsiTheme="majorHAnsi"/>
          <w:bCs/>
          <w:sz w:val="20"/>
          <w:szCs w:val="20"/>
        </w:rPr>
        <w:t xml:space="preserve"> слева.</w:t>
      </w:r>
      <w:r w:rsidRPr="000E720F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7F58F4" w:rsidRPr="000E720F" w:rsidRDefault="000E720F" w:rsidP="00BD389C">
      <w:pPr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 xml:space="preserve">Сопутствующие заболевания: </w:t>
      </w:r>
      <w:r w:rsidRPr="000E720F">
        <w:rPr>
          <w:rFonts w:asciiTheme="majorHAnsi" w:hAnsiTheme="majorHAnsi"/>
          <w:bCs/>
          <w:sz w:val="20"/>
          <w:szCs w:val="20"/>
        </w:rPr>
        <w:t>Гипертоническая болезнь III стадии. Артериальная гипертензия 2 степени. Риск ССО 4 . ГЭРБ. Сахарный диабет 2 типа, компенсированный. Избыточная масса тела (ИМТ 28,2 кг/м</w:t>
      </w:r>
      <w:proofErr w:type="gramStart"/>
      <w:r w:rsidRPr="000E720F">
        <w:rPr>
          <w:rFonts w:asciiTheme="majorHAnsi" w:hAnsiTheme="majorHAnsi"/>
          <w:bCs/>
          <w:sz w:val="20"/>
          <w:szCs w:val="20"/>
        </w:rPr>
        <w:t>2</w:t>
      </w:r>
      <w:proofErr w:type="gramEnd"/>
      <w:r w:rsidRPr="000E720F">
        <w:rPr>
          <w:rFonts w:asciiTheme="majorHAnsi" w:hAnsiTheme="majorHAnsi"/>
          <w:bCs/>
          <w:sz w:val="20"/>
          <w:szCs w:val="20"/>
        </w:rPr>
        <w:t>).</w:t>
      </w:r>
    </w:p>
    <w:p w:rsidR="000E720F" w:rsidRPr="000E720F" w:rsidRDefault="000E720F" w:rsidP="00BD389C">
      <w:pPr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0E720F" w:rsidRPr="000E720F" w:rsidRDefault="000E720F" w:rsidP="00BD389C">
      <w:pPr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0E720F">
        <w:rPr>
          <w:rFonts w:asciiTheme="majorHAnsi" w:hAnsiTheme="majorHAnsi"/>
          <w:bCs/>
          <w:sz w:val="20"/>
          <w:szCs w:val="20"/>
        </w:rPr>
        <w:t>на онемение 1-2-3 пальцев левой кисти, боль.</w:t>
      </w:r>
    </w:p>
    <w:p w:rsidR="000E720F" w:rsidRPr="000E720F" w:rsidRDefault="000E720F" w:rsidP="00BD389C">
      <w:pPr>
        <w:ind w:left="-567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A672D4" w:rsidRPr="000E720F" w:rsidRDefault="007F58F4" w:rsidP="00BD389C">
      <w:pPr>
        <w:ind w:left="-567"/>
        <w:jc w:val="both"/>
        <w:rPr>
          <w:rFonts w:asciiTheme="majorHAnsi" w:hAnsiTheme="majorHAnsi"/>
          <w:bCs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>АНАМНЕЗ:</w:t>
      </w:r>
      <w:r w:rsidRPr="000E720F">
        <w:rPr>
          <w:rFonts w:asciiTheme="majorHAnsi" w:hAnsiTheme="majorHAnsi"/>
          <w:bCs/>
          <w:sz w:val="20"/>
          <w:szCs w:val="20"/>
        </w:rPr>
        <w:t xml:space="preserve"> </w:t>
      </w:r>
    </w:p>
    <w:p w:rsidR="00F60D07" w:rsidRPr="000E720F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20F">
        <w:rPr>
          <w:rFonts w:asciiTheme="majorHAnsi" w:hAnsiTheme="majorHAnsi"/>
          <w:b/>
          <w:bCs/>
          <w:sz w:val="20"/>
          <w:szCs w:val="20"/>
        </w:rPr>
        <w:t>Анамнез заболевания</w:t>
      </w:r>
      <w:r w:rsidR="00A672D4" w:rsidRPr="000E720F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2063B6" w:rsidRPr="000E720F">
        <w:rPr>
          <w:rFonts w:asciiTheme="majorHAnsi" w:hAnsiTheme="majorHAnsi"/>
          <w:bCs/>
          <w:sz w:val="20"/>
          <w:szCs w:val="20"/>
        </w:rPr>
        <w:t xml:space="preserve">Со слов пациентки, </w:t>
      </w:r>
      <w:r w:rsidRPr="000E720F">
        <w:rPr>
          <w:rFonts w:asciiTheme="majorHAnsi" w:hAnsiTheme="majorHAnsi"/>
          <w:bCs/>
          <w:sz w:val="20"/>
          <w:szCs w:val="20"/>
        </w:rPr>
        <w:t xml:space="preserve">беспокоят онемение в 1-2-3 пальцах левой кисти и боли - в большей степени ночные. Пациентка постоянно просыпается из-за онемения в руке. </w:t>
      </w:r>
      <w:r w:rsidRPr="000E720F">
        <w:rPr>
          <w:rFonts w:asciiTheme="majorHAnsi" w:hAnsiTheme="majorHAnsi"/>
          <w:sz w:val="20"/>
          <w:szCs w:val="20"/>
        </w:rPr>
        <w:t>О</w:t>
      </w:r>
      <w:r w:rsidR="007F58F4" w:rsidRPr="000E720F">
        <w:rPr>
          <w:rFonts w:asciiTheme="majorHAnsi" w:hAnsiTheme="majorHAnsi"/>
          <w:sz w:val="20"/>
          <w:szCs w:val="20"/>
        </w:rPr>
        <w:t>братил</w:t>
      </w:r>
      <w:r w:rsidR="00FA3B3C" w:rsidRPr="000E720F">
        <w:rPr>
          <w:rFonts w:asciiTheme="majorHAnsi" w:hAnsiTheme="majorHAnsi"/>
          <w:sz w:val="20"/>
          <w:szCs w:val="20"/>
        </w:rPr>
        <w:t xml:space="preserve">ась </w:t>
      </w:r>
      <w:r w:rsidR="007F58F4" w:rsidRPr="000E720F">
        <w:rPr>
          <w:rFonts w:asciiTheme="majorHAnsi" w:hAnsiTheme="majorHAnsi"/>
          <w:sz w:val="20"/>
          <w:szCs w:val="20"/>
        </w:rPr>
        <w:t xml:space="preserve">в </w:t>
      </w:r>
      <w:r w:rsidR="002063B6" w:rsidRPr="000E720F">
        <w:rPr>
          <w:rFonts w:asciiTheme="majorHAnsi" w:hAnsiTheme="majorHAnsi"/>
          <w:sz w:val="20"/>
          <w:szCs w:val="20"/>
          <w:lang w:val="en-US"/>
        </w:rPr>
        <w:t>EMC</w:t>
      </w:r>
      <w:r w:rsidR="002063B6" w:rsidRPr="000E720F">
        <w:rPr>
          <w:rFonts w:asciiTheme="majorHAnsi" w:hAnsiTheme="majorHAnsi"/>
          <w:sz w:val="20"/>
          <w:szCs w:val="20"/>
        </w:rPr>
        <w:t xml:space="preserve"> 31.0</w:t>
      </w:r>
      <w:r w:rsidRPr="000E720F">
        <w:rPr>
          <w:rFonts w:asciiTheme="majorHAnsi" w:hAnsiTheme="majorHAnsi"/>
          <w:sz w:val="20"/>
          <w:szCs w:val="20"/>
        </w:rPr>
        <w:t>8</w:t>
      </w:r>
      <w:r w:rsidR="002063B6" w:rsidRPr="000E720F">
        <w:rPr>
          <w:rFonts w:asciiTheme="majorHAnsi" w:hAnsiTheme="majorHAnsi"/>
          <w:sz w:val="20"/>
          <w:szCs w:val="20"/>
        </w:rPr>
        <w:t>.20</w:t>
      </w:r>
      <w:r w:rsidRPr="000E720F">
        <w:rPr>
          <w:rFonts w:asciiTheme="majorHAnsi" w:hAnsiTheme="majorHAnsi"/>
          <w:sz w:val="20"/>
          <w:szCs w:val="20"/>
        </w:rPr>
        <w:t>20</w:t>
      </w:r>
      <w:r w:rsidR="002063B6" w:rsidRPr="000E720F">
        <w:rPr>
          <w:rFonts w:asciiTheme="majorHAnsi" w:hAnsiTheme="majorHAnsi"/>
          <w:sz w:val="20"/>
          <w:szCs w:val="20"/>
        </w:rPr>
        <w:t xml:space="preserve"> г.</w:t>
      </w:r>
      <w:r w:rsidR="00F60D07" w:rsidRPr="000E720F">
        <w:rPr>
          <w:rFonts w:asciiTheme="majorHAnsi" w:hAnsiTheme="majorHAnsi"/>
          <w:sz w:val="20"/>
          <w:szCs w:val="20"/>
        </w:rPr>
        <w:t xml:space="preserve">, </w:t>
      </w:r>
      <w:proofErr w:type="gramStart"/>
      <w:r w:rsidR="00F60D07" w:rsidRPr="000E720F">
        <w:rPr>
          <w:rFonts w:asciiTheme="majorHAnsi" w:hAnsiTheme="majorHAnsi"/>
          <w:sz w:val="20"/>
          <w:szCs w:val="20"/>
        </w:rPr>
        <w:t>консультирован</w:t>
      </w:r>
      <w:r w:rsidR="00FA3B3C" w:rsidRPr="000E720F">
        <w:rPr>
          <w:rFonts w:asciiTheme="majorHAnsi" w:hAnsiTheme="majorHAnsi"/>
          <w:sz w:val="20"/>
          <w:szCs w:val="20"/>
        </w:rPr>
        <w:t>а</w:t>
      </w:r>
      <w:proofErr w:type="gramEnd"/>
      <w:r w:rsidRPr="000E720F">
        <w:rPr>
          <w:rFonts w:asciiTheme="majorHAnsi" w:hAnsiTheme="majorHAnsi"/>
          <w:sz w:val="20"/>
          <w:szCs w:val="20"/>
        </w:rPr>
        <w:t xml:space="preserve"> профессором И.О. Голубевым</w:t>
      </w:r>
      <w:r w:rsidR="002063B6" w:rsidRPr="000E720F">
        <w:rPr>
          <w:rFonts w:asciiTheme="majorHAnsi" w:hAnsiTheme="majorHAnsi"/>
          <w:sz w:val="20"/>
          <w:szCs w:val="20"/>
        </w:rPr>
        <w:t xml:space="preserve">, рекомендовано хирургическое лечение в объеме декомпрессии срединного нерва </w:t>
      </w:r>
      <w:r w:rsidRPr="000E720F">
        <w:rPr>
          <w:rFonts w:asciiTheme="majorHAnsi" w:hAnsiTheme="majorHAnsi"/>
          <w:sz w:val="20"/>
          <w:szCs w:val="20"/>
        </w:rPr>
        <w:t xml:space="preserve">слева </w:t>
      </w:r>
      <w:r w:rsidR="002063B6" w:rsidRPr="000E720F">
        <w:rPr>
          <w:rFonts w:asciiTheme="majorHAnsi" w:hAnsiTheme="majorHAnsi"/>
          <w:sz w:val="20"/>
          <w:szCs w:val="20"/>
        </w:rPr>
        <w:t xml:space="preserve">на уровне </w:t>
      </w:r>
      <w:proofErr w:type="spellStart"/>
      <w:r w:rsidR="002063B6" w:rsidRPr="000E720F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="002063B6" w:rsidRPr="000E720F">
        <w:rPr>
          <w:rFonts w:asciiTheme="majorHAnsi" w:hAnsiTheme="majorHAnsi"/>
          <w:sz w:val="20"/>
          <w:szCs w:val="20"/>
        </w:rPr>
        <w:t xml:space="preserve"> канала </w:t>
      </w:r>
      <w:r w:rsidRPr="000E720F">
        <w:rPr>
          <w:rFonts w:asciiTheme="majorHAnsi" w:hAnsiTheme="majorHAnsi"/>
          <w:sz w:val="20"/>
          <w:szCs w:val="20"/>
        </w:rPr>
        <w:t>и локтевого сустава</w:t>
      </w:r>
      <w:r w:rsidR="002063B6" w:rsidRPr="000E720F">
        <w:rPr>
          <w:rFonts w:asciiTheme="majorHAnsi" w:hAnsiTheme="majorHAnsi"/>
          <w:sz w:val="20"/>
          <w:szCs w:val="20"/>
        </w:rPr>
        <w:t>. Пациентка согласн</w:t>
      </w:r>
      <w:r w:rsidRPr="000E720F">
        <w:rPr>
          <w:rFonts w:asciiTheme="majorHAnsi" w:hAnsiTheme="majorHAnsi"/>
          <w:sz w:val="20"/>
          <w:szCs w:val="20"/>
        </w:rPr>
        <w:t>а</w:t>
      </w:r>
      <w:r w:rsidR="002063B6" w:rsidRPr="000E720F">
        <w:rPr>
          <w:rFonts w:asciiTheme="majorHAnsi" w:hAnsiTheme="majorHAnsi"/>
          <w:sz w:val="20"/>
          <w:szCs w:val="20"/>
        </w:rPr>
        <w:t xml:space="preserve"> с предложенной тактикой. Данная госпитализация в плановом порядке для выполнения хирургического лечения.</w:t>
      </w:r>
    </w:p>
    <w:p w:rsidR="00A672D4" w:rsidRPr="000E720F" w:rsidRDefault="00A672D4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0E720F" w:rsidRPr="000E720F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20F">
        <w:rPr>
          <w:rFonts w:asciiTheme="majorHAnsi" w:hAnsiTheme="majorHAnsi"/>
          <w:b/>
          <w:sz w:val="20"/>
          <w:szCs w:val="20"/>
        </w:rPr>
        <w:t>Анамнез жизни</w:t>
      </w:r>
      <w:r w:rsidR="00A672D4" w:rsidRPr="000E720F">
        <w:rPr>
          <w:rFonts w:asciiTheme="majorHAnsi" w:hAnsiTheme="majorHAnsi"/>
          <w:b/>
          <w:sz w:val="20"/>
          <w:szCs w:val="20"/>
        </w:rPr>
        <w:t>: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A672D4" w:rsidRPr="000E720F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r w:rsidRPr="000E720F">
        <w:rPr>
          <w:rFonts w:asciiTheme="majorHAnsi" w:hAnsiTheme="majorHAnsi"/>
          <w:bCs/>
          <w:sz w:val="20"/>
          <w:szCs w:val="20"/>
        </w:rPr>
        <w:t>Гипертоническая болезнь III стадии. Артериальная гипертензия 2 степени. Риск ССО 4 . ГЭРБ. Сахарный диабет 2 типа, компенсированный. Избыточная масса тела (ИМТ 28,2 кг/м</w:t>
      </w:r>
      <w:proofErr w:type="gramStart"/>
      <w:r w:rsidRPr="000E720F">
        <w:rPr>
          <w:rFonts w:asciiTheme="majorHAnsi" w:hAnsiTheme="majorHAnsi"/>
          <w:bCs/>
          <w:sz w:val="20"/>
          <w:szCs w:val="20"/>
        </w:rPr>
        <w:t>2</w:t>
      </w:r>
      <w:proofErr w:type="gramEnd"/>
      <w:r w:rsidRPr="000E720F">
        <w:rPr>
          <w:rFonts w:asciiTheme="majorHAnsi" w:hAnsiTheme="majorHAnsi"/>
          <w:bCs/>
          <w:sz w:val="20"/>
          <w:szCs w:val="20"/>
        </w:rPr>
        <w:t xml:space="preserve">). </w:t>
      </w:r>
      <w:r w:rsidR="00FD5B05" w:rsidRPr="000E720F">
        <w:rPr>
          <w:rFonts w:asciiTheme="majorHAnsi" w:hAnsiTheme="majorHAnsi"/>
          <w:sz w:val="20"/>
          <w:szCs w:val="20"/>
        </w:rPr>
        <w:t>Длительно п</w:t>
      </w:r>
      <w:r w:rsidR="00B07A30" w:rsidRPr="000E720F">
        <w:rPr>
          <w:rFonts w:asciiTheme="majorHAnsi" w:hAnsiTheme="majorHAnsi"/>
          <w:sz w:val="20"/>
          <w:szCs w:val="20"/>
        </w:rPr>
        <w:t xml:space="preserve">ринимает лекарственные препараты: </w:t>
      </w:r>
      <w:proofErr w:type="spellStart"/>
      <w:r w:rsidRPr="000E720F">
        <w:rPr>
          <w:rFonts w:asciiTheme="majorHAnsi" w:hAnsiTheme="majorHAnsi"/>
          <w:sz w:val="20"/>
          <w:szCs w:val="20"/>
        </w:rPr>
        <w:t>Ливазо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1 г, </w:t>
      </w:r>
      <w:proofErr w:type="spellStart"/>
      <w:r w:rsidRPr="000E720F">
        <w:rPr>
          <w:rFonts w:asciiTheme="majorHAnsi" w:hAnsiTheme="majorHAnsi"/>
          <w:sz w:val="20"/>
          <w:szCs w:val="20"/>
        </w:rPr>
        <w:t>Микардис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80 мг, </w:t>
      </w:r>
      <w:proofErr w:type="spellStart"/>
      <w:r w:rsidRPr="000E720F">
        <w:rPr>
          <w:rFonts w:asciiTheme="majorHAnsi" w:hAnsiTheme="majorHAnsi"/>
          <w:sz w:val="20"/>
          <w:szCs w:val="20"/>
        </w:rPr>
        <w:t>Галвус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50 мг, </w:t>
      </w:r>
      <w:proofErr w:type="spellStart"/>
      <w:r w:rsidRPr="000E720F">
        <w:rPr>
          <w:rFonts w:asciiTheme="majorHAnsi" w:hAnsiTheme="majorHAnsi"/>
          <w:sz w:val="20"/>
          <w:szCs w:val="20"/>
        </w:rPr>
        <w:t>Эгилок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50 мг утром и 25 мг вечером, </w:t>
      </w:r>
      <w:proofErr w:type="spellStart"/>
      <w:r w:rsidRPr="000E720F">
        <w:rPr>
          <w:rFonts w:asciiTheme="majorHAnsi" w:hAnsiTheme="majorHAnsi"/>
          <w:sz w:val="20"/>
          <w:szCs w:val="20"/>
        </w:rPr>
        <w:t>ТромбоАсс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50 мг, </w:t>
      </w:r>
      <w:proofErr w:type="spellStart"/>
      <w:r w:rsidRPr="000E720F">
        <w:rPr>
          <w:rFonts w:asciiTheme="majorHAnsi" w:hAnsiTheme="majorHAnsi"/>
          <w:sz w:val="20"/>
          <w:szCs w:val="20"/>
        </w:rPr>
        <w:t>Танакан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0E720F">
        <w:rPr>
          <w:rFonts w:asciiTheme="majorHAnsi" w:hAnsiTheme="majorHAnsi"/>
          <w:sz w:val="20"/>
          <w:szCs w:val="20"/>
        </w:rPr>
        <w:t>Аквадетрим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0E720F">
        <w:rPr>
          <w:rFonts w:asciiTheme="majorHAnsi" w:hAnsiTheme="majorHAnsi"/>
          <w:sz w:val="20"/>
          <w:szCs w:val="20"/>
        </w:rPr>
        <w:t>Нейробион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E720F">
        <w:rPr>
          <w:rFonts w:asciiTheme="majorHAnsi" w:hAnsiTheme="majorHAnsi"/>
          <w:sz w:val="20"/>
          <w:szCs w:val="20"/>
        </w:rPr>
        <w:t>Манерот</w:t>
      </w:r>
      <w:proofErr w:type="spellEnd"/>
      <w:r w:rsidRPr="000E720F">
        <w:rPr>
          <w:rFonts w:asciiTheme="majorHAnsi" w:hAnsiTheme="majorHAnsi"/>
          <w:sz w:val="20"/>
          <w:szCs w:val="20"/>
        </w:rPr>
        <w:t xml:space="preserve">. </w:t>
      </w:r>
    </w:p>
    <w:p w:rsidR="00A672D4" w:rsidRPr="000E720F" w:rsidRDefault="00B07A30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proofErr w:type="spellStart"/>
      <w:r w:rsidRPr="000E720F">
        <w:rPr>
          <w:rFonts w:asciiTheme="majorHAnsi" w:hAnsiTheme="majorHAnsi"/>
          <w:sz w:val="20"/>
          <w:szCs w:val="20"/>
        </w:rPr>
        <w:t>Аллерг</w:t>
      </w:r>
      <w:r w:rsidR="00E37649" w:rsidRPr="000E720F">
        <w:rPr>
          <w:rFonts w:asciiTheme="majorHAnsi" w:hAnsiTheme="majorHAnsi"/>
          <w:sz w:val="20"/>
          <w:szCs w:val="20"/>
        </w:rPr>
        <w:t>оанамнез</w:t>
      </w:r>
      <w:proofErr w:type="spellEnd"/>
      <w:r w:rsidR="00E37649" w:rsidRPr="000E720F">
        <w:rPr>
          <w:rFonts w:asciiTheme="majorHAnsi" w:hAnsiTheme="majorHAnsi"/>
          <w:sz w:val="20"/>
          <w:szCs w:val="20"/>
        </w:rPr>
        <w:t xml:space="preserve">, со слов, </w:t>
      </w:r>
      <w:r w:rsidR="000E720F" w:rsidRPr="000E720F">
        <w:rPr>
          <w:rFonts w:asciiTheme="majorHAnsi" w:hAnsiTheme="majorHAnsi"/>
          <w:sz w:val="20"/>
          <w:szCs w:val="20"/>
        </w:rPr>
        <w:t xml:space="preserve">не </w:t>
      </w:r>
      <w:proofErr w:type="gramStart"/>
      <w:r w:rsidR="000E720F" w:rsidRPr="000E720F">
        <w:rPr>
          <w:rFonts w:asciiTheme="majorHAnsi" w:hAnsiTheme="majorHAnsi"/>
          <w:sz w:val="20"/>
          <w:szCs w:val="20"/>
        </w:rPr>
        <w:t>отягощен</w:t>
      </w:r>
      <w:proofErr w:type="gramEnd"/>
      <w:r w:rsidRPr="000E720F">
        <w:rPr>
          <w:rFonts w:asciiTheme="majorHAnsi" w:hAnsiTheme="majorHAnsi"/>
          <w:sz w:val="20"/>
          <w:szCs w:val="20"/>
        </w:rPr>
        <w:t>.</w:t>
      </w:r>
      <w:r w:rsidR="00E37649" w:rsidRPr="000E720F">
        <w:rPr>
          <w:rFonts w:asciiTheme="majorHAnsi" w:hAnsiTheme="majorHAnsi"/>
          <w:sz w:val="20"/>
          <w:szCs w:val="20"/>
        </w:rPr>
        <w:t xml:space="preserve"> </w:t>
      </w:r>
      <w:r w:rsidR="00A672D4" w:rsidRPr="000E720F">
        <w:rPr>
          <w:rFonts w:asciiTheme="majorHAnsi" w:hAnsiTheme="majorHAnsi"/>
          <w:sz w:val="20"/>
          <w:szCs w:val="20"/>
        </w:rPr>
        <w:t>Хи</w:t>
      </w:r>
      <w:r w:rsidR="000E720F" w:rsidRPr="000E720F">
        <w:rPr>
          <w:rFonts w:asciiTheme="majorHAnsi" w:hAnsiTheme="majorHAnsi"/>
          <w:sz w:val="20"/>
          <w:szCs w:val="20"/>
        </w:rPr>
        <w:t xml:space="preserve">рургические вмешательства ранее: </w:t>
      </w:r>
      <w:proofErr w:type="spellStart"/>
      <w:r w:rsidR="000E720F" w:rsidRPr="000E720F">
        <w:rPr>
          <w:rFonts w:asciiTheme="majorHAnsi" w:hAnsiTheme="majorHAnsi"/>
          <w:sz w:val="20"/>
          <w:szCs w:val="20"/>
        </w:rPr>
        <w:t>гистероэктомия</w:t>
      </w:r>
      <w:proofErr w:type="spellEnd"/>
      <w:r w:rsidR="000E720F" w:rsidRPr="000E720F">
        <w:rPr>
          <w:rFonts w:asciiTheme="majorHAnsi" w:hAnsiTheme="majorHAnsi"/>
          <w:sz w:val="20"/>
          <w:szCs w:val="20"/>
        </w:rPr>
        <w:t>, удаление желчного пузыря</w:t>
      </w:r>
      <w:r w:rsidR="00E37649" w:rsidRPr="000E720F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E37649" w:rsidRPr="000E720F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="00E37649" w:rsidRPr="000E720F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</w:p>
    <w:p w:rsidR="007F58F4" w:rsidRPr="000E720F" w:rsidRDefault="007F58F4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7F58F4" w:rsidRPr="000E720F" w:rsidRDefault="00921374" w:rsidP="00BD389C">
      <w:pPr>
        <w:ind w:left="-567"/>
        <w:jc w:val="both"/>
        <w:rPr>
          <w:rFonts w:asciiTheme="majorHAnsi" w:hAnsiTheme="majorHAnsi"/>
          <w:b/>
          <w:caps/>
          <w:sz w:val="20"/>
          <w:szCs w:val="20"/>
        </w:rPr>
      </w:pPr>
      <w:r w:rsidRPr="000E720F">
        <w:rPr>
          <w:rFonts w:asciiTheme="majorHAnsi" w:hAnsiTheme="majorHAnsi"/>
          <w:b/>
          <w:caps/>
          <w:sz w:val="20"/>
          <w:szCs w:val="20"/>
        </w:rPr>
        <w:t>Общий осмотр</w:t>
      </w:r>
    </w:p>
    <w:p w:rsidR="00B61568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20F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="00B61568" w:rsidRPr="000E720F">
        <w:rPr>
          <w:rFonts w:asciiTheme="majorHAnsi" w:hAnsiTheme="majorHAnsi"/>
          <w:sz w:val="20"/>
          <w:szCs w:val="20"/>
        </w:rPr>
        <w:t>Состояние пациентки удовлетворительное. Т тела 36,7</w:t>
      </w:r>
      <w:r w:rsidR="00E37649" w:rsidRPr="000E720F">
        <w:rPr>
          <w:rFonts w:asciiTheme="majorHAnsi" w:hAnsiTheme="majorHAnsi"/>
          <w:sz w:val="20"/>
          <w:szCs w:val="20"/>
        </w:rPr>
        <w:t xml:space="preserve"> </w:t>
      </w:r>
      <w:r w:rsidR="00B61568" w:rsidRPr="000E720F">
        <w:rPr>
          <w:rFonts w:asciiTheme="majorHAnsi" w:hAnsiTheme="majorHAnsi"/>
          <w:sz w:val="20"/>
          <w:szCs w:val="20"/>
        </w:rPr>
        <w:t>С</w:t>
      </w:r>
      <w:r w:rsidR="00E37649" w:rsidRPr="000E720F">
        <w:rPr>
          <w:rFonts w:asciiTheme="majorHAnsi" w:hAnsiTheme="majorHAnsi"/>
          <w:sz w:val="20"/>
          <w:szCs w:val="20"/>
        </w:rPr>
        <w:t>.</w:t>
      </w:r>
      <w:r w:rsidR="00B61568" w:rsidRPr="000E720F">
        <w:rPr>
          <w:rFonts w:asciiTheme="majorHAnsi" w:hAnsiTheme="majorHAnsi"/>
          <w:sz w:val="20"/>
          <w:szCs w:val="20"/>
        </w:rPr>
        <w:t xml:space="preserve"> Сознание ясное. </w:t>
      </w:r>
      <w:r w:rsidR="0094506B" w:rsidRPr="000E720F">
        <w:rPr>
          <w:rFonts w:asciiTheme="majorHAnsi" w:hAnsiTheme="majorHAnsi"/>
          <w:sz w:val="20"/>
          <w:szCs w:val="20"/>
        </w:rPr>
        <w:t xml:space="preserve">Кожные покровы нормальной температуры, влажности, с застойной гиперемией по передней поверхности голеней, больше слева. </w:t>
      </w:r>
      <w:r w:rsidR="00B61568" w:rsidRPr="000E720F">
        <w:rPr>
          <w:rFonts w:asciiTheme="majorHAnsi" w:hAnsiTheme="majorHAnsi"/>
          <w:sz w:val="20"/>
          <w:szCs w:val="20"/>
        </w:rPr>
        <w:t xml:space="preserve">Слизистые влажные. Периферические лимфоузлы: не увеличены. В легких дыхание: везикулярное, проводится во все отделы равномерно. Хрипы не выслушиваются. </w:t>
      </w:r>
      <w:r w:rsidR="00452E08" w:rsidRPr="000E720F">
        <w:rPr>
          <w:rFonts w:asciiTheme="majorHAnsi" w:hAnsiTheme="majorHAnsi"/>
          <w:sz w:val="20"/>
          <w:szCs w:val="20"/>
        </w:rPr>
        <w:t>ЧДД 1</w:t>
      </w:r>
      <w:r w:rsidRPr="000E720F">
        <w:rPr>
          <w:rFonts w:asciiTheme="majorHAnsi" w:hAnsiTheme="majorHAnsi"/>
          <w:sz w:val="20"/>
          <w:szCs w:val="20"/>
        </w:rPr>
        <w:t>8</w:t>
      </w:r>
      <w:r w:rsidR="00452E08" w:rsidRPr="000E720F">
        <w:rPr>
          <w:rFonts w:asciiTheme="majorHAnsi" w:hAnsiTheme="majorHAnsi"/>
          <w:sz w:val="20"/>
          <w:szCs w:val="20"/>
        </w:rPr>
        <w:t xml:space="preserve">/мин. </w:t>
      </w:r>
      <w:r w:rsidR="00B61568" w:rsidRPr="000E720F">
        <w:rPr>
          <w:rFonts w:asciiTheme="majorHAnsi" w:hAnsiTheme="majorHAnsi"/>
          <w:sz w:val="20"/>
          <w:szCs w:val="20"/>
        </w:rPr>
        <w:t xml:space="preserve">Тоны сердца ясные, ритмичные, ЧСС </w:t>
      </w:r>
      <w:r w:rsidRPr="000E720F">
        <w:rPr>
          <w:rFonts w:asciiTheme="majorHAnsi" w:hAnsiTheme="majorHAnsi"/>
          <w:sz w:val="20"/>
          <w:szCs w:val="20"/>
        </w:rPr>
        <w:t>68</w:t>
      </w:r>
      <w:r w:rsidR="00B61568" w:rsidRPr="000E720F">
        <w:rPr>
          <w:rFonts w:asciiTheme="majorHAnsi" w:hAnsiTheme="majorHAnsi"/>
          <w:sz w:val="20"/>
          <w:szCs w:val="20"/>
        </w:rPr>
        <w:t xml:space="preserve"> в минуту. АД 1</w:t>
      </w:r>
      <w:r w:rsidRPr="000E720F">
        <w:rPr>
          <w:rFonts w:asciiTheme="majorHAnsi" w:hAnsiTheme="majorHAnsi"/>
          <w:sz w:val="20"/>
          <w:szCs w:val="20"/>
        </w:rPr>
        <w:t>3</w:t>
      </w:r>
      <w:r w:rsidR="00B61568" w:rsidRPr="000E720F">
        <w:rPr>
          <w:rFonts w:asciiTheme="majorHAnsi" w:hAnsiTheme="majorHAnsi"/>
          <w:sz w:val="20"/>
          <w:szCs w:val="20"/>
        </w:rPr>
        <w:t>0/</w:t>
      </w:r>
      <w:r w:rsidRPr="000E720F">
        <w:rPr>
          <w:rFonts w:asciiTheme="majorHAnsi" w:hAnsiTheme="majorHAnsi"/>
          <w:sz w:val="20"/>
          <w:szCs w:val="20"/>
        </w:rPr>
        <w:t>8</w:t>
      </w:r>
      <w:r w:rsidR="00B61568" w:rsidRPr="000E720F">
        <w:rPr>
          <w:rFonts w:asciiTheme="majorHAnsi" w:hAnsiTheme="majorHAnsi"/>
          <w:sz w:val="20"/>
          <w:szCs w:val="20"/>
        </w:rPr>
        <w:t>0 мм рт.</w:t>
      </w:r>
      <w:r w:rsidR="00B07A30" w:rsidRPr="000E720F">
        <w:rPr>
          <w:rFonts w:asciiTheme="majorHAnsi" w:hAnsiTheme="majorHAnsi"/>
          <w:sz w:val="20"/>
          <w:szCs w:val="20"/>
        </w:rPr>
        <w:t xml:space="preserve"> </w:t>
      </w:r>
      <w:r w:rsidR="00B61568" w:rsidRPr="000E720F">
        <w:rPr>
          <w:rFonts w:asciiTheme="majorHAnsi" w:hAnsiTheme="majorHAnsi"/>
          <w:sz w:val="20"/>
          <w:szCs w:val="20"/>
        </w:rPr>
        <w:t>ст. РО</w:t>
      </w:r>
      <w:proofErr w:type="gramStart"/>
      <w:r w:rsidR="00B61568" w:rsidRPr="000E720F">
        <w:rPr>
          <w:rFonts w:asciiTheme="majorHAnsi" w:hAnsiTheme="majorHAnsi"/>
          <w:sz w:val="20"/>
          <w:szCs w:val="20"/>
        </w:rPr>
        <w:t>2</w:t>
      </w:r>
      <w:proofErr w:type="gramEnd"/>
      <w:r w:rsidR="00B61568" w:rsidRPr="000E720F">
        <w:rPr>
          <w:rFonts w:asciiTheme="majorHAnsi" w:hAnsiTheme="majorHAnsi"/>
          <w:sz w:val="20"/>
          <w:szCs w:val="20"/>
        </w:rPr>
        <w:t xml:space="preserve"> </w:t>
      </w:r>
      <w:bookmarkStart w:id="0" w:name="_GoBack"/>
      <w:bookmarkEnd w:id="0"/>
      <w:r w:rsidR="00B61568" w:rsidRPr="000E720F">
        <w:rPr>
          <w:rFonts w:asciiTheme="majorHAnsi" w:hAnsiTheme="majorHAnsi"/>
          <w:sz w:val="20"/>
          <w:szCs w:val="20"/>
        </w:rPr>
        <w:t xml:space="preserve">99%. Язык влажный. Живот не вздут, равномерно участвует в акте дыхания, при пальпации мягкий </w:t>
      </w:r>
      <w:r w:rsidR="00B61568" w:rsidRPr="00BD389C">
        <w:rPr>
          <w:rFonts w:asciiTheme="majorHAnsi" w:hAnsiTheme="majorHAnsi"/>
          <w:sz w:val="20"/>
          <w:szCs w:val="20"/>
        </w:rPr>
        <w:t xml:space="preserve">безболезненный во всех отделах. Перитонеальных симптомов нет. Перистальтика выслушивается. Область почек без особенностей. Естественные отправления в норме. </w:t>
      </w:r>
      <w:r w:rsidR="00FD5B05" w:rsidRPr="00BD389C">
        <w:rPr>
          <w:rFonts w:asciiTheme="majorHAnsi" w:hAnsiTheme="majorHAnsi"/>
          <w:sz w:val="20"/>
          <w:szCs w:val="20"/>
        </w:rPr>
        <w:t xml:space="preserve">Признаков </w:t>
      </w:r>
      <w:r w:rsidR="00A0510E" w:rsidRPr="00BD389C">
        <w:rPr>
          <w:rFonts w:asciiTheme="majorHAnsi" w:hAnsiTheme="majorHAnsi"/>
          <w:sz w:val="20"/>
          <w:szCs w:val="20"/>
        </w:rPr>
        <w:t xml:space="preserve">острых </w:t>
      </w:r>
      <w:r w:rsidR="00FD5B05" w:rsidRPr="00BD389C">
        <w:rPr>
          <w:rFonts w:asciiTheme="majorHAnsi" w:hAnsiTheme="majorHAnsi"/>
          <w:sz w:val="20"/>
          <w:szCs w:val="20"/>
        </w:rPr>
        <w:t xml:space="preserve">тромбозов поверхностных или глубоких вен нижних конечностей на момент осмотра нет. </w:t>
      </w:r>
    </w:p>
    <w:p w:rsidR="00B07A30" w:rsidRPr="00BD389C" w:rsidRDefault="00B07A30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0E720F" w:rsidRPr="00BD389C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D389C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A40C51" w:rsidRPr="00BD389C">
        <w:rPr>
          <w:rFonts w:asciiTheme="majorHAnsi" w:hAnsiTheme="majorHAnsi"/>
          <w:sz w:val="20"/>
          <w:szCs w:val="20"/>
        </w:rPr>
        <w:t xml:space="preserve">При осмотре </w:t>
      </w:r>
      <w:r w:rsidR="0006184C" w:rsidRPr="00BD389C">
        <w:rPr>
          <w:rFonts w:asciiTheme="majorHAnsi" w:hAnsiTheme="majorHAnsi"/>
          <w:sz w:val="20"/>
          <w:szCs w:val="20"/>
        </w:rPr>
        <w:t xml:space="preserve">верхних конечностей </w:t>
      </w:r>
      <w:r w:rsidR="00A40C51" w:rsidRPr="00BD389C">
        <w:rPr>
          <w:rFonts w:asciiTheme="majorHAnsi" w:hAnsiTheme="majorHAnsi"/>
          <w:sz w:val="20"/>
          <w:szCs w:val="20"/>
        </w:rPr>
        <w:t>кисти умеренно отечны, кожные покровы нормального цвета, температуры, без повреждений</w:t>
      </w:r>
      <w:r w:rsidRPr="00BD389C">
        <w:rPr>
          <w:rFonts w:asciiTheme="majorHAnsi" w:hAnsiTheme="majorHAnsi"/>
          <w:sz w:val="20"/>
          <w:szCs w:val="20"/>
        </w:rPr>
        <w:t>.</w:t>
      </w:r>
    </w:p>
    <w:p w:rsidR="000E720F" w:rsidRPr="00CF0A6A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BD389C">
        <w:rPr>
          <w:rFonts w:asciiTheme="majorHAnsi" w:hAnsiTheme="majorHAnsi"/>
          <w:sz w:val="20"/>
          <w:szCs w:val="20"/>
        </w:rPr>
        <w:t xml:space="preserve">Клинически тест </w:t>
      </w:r>
      <w:proofErr w:type="spellStart"/>
      <w:r w:rsidRPr="00BD389C">
        <w:rPr>
          <w:rFonts w:asciiTheme="majorHAnsi" w:hAnsiTheme="majorHAnsi"/>
          <w:sz w:val="20"/>
          <w:szCs w:val="20"/>
        </w:rPr>
        <w:t>Фалена</w:t>
      </w:r>
      <w:proofErr w:type="spellEnd"/>
      <w:r w:rsidRPr="00BD389C">
        <w:rPr>
          <w:rFonts w:asciiTheme="majorHAnsi" w:hAnsiTheme="majorHAnsi"/>
          <w:sz w:val="20"/>
          <w:szCs w:val="20"/>
        </w:rPr>
        <w:t xml:space="preserve"> положительный слева, тест </w:t>
      </w:r>
      <w:proofErr w:type="spellStart"/>
      <w:r w:rsidRPr="00BD389C">
        <w:rPr>
          <w:rFonts w:asciiTheme="majorHAnsi" w:hAnsiTheme="majorHAnsi"/>
          <w:sz w:val="20"/>
          <w:szCs w:val="20"/>
        </w:rPr>
        <w:t>Тинеля</w:t>
      </w:r>
      <w:proofErr w:type="spellEnd"/>
      <w:r w:rsidRPr="00BD389C">
        <w:rPr>
          <w:rFonts w:asciiTheme="majorHAnsi" w:hAnsiTheme="majorHAnsi"/>
          <w:sz w:val="20"/>
          <w:szCs w:val="20"/>
        </w:rPr>
        <w:t xml:space="preserve"> по срединному нерву положительный слева. Имеется слабость активного сгибания дистальной фаланги 1 и 2 пальцев левой кисти. Пальпация в области </w:t>
      </w:r>
      <w:proofErr w:type="spellStart"/>
      <w:r w:rsidRPr="00BD389C">
        <w:rPr>
          <w:rFonts w:asciiTheme="majorHAnsi" w:hAnsiTheme="majorHAnsi"/>
          <w:sz w:val="20"/>
          <w:szCs w:val="20"/>
        </w:rPr>
        <w:t>Lacertus</w:t>
      </w:r>
      <w:proofErr w:type="spellEnd"/>
      <w:r w:rsidRPr="00BD38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D389C">
        <w:rPr>
          <w:rFonts w:asciiTheme="majorHAnsi" w:hAnsiTheme="majorHAnsi"/>
          <w:sz w:val="20"/>
          <w:szCs w:val="20"/>
        </w:rPr>
        <w:t>fibrosus</w:t>
      </w:r>
      <w:proofErr w:type="spellEnd"/>
      <w:r w:rsidRPr="00BD389C">
        <w:rPr>
          <w:rFonts w:asciiTheme="majorHAnsi" w:hAnsiTheme="majorHAnsi"/>
          <w:sz w:val="20"/>
          <w:szCs w:val="20"/>
        </w:rPr>
        <w:t xml:space="preserve"> в проксимальных отделах также болезненна слева. Признаков иных нейроциркуляторных расстройств в левой кисти нет. </w:t>
      </w:r>
    </w:p>
    <w:p w:rsidR="000E720F" w:rsidRPr="00CF0A6A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0E720F" w:rsidRPr="00CF0A6A" w:rsidRDefault="000E720F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sz w:val="20"/>
          <w:szCs w:val="20"/>
        </w:rPr>
        <w:t xml:space="preserve">Пациентка выполняла </w:t>
      </w:r>
      <w:r w:rsidRPr="00CF0A6A">
        <w:rPr>
          <w:rFonts w:asciiTheme="majorHAnsi" w:hAnsiTheme="majorHAnsi"/>
          <w:b/>
          <w:sz w:val="20"/>
          <w:szCs w:val="20"/>
        </w:rPr>
        <w:t>УЗИ</w:t>
      </w:r>
      <w:r w:rsidRPr="00CF0A6A">
        <w:rPr>
          <w:rFonts w:asciiTheme="majorHAnsi" w:hAnsiTheme="majorHAnsi"/>
          <w:sz w:val="20"/>
          <w:szCs w:val="20"/>
        </w:rPr>
        <w:t xml:space="preserve"> и </w:t>
      </w:r>
      <w:r w:rsidRPr="00CF0A6A">
        <w:rPr>
          <w:rFonts w:asciiTheme="majorHAnsi" w:hAnsiTheme="majorHAnsi"/>
          <w:b/>
          <w:sz w:val="20"/>
          <w:szCs w:val="20"/>
        </w:rPr>
        <w:t>ЭНМГ</w:t>
      </w:r>
      <w:r w:rsidRPr="00CF0A6A">
        <w:rPr>
          <w:rFonts w:asciiTheme="majorHAnsi" w:hAnsiTheme="majorHAnsi"/>
          <w:sz w:val="20"/>
          <w:szCs w:val="20"/>
        </w:rPr>
        <w:t xml:space="preserve"> срединного нерва слева</w:t>
      </w:r>
      <w:r w:rsidR="00BD389C" w:rsidRPr="00CF0A6A">
        <w:rPr>
          <w:rFonts w:asciiTheme="majorHAnsi" w:hAnsiTheme="majorHAnsi"/>
          <w:sz w:val="20"/>
          <w:szCs w:val="20"/>
        </w:rPr>
        <w:t xml:space="preserve"> – диагноз подтвержден</w:t>
      </w:r>
      <w:r w:rsidRPr="00CF0A6A">
        <w:rPr>
          <w:rFonts w:asciiTheme="majorHAnsi" w:hAnsiTheme="majorHAnsi"/>
          <w:sz w:val="20"/>
          <w:szCs w:val="20"/>
        </w:rPr>
        <w:t>.</w:t>
      </w:r>
    </w:p>
    <w:p w:rsidR="00BD389C" w:rsidRPr="00CF0A6A" w:rsidRDefault="00BD389C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B07A30" w:rsidRPr="00CF0A6A" w:rsidRDefault="00921374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CF0A6A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CF0A6A" w:rsidRPr="00CF0A6A">
        <w:rPr>
          <w:rFonts w:asciiTheme="majorHAnsi" w:hAnsiTheme="majorHAnsi"/>
          <w:b/>
          <w:bCs/>
          <w:sz w:val="20"/>
          <w:szCs w:val="20"/>
        </w:rPr>
        <w:t>2020</w:t>
      </w:r>
      <w:r w:rsidRPr="00CF0A6A">
        <w:rPr>
          <w:rFonts w:asciiTheme="majorHAnsi" w:hAnsiTheme="majorHAnsi"/>
          <w:b/>
          <w:bCs/>
          <w:sz w:val="20"/>
          <w:szCs w:val="20"/>
        </w:rPr>
        <w:t>-0</w:t>
      </w:r>
      <w:r w:rsidR="00CF0A6A" w:rsidRPr="00CF0A6A">
        <w:rPr>
          <w:rFonts w:asciiTheme="majorHAnsi" w:hAnsiTheme="majorHAnsi"/>
          <w:b/>
          <w:bCs/>
          <w:sz w:val="20"/>
          <w:szCs w:val="20"/>
        </w:rPr>
        <w:t>9</w:t>
      </w:r>
      <w:r w:rsidRPr="00CF0A6A">
        <w:rPr>
          <w:rFonts w:asciiTheme="majorHAnsi" w:hAnsiTheme="majorHAnsi"/>
          <w:b/>
          <w:bCs/>
          <w:sz w:val="20"/>
          <w:szCs w:val="20"/>
        </w:rPr>
        <w:t>-</w:t>
      </w:r>
      <w:r w:rsidR="00CF0A6A" w:rsidRPr="00CF0A6A">
        <w:rPr>
          <w:rFonts w:asciiTheme="majorHAnsi" w:hAnsiTheme="majorHAnsi"/>
          <w:b/>
          <w:bCs/>
          <w:sz w:val="20"/>
          <w:szCs w:val="20"/>
        </w:rPr>
        <w:t>15</w:t>
      </w:r>
      <w:r w:rsidRPr="00CF0A6A">
        <w:rPr>
          <w:rFonts w:asciiTheme="majorHAnsi" w:hAnsiTheme="majorHAnsi"/>
          <w:b/>
          <w:bCs/>
          <w:sz w:val="20"/>
          <w:szCs w:val="20"/>
        </w:rPr>
        <w:t>:</w:t>
      </w:r>
      <w:r w:rsidRPr="00CF0A6A">
        <w:rPr>
          <w:rFonts w:asciiTheme="majorHAnsi" w:hAnsiTheme="majorHAnsi"/>
          <w:sz w:val="20"/>
          <w:szCs w:val="20"/>
        </w:rPr>
        <w:t xml:space="preserve"> </w:t>
      </w:r>
      <w:r w:rsidR="00CF0A6A" w:rsidRPr="00CF0A6A">
        <w:rPr>
          <w:rFonts w:asciiTheme="majorHAnsi" w:hAnsiTheme="majorHAnsi"/>
          <w:sz w:val="20"/>
          <w:szCs w:val="20"/>
        </w:rPr>
        <w:t xml:space="preserve">Декомпрессия срединного нерва в области </w:t>
      </w:r>
      <w:proofErr w:type="spellStart"/>
      <w:r w:rsidR="00CF0A6A" w:rsidRPr="00CF0A6A">
        <w:rPr>
          <w:rFonts w:asciiTheme="majorHAnsi" w:hAnsiTheme="majorHAnsi"/>
          <w:sz w:val="20"/>
          <w:szCs w:val="20"/>
        </w:rPr>
        <w:t>карпального</w:t>
      </w:r>
      <w:proofErr w:type="spellEnd"/>
      <w:r w:rsidR="00CF0A6A" w:rsidRPr="00CF0A6A">
        <w:rPr>
          <w:rFonts w:asciiTheme="majorHAnsi" w:hAnsiTheme="majorHAnsi"/>
          <w:sz w:val="20"/>
          <w:szCs w:val="20"/>
        </w:rPr>
        <w:t xml:space="preserve"> канала слева и рассечение </w:t>
      </w:r>
      <w:proofErr w:type="spellStart"/>
      <w:r w:rsidR="00CF0A6A" w:rsidRPr="00CF0A6A">
        <w:rPr>
          <w:rFonts w:asciiTheme="majorHAnsi" w:hAnsiTheme="majorHAnsi"/>
          <w:sz w:val="20"/>
          <w:szCs w:val="20"/>
        </w:rPr>
        <w:t>Lacertus</w:t>
      </w:r>
      <w:proofErr w:type="spellEnd"/>
      <w:r w:rsidR="00CF0A6A" w:rsidRPr="00CF0A6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CF0A6A" w:rsidRPr="00CF0A6A">
        <w:rPr>
          <w:rFonts w:asciiTheme="majorHAnsi" w:hAnsiTheme="majorHAnsi"/>
          <w:sz w:val="20"/>
          <w:szCs w:val="20"/>
        </w:rPr>
        <w:t>fibrosus</w:t>
      </w:r>
      <w:proofErr w:type="spellEnd"/>
      <w:r w:rsidR="00CF0A6A" w:rsidRPr="00CF0A6A">
        <w:rPr>
          <w:rFonts w:asciiTheme="majorHAnsi" w:hAnsiTheme="majorHAnsi"/>
          <w:sz w:val="20"/>
          <w:szCs w:val="20"/>
        </w:rPr>
        <w:t xml:space="preserve"> области левого локтевого сустава</w:t>
      </w:r>
    </w:p>
    <w:p w:rsidR="00B07A30" w:rsidRPr="00CF0A6A" w:rsidRDefault="007F58F4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lastRenderedPageBreak/>
        <w:t>НА МОМЕНТ ВЫПИСКИ:</w:t>
      </w:r>
      <w:r w:rsidRPr="00CF0A6A">
        <w:rPr>
          <w:rFonts w:asciiTheme="majorHAnsi" w:hAnsiTheme="majorHAnsi"/>
          <w:sz w:val="20"/>
          <w:szCs w:val="20"/>
        </w:rPr>
        <w:t xml:space="preserve"> </w:t>
      </w:r>
    </w:p>
    <w:p w:rsidR="009C1D29" w:rsidRPr="00CF0A6A" w:rsidRDefault="007F58F4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sz w:val="20"/>
          <w:szCs w:val="20"/>
        </w:rPr>
        <w:t xml:space="preserve">На момент выписки общее состояние пациентки удовлетворительное. </w:t>
      </w:r>
      <w:proofErr w:type="spellStart"/>
      <w:r w:rsidR="00CF0A6A" w:rsidRPr="00CF0A6A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="00452E08" w:rsidRPr="00CF0A6A">
        <w:rPr>
          <w:rFonts w:asciiTheme="majorHAnsi" w:hAnsiTheme="majorHAnsi"/>
          <w:sz w:val="20"/>
          <w:szCs w:val="20"/>
        </w:rPr>
        <w:t>.</w:t>
      </w:r>
      <w:r w:rsidR="009C1D29" w:rsidRPr="00CF0A6A">
        <w:rPr>
          <w:rFonts w:asciiTheme="majorHAnsi" w:hAnsiTheme="majorHAnsi"/>
          <w:sz w:val="20"/>
          <w:szCs w:val="20"/>
        </w:rPr>
        <w:t xml:space="preserve"> Сознание ясное. </w:t>
      </w:r>
      <w:r w:rsidR="00CF0A6A" w:rsidRPr="00CF0A6A">
        <w:rPr>
          <w:rFonts w:asciiTheme="majorHAnsi" w:hAnsiTheme="majorHAnsi"/>
          <w:sz w:val="20"/>
          <w:szCs w:val="20"/>
        </w:rPr>
        <w:t>Гемодинамика стабильна</w:t>
      </w:r>
      <w:r w:rsidR="00A0510E" w:rsidRPr="00CF0A6A">
        <w:rPr>
          <w:rFonts w:asciiTheme="majorHAnsi" w:hAnsiTheme="majorHAnsi"/>
          <w:sz w:val="20"/>
          <w:szCs w:val="20"/>
        </w:rPr>
        <w:t>.</w:t>
      </w:r>
      <w:r w:rsidR="00CF0A6A" w:rsidRPr="00CF0A6A">
        <w:rPr>
          <w:rFonts w:asciiTheme="majorHAnsi" w:hAnsiTheme="majorHAnsi"/>
          <w:sz w:val="20"/>
          <w:szCs w:val="20"/>
        </w:rPr>
        <w:t xml:space="preserve"> Признаков нарушения работы внутренних органов и систем нет.</w:t>
      </w:r>
    </w:p>
    <w:p w:rsidR="009C1D29" w:rsidRPr="00CF0A6A" w:rsidRDefault="009C1D29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7F58F4" w:rsidRPr="00CF0A6A" w:rsidRDefault="003710E7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sz w:val="20"/>
          <w:szCs w:val="20"/>
        </w:rPr>
        <w:t>Левая к</w:t>
      </w:r>
      <w:r w:rsidR="00B07A30" w:rsidRPr="00CF0A6A">
        <w:rPr>
          <w:rFonts w:asciiTheme="majorHAnsi" w:hAnsiTheme="majorHAnsi"/>
          <w:sz w:val="20"/>
          <w:szCs w:val="20"/>
        </w:rPr>
        <w:t>ист</w:t>
      </w:r>
      <w:r w:rsidRPr="00CF0A6A">
        <w:rPr>
          <w:rFonts w:asciiTheme="majorHAnsi" w:hAnsiTheme="majorHAnsi"/>
          <w:sz w:val="20"/>
          <w:szCs w:val="20"/>
        </w:rPr>
        <w:t>ь</w:t>
      </w:r>
      <w:r w:rsidR="00B07A30" w:rsidRPr="00CF0A6A">
        <w:rPr>
          <w:rFonts w:asciiTheme="majorHAnsi" w:hAnsiTheme="majorHAnsi"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>умеренно</w:t>
      </w:r>
      <w:r w:rsidR="00B07A30" w:rsidRPr="00CF0A6A">
        <w:rPr>
          <w:rFonts w:asciiTheme="majorHAnsi" w:hAnsiTheme="majorHAnsi"/>
          <w:sz w:val="20"/>
          <w:szCs w:val="20"/>
        </w:rPr>
        <w:t xml:space="preserve"> отечн</w:t>
      </w:r>
      <w:r w:rsidRPr="00CF0A6A">
        <w:rPr>
          <w:rFonts w:asciiTheme="majorHAnsi" w:hAnsiTheme="majorHAnsi"/>
          <w:sz w:val="20"/>
          <w:szCs w:val="20"/>
        </w:rPr>
        <w:t>а</w:t>
      </w:r>
      <w:r w:rsidR="00F8030F" w:rsidRPr="00CF0A6A">
        <w:rPr>
          <w:rFonts w:asciiTheme="majorHAnsi" w:hAnsiTheme="majorHAnsi"/>
          <w:sz w:val="20"/>
          <w:szCs w:val="20"/>
        </w:rPr>
        <w:t>.</w:t>
      </w:r>
      <w:r w:rsidR="00B07A30" w:rsidRPr="00CF0A6A">
        <w:rPr>
          <w:rFonts w:asciiTheme="majorHAnsi" w:hAnsiTheme="majorHAnsi"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 xml:space="preserve">Иммобилизация </w:t>
      </w:r>
      <w:r w:rsidR="00CF0A6A" w:rsidRPr="00CF0A6A">
        <w:rPr>
          <w:rFonts w:asciiTheme="majorHAnsi" w:hAnsiTheme="majorHAnsi"/>
          <w:sz w:val="20"/>
          <w:szCs w:val="20"/>
        </w:rPr>
        <w:t xml:space="preserve">гипсовой </w:t>
      </w:r>
      <w:proofErr w:type="spellStart"/>
      <w:r w:rsidR="00CF0A6A" w:rsidRPr="00CF0A6A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CF0A6A" w:rsidRPr="00CF0A6A">
        <w:rPr>
          <w:rFonts w:asciiTheme="majorHAnsi" w:hAnsiTheme="majorHAnsi"/>
          <w:sz w:val="20"/>
          <w:szCs w:val="20"/>
        </w:rPr>
        <w:t xml:space="preserve"> повязкой</w:t>
      </w:r>
      <w:r w:rsidRPr="00CF0A6A">
        <w:rPr>
          <w:rFonts w:asciiTheme="majorHAnsi" w:hAnsiTheme="majorHAnsi"/>
          <w:sz w:val="20"/>
          <w:szCs w:val="20"/>
        </w:rPr>
        <w:t xml:space="preserve"> состоятел</w:t>
      </w:r>
      <w:r w:rsidR="009B5F85" w:rsidRPr="00CF0A6A">
        <w:rPr>
          <w:rFonts w:asciiTheme="majorHAnsi" w:hAnsiTheme="majorHAnsi"/>
          <w:sz w:val="20"/>
          <w:szCs w:val="20"/>
        </w:rPr>
        <w:t>ьна</w:t>
      </w:r>
      <w:r w:rsidR="007F58F4" w:rsidRPr="00CF0A6A">
        <w:rPr>
          <w:rFonts w:asciiTheme="majorHAnsi" w:hAnsiTheme="majorHAnsi"/>
          <w:sz w:val="20"/>
          <w:szCs w:val="20"/>
        </w:rPr>
        <w:t>.</w:t>
      </w:r>
      <w:r w:rsidR="00F8030F" w:rsidRPr="00CF0A6A">
        <w:rPr>
          <w:rFonts w:asciiTheme="majorHAnsi" w:hAnsiTheme="majorHAnsi"/>
          <w:sz w:val="20"/>
          <w:szCs w:val="20"/>
        </w:rPr>
        <w:t xml:space="preserve"> </w:t>
      </w:r>
      <w:r w:rsidR="00CF0A6A" w:rsidRPr="00CF0A6A">
        <w:rPr>
          <w:rFonts w:asciiTheme="majorHAnsi" w:hAnsiTheme="majorHAnsi"/>
          <w:sz w:val="20"/>
          <w:szCs w:val="20"/>
        </w:rPr>
        <w:t xml:space="preserve">Выполнена перевязка ран. Раны чистые, без признаков воспаления. </w:t>
      </w:r>
      <w:r w:rsidR="00F8030F" w:rsidRPr="00CF0A6A">
        <w:rPr>
          <w:rFonts w:asciiTheme="majorHAnsi" w:hAnsiTheme="majorHAnsi"/>
          <w:sz w:val="20"/>
          <w:szCs w:val="20"/>
        </w:rPr>
        <w:t>Признаков расстрой</w:t>
      </w:r>
      <w:proofErr w:type="gramStart"/>
      <w:r w:rsidR="00F8030F" w:rsidRPr="00CF0A6A">
        <w:rPr>
          <w:rFonts w:asciiTheme="majorHAnsi" w:hAnsiTheme="majorHAnsi"/>
          <w:sz w:val="20"/>
          <w:szCs w:val="20"/>
        </w:rPr>
        <w:t>ств кр</w:t>
      </w:r>
      <w:proofErr w:type="gramEnd"/>
      <w:r w:rsidR="00F8030F" w:rsidRPr="00CF0A6A">
        <w:rPr>
          <w:rFonts w:asciiTheme="majorHAnsi" w:hAnsiTheme="majorHAnsi"/>
          <w:sz w:val="20"/>
          <w:szCs w:val="20"/>
        </w:rPr>
        <w:t xml:space="preserve">овоснабжения кистей нет, </w:t>
      </w:r>
      <w:r w:rsidRPr="00CF0A6A">
        <w:rPr>
          <w:rFonts w:asciiTheme="majorHAnsi" w:hAnsiTheme="majorHAnsi"/>
          <w:sz w:val="20"/>
          <w:szCs w:val="20"/>
        </w:rPr>
        <w:t>признаков отрицательной динамики по неврологической симптоматике нет</w:t>
      </w:r>
      <w:r w:rsidR="00F8030F" w:rsidRPr="00CF0A6A">
        <w:rPr>
          <w:rFonts w:asciiTheme="majorHAnsi" w:hAnsiTheme="majorHAnsi"/>
          <w:sz w:val="20"/>
          <w:szCs w:val="20"/>
        </w:rPr>
        <w:t>.</w:t>
      </w:r>
      <w:r w:rsidR="00A0510E" w:rsidRPr="00CF0A6A">
        <w:rPr>
          <w:rFonts w:asciiTheme="majorHAnsi" w:hAnsiTheme="majorHAnsi"/>
          <w:sz w:val="20"/>
          <w:szCs w:val="20"/>
        </w:rPr>
        <w:t xml:space="preserve"> </w:t>
      </w:r>
    </w:p>
    <w:p w:rsidR="009C1D29" w:rsidRPr="00CF0A6A" w:rsidRDefault="009C1D29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7F58F4" w:rsidRPr="00CF0A6A" w:rsidRDefault="007F58F4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Выписывается под амбулаторное наблюдение врачом</w:t>
      </w:r>
      <w:r w:rsidR="00B27DBE">
        <w:rPr>
          <w:rFonts w:asciiTheme="majorHAnsi" w:hAnsiTheme="majorHAnsi"/>
          <w:b/>
          <w:sz w:val="20"/>
          <w:szCs w:val="20"/>
        </w:rPr>
        <w:t>-травматологом</w:t>
      </w:r>
      <w:r w:rsidRPr="00CF0A6A">
        <w:rPr>
          <w:rFonts w:asciiTheme="majorHAnsi" w:hAnsiTheme="majorHAnsi"/>
          <w:b/>
          <w:sz w:val="20"/>
          <w:szCs w:val="20"/>
        </w:rPr>
        <w:t xml:space="preserve"> </w:t>
      </w:r>
      <w:r w:rsidR="00CF0A6A" w:rsidRPr="00CF0A6A">
        <w:rPr>
          <w:rFonts w:asciiTheme="majorHAnsi" w:hAnsiTheme="majorHAnsi"/>
          <w:b/>
          <w:sz w:val="20"/>
          <w:szCs w:val="20"/>
          <w:lang w:val="en-US"/>
        </w:rPr>
        <w:t>EMC</w:t>
      </w:r>
      <w:r w:rsidRPr="00CF0A6A">
        <w:rPr>
          <w:rFonts w:asciiTheme="majorHAnsi" w:hAnsiTheme="majorHAnsi"/>
          <w:b/>
          <w:sz w:val="20"/>
          <w:szCs w:val="20"/>
        </w:rPr>
        <w:t xml:space="preserve">. </w:t>
      </w:r>
    </w:p>
    <w:p w:rsidR="00CF0A6A" w:rsidRPr="00CF0A6A" w:rsidRDefault="00CF0A6A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7F58F4" w:rsidRPr="00CF0A6A" w:rsidRDefault="007F58F4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D17A1C" w:rsidRPr="00CF0A6A" w:rsidRDefault="00D17A1C" w:rsidP="00CF0A6A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РЕКОМЕНДАЦИИ:</w:t>
      </w:r>
    </w:p>
    <w:p w:rsidR="00AE074F" w:rsidRPr="00CF0A6A" w:rsidRDefault="00AE074F" w:rsidP="00CF0A6A">
      <w:pPr>
        <w:spacing w:line="360" w:lineRule="auto"/>
        <w:ind w:left="-567" w:right="566"/>
        <w:jc w:val="both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B27DBE">
      <w:pPr>
        <w:pStyle w:val="a9"/>
        <w:numPr>
          <w:ilvl w:val="0"/>
          <w:numId w:val="8"/>
        </w:numPr>
        <w:spacing w:line="360" w:lineRule="auto"/>
        <w:ind w:left="0" w:right="-1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Pr="00CF0A6A">
        <w:rPr>
          <w:rFonts w:asciiTheme="majorHAnsi" w:hAnsiTheme="majorHAnsi"/>
          <w:sz w:val="20"/>
          <w:szCs w:val="20"/>
        </w:rPr>
        <w:t>левой кисти,</w:t>
      </w:r>
      <w:r w:rsidRPr="00CF0A6A">
        <w:rPr>
          <w:rFonts w:asciiTheme="majorHAnsi" w:hAnsiTheme="majorHAnsi"/>
          <w:b/>
          <w:sz w:val="20"/>
          <w:szCs w:val="20"/>
        </w:rPr>
        <w:t xml:space="preserve"> холод </w:t>
      </w:r>
      <w:proofErr w:type="spellStart"/>
      <w:r w:rsidRPr="00CF0A6A">
        <w:rPr>
          <w:rFonts w:asciiTheme="majorHAnsi" w:hAnsiTheme="majorHAnsi"/>
          <w:b/>
          <w:sz w:val="20"/>
          <w:szCs w:val="20"/>
        </w:rPr>
        <w:t>местно</w:t>
      </w:r>
      <w:proofErr w:type="spellEnd"/>
      <w:r w:rsidRPr="00CF0A6A">
        <w:rPr>
          <w:rFonts w:asciiTheme="majorHAnsi" w:hAnsiTheme="majorHAnsi"/>
          <w:b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 xml:space="preserve">на область левого предплечья по 15-20 минут 3-5 раз в день 3-5 дней после операции; </w:t>
      </w: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Сухая мягкая повязка на левом предплечье</w:t>
      </w:r>
      <w:r w:rsidRPr="00CF0A6A">
        <w:rPr>
          <w:rFonts w:asciiTheme="majorHAnsi" w:hAnsiTheme="majorHAnsi"/>
          <w:sz w:val="20"/>
          <w:szCs w:val="20"/>
        </w:rPr>
        <w:t xml:space="preserve"> в течение 2 недель после операции;</w:t>
      </w: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 xml:space="preserve">Иммобилизация левого запястья </w:t>
      </w:r>
      <w:proofErr w:type="spellStart"/>
      <w:r w:rsidRPr="00CF0A6A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 повязкой в течение 2 недель</w:t>
      </w:r>
      <w:r w:rsidRPr="00CF0A6A">
        <w:rPr>
          <w:rFonts w:asciiTheme="majorHAnsi" w:hAnsiTheme="majorHAnsi"/>
          <w:b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>после операции;</w:t>
      </w:r>
    </w:p>
    <w:p w:rsidR="00CF0A6A" w:rsidRPr="00CF0A6A" w:rsidRDefault="00CF0A6A" w:rsidP="00B27DBE">
      <w:pPr>
        <w:overflowPunct w:val="0"/>
        <w:autoSpaceDE w:val="0"/>
        <w:autoSpaceDN w:val="0"/>
        <w:adjustRightInd w:val="0"/>
        <w:spacing w:line="360" w:lineRule="auto"/>
        <w:ind w:right="-1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Перевязки</w:t>
      </w:r>
      <w:r w:rsidRPr="00CF0A6A">
        <w:rPr>
          <w:rFonts w:asciiTheme="majorHAnsi" w:hAnsiTheme="majorHAnsi"/>
          <w:sz w:val="20"/>
          <w:szCs w:val="20"/>
        </w:rPr>
        <w:t xml:space="preserve"> послеоперационных ран 1 раз в 3-5 суток амбулаторно с применением </w:t>
      </w:r>
      <w:proofErr w:type="spellStart"/>
      <w:r w:rsidRPr="00CF0A6A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CF0A6A">
        <w:rPr>
          <w:rFonts w:asciiTheme="majorHAnsi" w:hAnsiTheme="majorHAnsi"/>
          <w:sz w:val="20"/>
          <w:szCs w:val="20"/>
        </w:rPr>
        <w:t>бетадин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CF0A6A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CF0A6A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 или аналоги);</w:t>
      </w: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Первая перевязка</w:t>
      </w:r>
      <w:r w:rsidRPr="00CF0A6A">
        <w:rPr>
          <w:rFonts w:asciiTheme="majorHAnsi" w:hAnsiTheme="majorHAnsi"/>
          <w:sz w:val="20"/>
          <w:szCs w:val="20"/>
        </w:rPr>
        <w:t xml:space="preserve"> – 19.09.2020 г. по предварительной записи к доктору Б.М. </w:t>
      </w:r>
      <w:proofErr w:type="spellStart"/>
      <w:r w:rsidRPr="00CF0A6A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CF0A6A">
        <w:rPr>
          <w:rFonts w:asciiTheme="majorHAnsi" w:hAnsiTheme="majorHAnsi"/>
          <w:sz w:val="20"/>
          <w:szCs w:val="20"/>
        </w:rPr>
        <w:t xml:space="preserve">; </w:t>
      </w: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Снятие повязок</w:t>
      </w:r>
      <w:r w:rsidRPr="00CF0A6A">
        <w:rPr>
          <w:rFonts w:asciiTheme="majorHAnsi" w:hAnsiTheme="majorHAnsi"/>
          <w:sz w:val="20"/>
          <w:szCs w:val="20"/>
        </w:rPr>
        <w:t xml:space="preserve"> через 14 дней после операции;</w:t>
      </w:r>
    </w:p>
    <w:p w:rsidR="00CF0A6A" w:rsidRPr="00CF0A6A" w:rsidRDefault="00CF0A6A" w:rsidP="00B27DBE">
      <w:pPr>
        <w:overflowPunct w:val="0"/>
        <w:autoSpaceDE w:val="0"/>
        <w:autoSpaceDN w:val="0"/>
        <w:adjustRightInd w:val="0"/>
        <w:spacing w:line="360" w:lineRule="auto"/>
        <w:ind w:right="-1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B27DBE" w:rsidRPr="00B27DBE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CF0A6A">
        <w:rPr>
          <w:rFonts w:asciiTheme="majorHAnsi" w:hAnsiTheme="majorHAnsi"/>
          <w:sz w:val="20"/>
          <w:szCs w:val="20"/>
        </w:rPr>
        <w:t>по 1 таблетке</w:t>
      </w:r>
      <w:r w:rsidRPr="00CF0A6A">
        <w:rPr>
          <w:rFonts w:asciiTheme="majorHAnsi" w:hAnsiTheme="majorHAnsi"/>
          <w:b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>до 6 таблеток в день после еды при сильных болях;</w:t>
      </w:r>
    </w:p>
    <w:p w:rsidR="00CF0A6A" w:rsidRPr="00CF0A6A" w:rsidRDefault="00CF0A6A" w:rsidP="00B27DBE">
      <w:pPr>
        <w:overflowPunct w:val="0"/>
        <w:autoSpaceDE w:val="0"/>
        <w:autoSpaceDN w:val="0"/>
        <w:adjustRightInd w:val="0"/>
        <w:spacing w:line="360" w:lineRule="auto"/>
        <w:ind w:right="-1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CF0A6A" w:rsidRPr="00CF0A6A" w:rsidRDefault="00CF0A6A" w:rsidP="00B27DBE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0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 xml:space="preserve">Реабилитационная терапия, физиотерапия </w:t>
      </w:r>
      <w:r w:rsidRPr="00CF0A6A">
        <w:rPr>
          <w:rFonts w:asciiTheme="majorHAnsi" w:hAnsiTheme="majorHAnsi"/>
          <w:sz w:val="20"/>
          <w:szCs w:val="20"/>
        </w:rPr>
        <w:t xml:space="preserve">для левой верхней конечности </w:t>
      </w:r>
      <w:r w:rsidR="00B27DBE">
        <w:rPr>
          <w:rFonts w:asciiTheme="majorHAnsi" w:hAnsiTheme="majorHAnsi"/>
          <w:sz w:val="20"/>
          <w:szCs w:val="20"/>
        </w:rPr>
        <w:br/>
      </w:r>
      <w:r w:rsidRPr="00CF0A6A">
        <w:rPr>
          <w:rFonts w:asciiTheme="majorHAnsi" w:hAnsiTheme="majorHAnsi"/>
          <w:sz w:val="20"/>
          <w:szCs w:val="20"/>
        </w:rPr>
        <w:t xml:space="preserve">(может быть проведена в </w:t>
      </w:r>
      <w:r w:rsidRPr="00CF0A6A">
        <w:rPr>
          <w:rFonts w:asciiTheme="majorHAnsi" w:hAnsiTheme="majorHAnsi"/>
          <w:sz w:val="20"/>
          <w:szCs w:val="20"/>
          <w:lang w:val="en-US"/>
        </w:rPr>
        <w:t>ECSTO</w:t>
      </w:r>
      <w:r w:rsidRPr="00CF0A6A">
        <w:rPr>
          <w:rFonts w:asciiTheme="majorHAnsi" w:hAnsiTheme="majorHAnsi"/>
          <w:sz w:val="20"/>
          <w:szCs w:val="20"/>
        </w:rPr>
        <w:t>).</w:t>
      </w:r>
    </w:p>
    <w:p w:rsidR="00D17A1C" w:rsidRPr="00CF0A6A" w:rsidRDefault="00D17A1C" w:rsidP="00BD389C">
      <w:pPr>
        <w:pStyle w:val="a9"/>
        <w:ind w:left="-567"/>
        <w:jc w:val="both"/>
        <w:rPr>
          <w:rFonts w:asciiTheme="majorHAnsi" w:hAnsiTheme="majorHAnsi"/>
          <w:sz w:val="20"/>
          <w:szCs w:val="20"/>
        </w:rPr>
      </w:pPr>
    </w:p>
    <w:p w:rsidR="00D17A1C" w:rsidRPr="00CF0A6A" w:rsidRDefault="00D17A1C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D17A1C" w:rsidRPr="00CF0A6A" w:rsidRDefault="00D17A1C" w:rsidP="00BD389C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CF0A6A" w:rsidRPr="00CF0A6A" w:rsidRDefault="00CF0A6A" w:rsidP="00CF0A6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CF0A6A">
        <w:rPr>
          <w:rFonts w:asciiTheme="majorHAnsi" w:hAnsiTheme="majorHAnsi"/>
          <w:b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  <w:t xml:space="preserve">И.О. </w:t>
      </w:r>
      <w:proofErr w:type="gramStart"/>
      <w:r w:rsidRPr="00CF0A6A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CF0A6A" w:rsidRPr="00CF0A6A" w:rsidRDefault="00CF0A6A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D17A1C" w:rsidRPr="00CF0A6A" w:rsidRDefault="00D17A1C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Лечащий врач, травматолог-ортопед, к.м.н.</w:t>
      </w:r>
      <w:r w:rsidRPr="00CF0A6A">
        <w:rPr>
          <w:rFonts w:asciiTheme="majorHAnsi" w:hAnsiTheme="majorHAnsi"/>
          <w:b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  <w:t>М.Е. САУТИН</w:t>
      </w:r>
    </w:p>
    <w:p w:rsidR="00D17A1C" w:rsidRPr="00CF0A6A" w:rsidRDefault="00D17A1C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D17A1C" w:rsidRPr="00CF0A6A" w:rsidRDefault="00D17A1C" w:rsidP="00BD389C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>Врач клинический ординатор</w:t>
      </w:r>
      <w:r w:rsidRPr="00CF0A6A">
        <w:rPr>
          <w:rFonts w:asciiTheme="majorHAnsi" w:hAnsiTheme="majorHAnsi"/>
          <w:sz w:val="20"/>
          <w:szCs w:val="20"/>
        </w:rPr>
        <w:t xml:space="preserve"> </w:t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ab/>
      </w:r>
      <w:r w:rsidR="00CF0A6A" w:rsidRPr="00CF0A6A">
        <w:rPr>
          <w:rFonts w:asciiTheme="majorHAnsi" w:hAnsiTheme="majorHAnsi"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 xml:space="preserve">Б.М. ГАЗИМИЕВА </w:t>
      </w:r>
    </w:p>
    <w:p w:rsidR="00D17A1C" w:rsidRPr="00CF0A6A" w:rsidRDefault="00D17A1C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D17A1C" w:rsidRPr="00CF0A6A" w:rsidRDefault="00D17A1C" w:rsidP="00BD389C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CF0A6A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CF0A6A" w:rsidRPr="00CF0A6A">
        <w:rPr>
          <w:rFonts w:asciiTheme="majorHAnsi" w:hAnsiTheme="majorHAnsi"/>
          <w:b/>
          <w:sz w:val="20"/>
          <w:szCs w:val="20"/>
        </w:rPr>
        <w:t xml:space="preserve">медицинский директор, д.м.н., профессор </w:t>
      </w:r>
      <w:r w:rsidRPr="00CF0A6A">
        <w:rPr>
          <w:rFonts w:asciiTheme="majorHAnsi" w:hAnsiTheme="majorHAnsi"/>
          <w:b/>
          <w:sz w:val="20"/>
          <w:szCs w:val="20"/>
        </w:rPr>
        <w:tab/>
      </w:r>
      <w:r w:rsidRPr="00CF0A6A">
        <w:rPr>
          <w:rFonts w:asciiTheme="majorHAnsi" w:hAnsiTheme="majorHAnsi"/>
          <w:b/>
          <w:sz w:val="20"/>
          <w:szCs w:val="20"/>
        </w:rPr>
        <w:tab/>
      </w:r>
      <w:r w:rsidRPr="00CF0A6A">
        <w:rPr>
          <w:rFonts w:asciiTheme="majorHAnsi" w:hAnsiTheme="majorHAnsi"/>
          <w:b/>
          <w:sz w:val="20"/>
          <w:szCs w:val="20"/>
        </w:rPr>
        <w:tab/>
      </w:r>
      <w:r w:rsidRPr="00CF0A6A">
        <w:rPr>
          <w:rFonts w:asciiTheme="majorHAnsi" w:hAnsiTheme="majorHAnsi"/>
          <w:sz w:val="20"/>
          <w:szCs w:val="20"/>
        </w:rPr>
        <w:t>А.В. КОРОЛЕВ</w:t>
      </w:r>
    </w:p>
    <w:p w:rsidR="00014E0F" w:rsidRPr="000E720F" w:rsidRDefault="00014E0F" w:rsidP="00BD389C">
      <w:pPr>
        <w:ind w:left="-567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014E0F" w:rsidRPr="000E720F" w:rsidSect="00B27DBE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D29" w:rsidRPr="00CF0A6A" w:rsidRDefault="000E720F" w:rsidP="00CF0A6A">
    <w:pPr>
      <w:pStyle w:val="a3"/>
      <w:ind w:left="-1701"/>
    </w:pPr>
    <w:r>
      <w:rPr>
        <w:noProof/>
        <w:lang w:eastAsia="ru-RU"/>
      </w:rPr>
      <w:drawing>
        <wp:inline distT="0" distB="0" distL="0" distR="0" wp14:anchorId="1213A4EB" wp14:editId="16AA80DF">
          <wp:extent cx="7546522" cy="1293962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5" cy="1294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29CE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206F"/>
    <w:multiLevelType w:val="hybridMultilevel"/>
    <w:tmpl w:val="FACC1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976A9"/>
    <w:multiLevelType w:val="hybridMultilevel"/>
    <w:tmpl w:val="09C4284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0E03BB"/>
    <w:multiLevelType w:val="hybridMultilevel"/>
    <w:tmpl w:val="9B28DACA"/>
    <w:lvl w:ilvl="0" w:tplc="406A7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34236C0"/>
    <w:multiLevelType w:val="hybridMultilevel"/>
    <w:tmpl w:val="1EDE8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9B8"/>
    <w:multiLevelType w:val="hybridMultilevel"/>
    <w:tmpl w:val="5B3A1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F4442"/>
    <w:multiLevelType w:val="hybridMultilevel"/>
    <w:tmpl w:val="A3883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554C"/>
    <w:rsid w:val="0006184C"/>
    <w:rsid w:val="00063D3B"/>
    <w:rsid w:val="00077433"/>
    <w:rsid w:val="000822D3"/>
    <w:rsid w:val="000E720F"/>
    <w:rsid w:val="001138BE"/>
    <w:rsid w:val="00126A78"/>
    <w:rsid w:val="00135707"/>
    <w:rsid w:val="001C23B8"/>
    <w:rsid w:val="002063B6"/>
    <w:rsid w:val="00225ECC"/>
    <w:rsid w:val="002314CC"/>
    <w:rsid w:val="00276EA9"/>
    <w:rsid w:val="002D54BD"/>
    <w:rsid w:val="002E53E6"/>
    <w:rsid w:val="003038A1"/>
    <w:rsid w:val="00312E63"/>
    <w:rsid w:val="003537E7"/>
    <w:rsid w:val="003659FE"/>
    <w:rsid w:val="003710E7"/>
    <w:rsid w:val="0039206A"/>
    <w:rsid w:val="003C4693"/>
    <w:rsid w:val="003E4E31"/>
    <w:rsid w:val="004465F1"/>
    <w:rsid w:val="00446B33"/>
    <w:rsid w:val="00452E08"/>
    <w:rsid w:val="004541B1"/>
    <w:rsid w:val="0053573A"/>
    <w:rsid w:val="00554FDA"/>
    <w:rsid w:val="005D0BFC"/>
    <w:rsid w:val="005F7FAD"/>
    <w:rsid w:val="006461B3"/>
    <w:rsid w:val="00654F5A"/>
    <w:rsid w:val="00662D8D"/>
    <w:rsid w:val="006858F4"/>
    <w:rsid w:val="006B635D"/>
    <w:rsid w:val="00765FB5"/>
    <w:rsid w:val="00777545"/>
    <w:rsid w:val="007C0782"/>
    <w:rsid w:val="007C1B4A"/>
    <w:rsid w:val="007F58F4"/>
    <w:rsid w:val="0080464E"/>
    <w:rsid w:val="00834471"/>
    <w:rsid w:val="00894652"/>
    <w:rsid w:val="008B76E2"/>
    <w:rsid w:val="008F7BE7"/>
    <w:rsid w:val="00903B90"/>
    <w:rsid w:val="0091339F"/>
    <w:rsid w:val="00921374"/>
    <w:rsid w:val="00937ADF"/>
    <w:rsid w:val="0094506B"/>
    <w:rsid w:val="00957544"/>
    <w:rsid w:val="00967111"/>
    <w:rsid w:val="00991B23"/>
    <w:rsid w:val="00992FCE"/>
    <w:rsid w:val="00993261"/>
    <w:rsid w:val="009B5F85"/>
    <w:rsid w:val="009C1D29"/>
    <w:rsid w:val="00A0510E"/>
    <w:rsid w:val="00A40C51"/>
    <w:rsid w:val="00A43AA4"/>
    <w:rsid w:val="00A52C92"/>
    <w:rsid w:val="00A672D4"/>
    <w:rsid w:val="00A844A0"/>
    <w:rsid w:val="00AE074F"/>
    <w:rsid w:val="00B07A30"/>
    <w:rsid w:val="00B27DBE"/>
    <w:rsid w:val="00B54AB7"/>
    <w:rsid w:val="00B61568"/>
    <w:rsid w:val="00BD389C"/>
    <w:rsid w:val="00BF0884"/>
    <w:rsid w:val="00C04502"/>
    <w:rsid w:val="00C05B0C"/>
    <w:rsid w:val="00C927AD"/>
    <w:rsid w:val="00CC64BE"/>
    <w:rsid w:val="00CF0A6A"/>
    <w:rsid w:val="00CF7D7C"/>
    <w:rsid w:val="00D17286"/>
    <w:rsid w:val="00D17A1C"/>
    <w:rsid w:val="00D56C29"/>
    <w:rsid w:val="00D81CB8"/>
    <w:rsid w:val="00DA2409"/>
    <w:rsid w:val="00E205ED"/>
    <w:rsid w:val="00E37649"/>
    <w:rsid w:val="00EA15E3"/>
    <w:rsid w:val="00EA765B"/>
    <w:rsid w:val="00F326BF"/>
    <w:rsid w:val="00F60D07"/>
    <w:rsid w:val="00F8030F"/>
    <w:rsid w:val="00FA3B3C"/>
    <w:rsid w:val="00FB43FA"/>
    <w:rsid w:val="00FD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Во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2CB68-9B6F-4CB3-9223-78085B4A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34</cp:revision>
  <cp:lastPrinted>2018-06-03T15:34:00Z</cp:lastPrinted>
  <dcterms:created xsi:type="dcterms:W3CDTF">2017-05-17T07:06:00Z</dcterms:created>
  <dcterms:modified xsi:type="dcterms:W3CDTF">2020-09-16T08:03:00Z</dcterms:modified>
</cp:coreProperties>
</file>