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6" w:rsidRPr="00D2740A" w:rsidRDefault="00D2740A" w:rsidP="00D27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                                                            </w:t>
      </w:r>
      <w:r w:rsidR="00EB12F6"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  <w:r w:rsidR="003C5CEC">
        <w:rPr>
          <w:rFonts w:ascii="Times New Roman CYR" w:hAnsi="Times New Roman CYR" w:cs="Times New Roman CYR"/>
          <w:b/>
          <w:color w:val="000000"/>
          <w:sz w:val="24"/>
          <w:szCs w:val="24"/>
        </w:rPr>
        <w:t xml:space="preserve"> СПРАВА</w:t>
      </w:r>
    </w:p>
    <w:p w:rsidR="00EB12F6" w:rsidRPr="003C5CEC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EB12F6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3C5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</w:t>
            </w:r>
            <w:r w:rsidR="00EB12F6"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3C5CEC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Стенозирующий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лигаментит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первого пальца правой кисти.</w:t>
            </w:r>
          </w:p>
        </w:tc>
      </w:tr>
      <w:tr w:rsidR="00603520" w:rsidRPr="00EB12F6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3C5CEC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Рассечение связки А</w:t>
            </w:r>
            <w:proofErr w:type="gram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  <w:proofErr w:type="gram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первого луча правой кисти. 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9A1162" w:rsidRPr="00EB12F6" w:rsidTr="00230497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162" w:rsidRPr="00D2740A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 положении пациента на спине с отведенной правой верхней конечностью на приставном столике, под КЭТА, под пневматическим турникетом на проксимальной трети правого плеча, после трехкратной обработки операционного поля раствором антисептика выполнен поперечный доступ в проекции связки А</w:t>
            </w:r>
            <w:proofErr w:type="gram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  <w:proofErr w:type="gram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первого луча правой кисти. Тупо и остро выделена связка - рассечена, края иссечены. Проба движения сухожилий сгибателей первого пальца - движение свободное, </w:t>
            </w: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беспрепяственное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Жгут снят. Гемостаз. Внутрикожный узловой шов. Латексный дренажный выпускник. </w:t>
            </w: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Стрипы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кожу.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Асептическая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повязка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на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рану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</w:tr>
    </w:tbl>
    <w:p w:rsidR="009A1162" w:rsidRPr="009A1162" w:rsidRDefault="009A1162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осложнений.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3C5CEC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="00D2740A"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Возвышенное положение оперированной конечности;  холод </w:t>
            </w:r>
            <w:proofErr w:type="spellStart"/>
            <w:r w:rsidR="00D2740A"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местно</w:t>
            </w:r>
            <w:proofErr w:type="spellEnd"/>
            <w:r w:rsidR="00D2740A"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область операционной раны;  симптоматическая терапия согласно листу назначений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8701D7" w:rsidRDefault="008701D7">
      <w:pPr>
        <w:rPr>
          <w:lang w:val="en-US"/>
        </w:rPr>
      </w:pPr>
    </w:p>
    <w:p w:rsidR="003C5CEC" w:rsidRDefault="003C5CEC">
      <w:pPr>
        <w:rPr>
          <w:lang w:val="en-US"/>
        </w:rPr>
      </w:pPr>
    </w:p>
    <w:p w:rsidR="003C5CEC" w:rsidRPr="00D2740A" w:rsidRDefault="003C5CEC" w:rsidP="003C5C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  <w:r>
        <w:rPr>
          <w:rFonts w:ascii="Times New Roman CYR" w:hAnsi="Times New Roman CYR" w:cs="Times New Roman CYR"/>
          <w:b/>
          <w:color w:val="000000"/>
          <w:sz w:val="24"/>
          <w:szCs w:val="24"/>
        </w:rPr>
        <w:t xml:space="preserve"> СЛЕВА</w:t>
      </w:r>
    </w:p>
    <w:p w:rsidR="003C5CEC" w:rsidRPr="003C5CEC" w:rsidRDefault="003C5CEC" w:rsidP="003C5C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</w:p>
    <w:p w:rsidR="003C5CEC" w:rsidRDefault="003C5CEC" w:rsidP="003C5C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3C5CEC" w:rsidRPr="00EB12F6" w:rsidTr="005162F8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CEC" w:rsidRPr="00EB12F6" w:rsidRDefault="003C5CEC" w:rsidP="005162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CEC" w:rsidRPr="003C5CEC" w:rsidRDefault="003C5CEC" w:rsidP="003C5C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Стенозирующий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лигаментит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первого пальца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ле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вой кисти.</w:t>
            </w:r>
          </w:p>
        </w:tc>
      </w:tr>
      <w:tr w:rsidR="003C5CEC" w:rsidRPr="00EB12F6" w:rsidTr="005162F8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CEC" w:rsidRPr="00EB12F6" w:rsidRDefault="003C5CEC" w:rsidP="005162F8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CEC" w:rsidRPr="003C5CEC" w:rsidRDefault="003C5CEC" w:rsidP="005162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Рассечение связки А</w:t>
            </w:r>
            <w:proofErr w:type="gram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  <w:proofErr w:type="gram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первого луча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ле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вой кисти. </w:t>
            </w:r>
          </w:p>
        </w:tc>
      </w:tr>
    </w:tbl>
    <w:p w:rsidR="003C5CEC" w:rsidRPr="003C5CEC" w:rsidRDefault="003C5CEC" w:rsidP="003C5CE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3C5CEC" w:rsidRPr="00EB12F6" w:rsidTr="005162F8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CEC" w:rsidRPr="00D2740A" w:rsidRDefault="003C5CEC" w:rsidP="005162F8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 положении пациента на спине с отведенной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ле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вой верхней конечностью на приставном столике, под КЭТА, под пневматическим турникетом на проксимальной трети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ле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воого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плеча, после трехкратной обработки операционного поля раствором антисептика выполнен поперечный доступ в проекции связки А1 первого луча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ле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вой </w:t>
            </w:r>
            <w:bookmarkStart w:id="0" w:name="_GoBack"/>
            <w:bookmarkEnd w:id="0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кисти. Тупо и остро выделена связка - рассечена, края иссечены. Проба движения сухожилий сгибателей первого пальца - движение свободное, </w:t>
            </w: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беспрепяственное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Жгут снят. Гемостаз. Внутрикожный узловой шов. Латексный дренажный выпускник. </w:t>
            </w: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Стрипы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кожу.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Асептическая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повязка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на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рану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</w:tr>
    </w:tbl>
    <w:p w:rsidR="003C5CEC" w:rsidRPr="009A1162" w:rsidRDefault="003C5CEC" w:rsidP="003C5CE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3C5CEC" w:rsidRPr="00EB12F6" w:rsidTr="005162F8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CEC" w:rsidRPr="00D2740A" w:rsidRDefault="003C5CEC" w:rsidP="005162F8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осложнений</w:t>
            </w:r>
            <w:proofErr w:type="spellEnd"/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3C5CEC" w:rsidRDefault="003C5CEC" w:rsidP="003C5CE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3C5CEC" w:rsidRPr="00EB12F6" w:rsidTr="005162F8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CEC" w:rsidRPr="003C5CEC" w:rsidRDefault="003C5CEC" w:rsidP="005162F8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Возвышенное положение оперированной конечности;  холод </w:t>
            </w:r>
            <w:proofErr w:type="spellStart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местно</w:t>
            </w:r>
            <w:proofErr w:type="spellEnd"/>
            <w:r w:rsidRPr="003C5C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область операционной раны;  симптоматическая терапия согласно листу назначений</w:t>
            </w:r>
          </w:p>
        </w:tc>
      </w:tr>
    </w:tbl>
    <w:p w:rsidR="003C5CEC" w:rsidRDefault="003C5CEC" w:rsidP="003C5C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3C5CEC" w:rsidRDefault="003C5CEC" w:rsidP="003C5CE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3C5CEC" w:rsidRPr="003C5CEC" w:rsidRDefault="003C5CEC" w:rsidP="003C5CEC"/>
    <w:p w:rsidR="003C5CEC" w:rsidRPr="003C5CEC" w:rsidRDefault="003C5CEC"/>
    <w:sectPr w:rsidR="003C5CEC" w:rsidRPr="003C5CEC" w:rsidSect="00EB12F6">
      <w:pgSz w:w="11903" w:h="16835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F6"/>
    <w:rsid w:val="000B04FD"/>
    <w:rsid w:val="000C0226"/>
    <w:rsid w:val="0010416F"/>
    <w:rsid w:val="00106C51"/>
    <w:rsid w:val="00185CED"/>
    <w:rsid w:val="00363FFB"/>
    <w:rsid w:val="003C5CEC"/>
    <w:rsid w:val="003E6B46"/>
    <w:rsid w:val="00427E85"/>
    <w:rsid w:val="00471319"/>
    <w:rsid w:val="0054264B"/>
    <w:rsid w:val="00603520"/>
    <w:rsid w:val="006C7519"/>
    <w:rsid w:val="00774AA3"/>
    <w:rsid w:val="007A1990"/>
    <w:rsid w:val="008701D7"/>
    <w:rsid w:val="00890633"/>
    <w:rsid w:val="009412B8"/>
    <w:rsid w:val="009A1162"/>
    <w:rsid w:val="00A33BDD"/>
    <w:rsid w:val="00B057B2"/>
    <w:rsid w:val="00BB3BEB"/>
    <w:rsid w:val="00BD5932"/>
    <w:rsid w:val="00D2740A"/>
    <w:rsid w:val="00DD30EB"/>
    <w:rsid w:val="00DE37F9"/>
    <w:rsid w:val="00E75C53"/>
    <w:rsid w:val="00EB12F6"/>
    <w:rsid w:val="00EC09FF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Бастатский Юрий Борисович</dc:creator>
  <cp:lastModifiedBy>Газимиева Бэлла Магомедовна</cp:lastModifiedBy>
  <cp:revision>3</cp:revision>
  <cp:lastPrinted>2014-05-05T10:57:00Z</cp:lastPrinted>
  <dcterms:created xsi:type="dcterms:W3CDTF">2020-04-23T17:48:00Z</dcterms:created>
  <dcterms:modified xsi:type="dcterms:W3CDTF">2021-02-11T09:33:00Z</dcterms:modified>
</cp:coreProperties>
</file>