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A3AA" w14:textId="1E486255" w:rsidR="00314E8A" w:rsidRPr="003B0A2D" w:rsidRDefault="00761FA7" w:rsidP="003B0A2D">
      <w:pPr>
        <w:spacing w:line="360" w:lineRule="auto"/>
        <w:ind w:left="-426"/>
        <w:jc w:val="center"/>
        <w:rPr>
          <w:b/>
        </w:rPr>
      </w:pPr>
      <w:r w:rsidRPr="003B0A2D">
        <w:rPr>
          <w:b/>
        </w:rPr>
        <w:t>Маслянно-водочный компресс</w:t>
      </w:r>
    </w:p>
    <w:p w14:paraId="6ABAB754" w14:textId="77777777" w:rsidR="00DA562C" w:rsidRPr="003B0A2D" w:rsidRDefault="00DA562C" w:rsidP="003B0A2D">
      <w:pPr>
        <w:pStyle w:val="1"/>
        <w:numPr>
          <w:ilvl w:val="0"/>
          <w:numId w:val="1"/>
        </w:numPr>
        <w:spacing w:before="0" w:after="0" w:line="360" w:lineRule="auto"/>
        <w:ind w:left="-426" w:firstLine="0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3B0A2D">
        <w:rPr>
          <w:rFonts w:ascii="Times New Roman" w:hAnsi="Times New Roman" w:cs="Times New Roman"/>
          <w:b w:val="0"/>
          <w:sz w:val="24"/>
          <w:szCs w:val="24"/>
        </w:rPr>
        <w:t>40 % раствор этилового</w:t>
      </w:r>
      <w:r w:rsidR="004C4277" w:rsidRPr="003B0A2D">
        <w:rPr>
          <w:rFonts w:ascii="Times New Roman" w:hAnsi="Times New Roman" w:cs="Times New Roman"/>
          <w:b w:val="0"/>
          <w:sz w:val="24"/>
          <w:szCs w:val="24"/>
        </w:rPr>
        <w:t xml:space="preserve"> спирта</w:t>
      </w:r>
      <w:r w:rsidRPr="003B0A2D">
        <w:rPr>
          <w:rFonts w:ascii="Times New Roman" w:hAnsi="Times New Roman" w:cs="Times New Roman"/>
          <w:b w:val="0"/>
          <w:sz w:val="24"/>
          <w:szCs w:val="24"/>
        </w:rPr>
        <w:t xml:space="preserve"> (возможно применение водки) </w:t>
      </w:r>
      <w:r w:rsidR="00314E8A" w:rsidRPr="003B0A2D">
        <w:rPr>
          <w:rFonts w:ascii="Times New Roman" w:hAnsi="Times New Roman" w:cs="Times New Roman"/>
          <w:b w:val="0"/>
          <w:sz w:val="24"/>
          <w:szCs w:val="24"/>
        </w:rPr>
        <w:t>и оливковое масло смешиваются в равных пропорциях:</w:t>
      </w:r>
    </w:p>
    <w:p w14:paraId="1817F40D" w14:textId="77777777" w:rsidR="00314E8A" w:rsidRPr="003B0A2D" w:rsidRDefault="00314E8A" w:rsidP="003B0A2D">
      <w:pPr>
        <w:pStyle w:val="1"/>
        <w:spacing w:before="0" w:after="0" w:line="360" w:lineRule="auto"/>
        <w:ind w:left="-426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3B0A2D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1 ст. ложка водки + 1 </w:t>
      </w:r>
      <w:r w:rsidR="004C4277" w:rsidRPr="003B0A2D">
        <w:rPr>
          <w:rFonts w:ascii="Times New Roman" w:hAnsi="Times New Roman" w:cs="Times New Roman"/>
          <w:b w:val="0"/>
          <w:sz w:val="24"/>
          <w:szCs w:val="24"/>
          <w:u w:val="single"/>
        </w:rPr>
        <w:t>столовая ложка оливкового масла;</w:t>
      </w:r>
    </w:p>
    <w:p w14:paraId="69FA44BA" w14:textId="5AF64659" w:rsidR="00DA562C" w:rsidRPr="003B0A2D" w:rsidRDefault="00314E8A" w:rsidP="003B0A2D">
      <w:pPr>
        <w:pStyle w:val="1"/>
        <w:numPr>
          <w:ilvl w:val="0"/>
          <w:numId w:val="1"/>
        </w:numPr>
        <w:spacing w:before="0" w:after="0" w:line="360" w:lineRule="auto"/>
        <w:ind w:left="-426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B0A2D">
        <w:rPr>
          <w:rFonts w:ascii="Times New Roman" w:hAnsi="Times New Roman" w:cs="Times New Roman"/>
          <w:b w:val="0"/>
          <w:sz w:val="24"/>
          <w:szCs w:val="24"/>
        </w:rPr>
        <w:t>Марля складывается в 10 слоев площад</w:t>
      </w:r>
      <w:r w:rsidR="00DA562C" w:rsidRPr="003B0A2D">
        <w:rPr>
          <w:rFonts w:ascii="Times New Roman" w:hAnsi="Times New Roman" w:cs="Times New Roman"/>
          <w:b w:val="0"/>
          <w:sz w:val="24"/>
          <w:szCs w:val="24"/>
        </w:rPr>
        <w:t>кой размером 10*10 или 15*15 см</w:t>
      </w:r>
      <w:r w:rsidR="004C4277" w:rsidRPr="003B0A2D">
        <w:rPr>
          <w:rFonts w:ascii="Times New Roman" w:hAnsi="Times New Roman" w:cs="Times New Roman"/>
          <w:b w:val="0"/>
          <w:sz w:val="24"/>
          <w:szCs w:val="24"/>
        </w:rPr>
        <w:t>;</w:t>
      </w:r>
    </w:p>
    <w:p w14:paraId="412B81A4" w14:textId="77777777" w:rsidR="00DA562C" w:rsidRPr="003B0A2D" w:rsidRDefault="00DA562C" w:rsidP="003B0A2D">
      <w:pPr>
        <w:pStyle w:val="1"/>
        <w:numPr>
          <w:ilvl w:val="0"/>
          <w:numId w:val="1"/>
        </w:numPr>
        <w:spacing w:before="0" w:after="0" w:line="360" w:lineRule="auto"/>
        <w:ind w:left="-426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B0A2D">
        <w:rPr>
          <w:rFonts w:ascii="Times New Roman" w:hAnsi="Times New Roman" w:cs="Times New Roman"/>
          <w:b w:val="0"/>
          <w:sz w:val="24"/>
          <w:szCs w:val="24"/>
        </w:rPr>
        <w:t>С</w:t>
      </w:r>
      <w:r w:rsidR="00314E8A" w:rsidRPr="003B0A2D">
        <w:rPr>
          <w:rFonts w:ascii="Times New Roman" w:hAnsi="Times New Roman" w:cs="Times New Roman"/>
          <w:b w:val="0"/>
          <w:sz w:val="24"/>
          <w:szCs w:val="24"/>
        </w:rPr>
        <w:t xml:space="preserve">мачивается в полученной взвеси из </w:t>
      </w:r>
      <w:r w:rsidRPr="003B0A2D">
        <w:rPr>
          <w:rFonts w:ascii="Times New Roman" w:hAnsi="Times New Roman" w:cs="Times New Roman"/>
          <w:b w:val="0"/>
          <w:sz w:val="24"/>
          <w:szCs w:val="24"/>
        </w:rPr>
        <w:t>ра</w:t>
      </w:r>
      <w:r w:rsidR="004C4277" w:rsidRPr="003B0A2D">
        <w:rPr>
          <w:rFonts w:ascii="Times New Roman" w:hAnsi="Times New Roman" w:cs="Times New Roman"/>
          <w:b w:val="0"/>
          <w:sz w:val="24"/>
          <w:szCs w:val="24"/>
        </w:rPr>
        <w:t>створа этилового спирта и масла;</w:t>
      </w:r>
    </w:p>
    <w:p w14:paraId="3D1943E6" w14:textId="77777777" w:rsidR="00DA562C" w:rsidRPr="003B0A2D" w:rsidRDefault="004C4277" w:rsidP="003B0A2D">
      <w:pPr>
        <w:pStyle w:val="1"/>
        <w:numPr>
          <w:ilvl w:val="0"/>
          <w:numId w:val="1"/>
        </w:numPr>
        <w:spacing w:before="0" w:after="0" w:line="360" w:lineRule="auto"/>
        <w:ind w:left="-426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B0A2D">
        <w:rPr>
          <w:rFonts w:ascii="Times New Roman" w:hAnsi="Times New Roman" w:cs="Times New Roman"/>
          <w:b w:val="0"/>
          <w:sz w:val="24"/>
          <w:szCs w:val="24"/>
        </w:rPr>
        <w:t>Кладется на кожу;</w:t>
      </w:r>
    </w:p>
    <w:p w14:paraId="0D4EA7CC" w14:textId="77777777" w:rsidR="00DA562C" w:rsidRPr="003B0A2D" w:rsidRDefault="00314E8A" w:rsidP="003B0A2D">
      <w:pPr>
        <w:pStyle w:val="1"/>
        <w:numPr>
          <w:ilvl w:val="0"/>
          <w:numId w:val="1"/>
        </w:numPr>
        <w:spacing w:before="0" w:after="0" w:line="360" w:lineRule="auto"/>
        <w:ind w:left="-426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B0A2D">
        <w:rPr>
          <w:rFonts w:ascii="Times New Roman" w:hAnsi="Times New Roman" w:cs="Times New Roman"/>
          <w:b w:val="0"/>
          <w:sz w:val="24"/>
          <w:szCs w:val="24"/>
        </w:rPr>
        <w:t>По</w:t>
      </w:r>
      <w:r w:rsidR="004C4277" w:rsidRPr="003B0A2D">
        <w:rPr>
          <w:rFonts w:ascii="Times New Roman" w:hAnsi="Times New Roman" w:cs="Times New Roman"/>
          <w:b w:val="0"/>
          <w:sz w:val="24"/>
          <w:szCs w:val="24"/>
        </w:rPr>
        <w:t>верх марли кладется полиэтилен;</w:t>
      </w:r>
    </w:p>
    <w:p w14:paraId="1D87FD66" w14:textId="77777777" w:rsidR="00DA562C" w:rsidRPr="003B0A2D" w:rsidRDefault="00314E8A" w:rsidP="003B0A2D">
      <w:pPr>
        <w:pStyle w:val="1"/>
        <w:numPr>
          <w:ilvl w:val="0"/>
          <w:numId w:val="1"/>
        </w:numPr>
        <w:spacing w:before="0" w:after="0" w:line="360" w:lineRule="auto"/>
        <w:ind w:left="-426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B0A2D">
        <w:rPr>
          <w:rFonts w:ascii="Times New Roman" w:hAnsi="Times New Roman" w:cs="Times New Roman"/>
          <w:b w:val="0"/>
          <w:sz w:val="24"/>
          <w:szCs w:val="24"/>
        </w:rPr>
        <w:t xml:space="preserve">Поверх полиэтилена кладется вата слоем </w:t>
      </w:r>
      <w:smartTag w:uri="urn:schemas-microsoft-com:office:smarttags" w:element="metricconverter">
        <w:smartTagPr>
          <w:attr w:name="ProductID" w:val="3 см"/>
        </w:smartTagPr>
        <w:r w:rsidRPr="003B0A2D">
          <w:rPr>
            <w:rFonts w:ascii="Times New Roman" w:hAnsi="Times New Roman" w:cs="Times New Roman"/>
            <w:b w:val="0"/>
            <w:sz w:val="24"/>
            <w:szCs w:val="24"/>
          </w:rPr>
          <w:t>3 см</w:t>
        </w:r>
        <w:r w:rsidR="004C4277" w:rsidRPr="003B0A2D">
          <w:rPr>
            <w:rFonts w:ascii="Times New Roman" w:hAnsi="Times New Roman" w:cs="Times New Roman"/>
            <w:b w:val="0"/>
            <w:sz w:val="24"/>
            <w:szCs w:val="24"/>
          </w:rPr>
          <w:t>;</w:t>
        </w:r>
      </w:smartTag>
    </w:p>
    <w:p w14:paraId="0511060E" w14:textId="77777777" w:rsidR="00314E8A" w:rsidRPr="003B0A2D" w:rsidRDefault="00314E8A" w:rsidP="003B0A2D">
      <w:pPr>
        <w:pStyle w:val="1"/>
        <w:numPr>
          <w:ilvl w:val="0"/>
          <w:numId w:val="1"/>
        </w:numPr>
        <w:spacing w:before="0" w:after="0" w:line="360" w:lineRule="auto"/>
        <w:ind w:left="-426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B0A2D">
        <w:rPr>
          <w:rFonts w:ascii="Times New Roman" w:hAnsi="Times New Roman" w:cs="Times New Roman"/>
          <w:b w:val="0"/>
          <w:sz w:val="24"/>
          <w:szCs w:val="24"/>
        </w:rPr>
        <w:t xml:space="preserve">Поверх ваты повязка фиксируется </w:t>
      </w:r>
      <w:proofErr w:type="spellStart"/>
      <w:r w:rsidRPr="003B0A2D">
        <w:rPr>
          <w:rFonts w:ascii="Times New Roman" w:hAnsi="Times New Roman" w:cs="Times New Roman"/>
          <w:b w:val="0"/>
          <w:sz w:val="24"/>
          <w:szCs w:val="24"/>
        </w:rPr>
        <w:t>легкоэластичным</w:t>
      </w:r>
      <w:proofErr w:type="spellEnd"/>
      <w:r w:rsidRPr="003B0A2D">
        <w:rPr>
          <w:rFonts w:ascii="Times New Roman" w:hAnsi="Times New Roman" w:cs="Times New Roman"/>
          <w:b w:val="0"/>
          <w:sz w:val="24"/>
          <w:szCs w:val="24"/>
        </w:rPr>
        <w:t xml:space="preserve"> бинтом </w:t>
      </w:r>
      <w:r w:rsidR="00DA562C" w:rsidRPr="003B0A2D">
        <w:rPr>
          <w:rFonts w:ascii="Times New Roman" w:hAnsi="Times New Roman" w:cs="Times New Roman"/>
          <w:b w:val="0"/>
          <w:sz w:val="24"/>
          <w:szCs w:val="24"/>
        </w:rPr>
        <w:t>н</w:t>
      </w:r>
      <w:r w:rsidR="004C4277" w:rsidRPr="003B0A2D">
        <w:rPr>
          <w:rFonts w:ascii="Times New Roman" w:hAnsi="Times New Roman" w:cs="Times New Roman"/>
          <w:b w:val="0"/>
          <w:sz w:val="24"/>
          <w:szCs w:val="24"/>
        </w:rPr>
        <w:t>а 1 час перед сном.</w:t>
      </w:r>
    </w:p>
    <w:p w14:paraId="7921EBF3" w14:textId="34F5AC42" w:rsidR="00A45ACB" w:rsidRPr="003B0A2D" w:rsidRDefault="00A45ACB" w:rsidP="003B0A2D">
      <w:pPr>
        <w:pStyle w:val="1"/>
        <w:spacing w:before="0" w:after="0" w:line="360" w:lineRule="auto"/>
        <w:ind w:left="-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B0A2D">
        <w:rPr>
          <w:rFonts w:ascii="Times New Roman" w:hAnsi="Times New Roman" w:cs="Times New Roman"/>
          <w:b w:val="0"/>
          <w:sz w:val="24"/>
          <w:szCs w:val="24"/>
        </w:rPr>
        <w:t>На 1 час перед сном, затем шерстяная повязка на ночь</w:t>
      </w:r>
    </w:p>
    <w:p w14:paraId="012968BF" w14:textId="2847E3BC" w:rsidR="00A03BF3" w:rsidRPr="003B0A2D" w:rsidRDefault="00314E8A" w:rsidP="003B0A2D">
      <w:pPr>
        <w:pStyle w:val="1"/>
        <w:spacing w:before="0" w:after="0" w:line="360" w:lineRule="auto"/>
        <w:ind w:left="-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B0A2D">
        <w:rPr>
          <w:rFonts w:ascii="Times New Roman" w:hAnsi="Times New Roman" w:cs="Times New Roman"/>
          <w:b w:val="0"/>
          <w:sz w:val="24"/>
          <w:szCs w:val="24"/>
        </w:rPr>
        <w:t>Стан</w:t>
      </w:r>
      <w:r w:rsidR="00DA562C" w:rsidRPr="003B0A2D">
        <w:rPr>
          <w:rFonts w:ascii="Times New Roman" w:hAnsi="Times New Roman" w:cs="Times New Roman"/>
          <w:b w:val="0"/>
          <w:sz w:val="24"/>
          <w:szCs w:val="24"/>
        </w:rPr>
        <w:t>дартный курс лечения – 10 дней.</w:t>
      </w:r>
    </w:p>
    <w:p w14:paraId="311A05C4" w14:textId="77777777" w:rsidR="00314E8A" w:rsidRPr="003B0A2D" w:rsidRDefault="00314E8A" w:rsidP="003B0A2D">
      <w:pPr>
        <w:spacing w:line="360" w:lineRule="auto"/>
        <w:ind w:left="-426"/>
        <w:jc w:val="both"/>
      </w:pPr>
    </w:p>
    <w:p w14:paraId="4E5C050F" w14:textId="77777777" w:rsidR="00A03BF3" w:rsidRPr="003B0A2D" w:rsidRDefault="00A03BF3" w:rsidP="003B0A2D">
      <w:pPr>
        <w:spacing w:line="360" w:lineRule="auto"/>
        <w:ind w:left="-426"/>
        <w:jc w:val="center"/>
        <w:rPr>
          <w:b/>
          <w:bCs/>
        </w:rPr>
      </w:pPr>
      <w:r w:rsidRPr="003B0A2D">
        <w:rPr>
          <w:b/>
          <w:bCs/>
        </w:rPr>
        <w:t>Компресс №2</w:t>
      </w:r>
    </w:p>
    <w:p w14:paraId="3B3AF245" w14:textId="77777777" w:rsidR="00A03BF3" w:rsidRPr="003B0A2D" w:rsidRDefault="00A03BF3" w:rsidP="003B0A2D">
      <w:pPr>
        <w:spacing w:line="360" w:lineRule="auto"/>
        <w:ind w:left="-426"/>
        <w:jc w:val="both"/>
        <w:rPr>
          <w:b/>
          <w:bCs/>
        </w:rPr>
      </w:pPr>
      <w:r w:rsidRPr="003B0A2D">
        <w:rPr>
          <w:b/>
          <w:bCs/>
        </w:rPr>
        <w:t xml:space="preserve">Утром </w:t>
      </w:r>
    </w:p>
    <w:p w14:paraId="5F6D0CBE" w14:textId="4FDE3758" w:rsidR="00A03BF3" w:rsidRPr="003B0A2D" w:rsidRDefault="00A03BF3" w:rsidP="003B0A2D">
      <w:pPr>
        <w:spacing w:line="360" w:lineRule="auto"/>
        <w:ind w:left="-426"/>
        <w:jc w:val="both"/>
      </w:pPr>
      <w:r w:rsidRPr="003B0A2D">
        <w:t xml:space="preserve">Водка, </w:t>
      </w:r>
      <w:proofErr w:type="spellStart"/>
      <w:r w:rsidRPr="003B0A2D">
        <w:t>Левомеколь</w:t>
      </w:r>
      <w:proofErr w:type="spellEnd"/>
      <w:r w:rsidRPr="003B0A2D">
        <w:t xml:space="preserve"> 1 тюбик 1:1 </w:t>
      </w:r>
    </w:p>
    <w:p w14:paraId="0077C7B3" w14:textId="77777777" w:rsidR="00A03BF3" w:rsidRPr="003B0A2D" w:rsidRDefault="00A03BF3" w:rsidP="003B0A2D">
      <w:pPr>
        <w:spacing w:line="360" w:lineRule="auto"/>
        <w:ind w:left="-426"/>
        <w:jc w:val="both"/>
        <w:rPr>
          <w:b/>
          <w:bCs/>
        </w:rPr>
      </w:pPr>
      <w:r w:rsidRPr="003B0A2D">
        <w:rPr>
          <w:b/>
          <w:bCs/>
        </w:rPr>
        <w:t>Вечер</w:t>
      </w:r>
    </w:p>
    <w:p w14:paraId="0E34CBD0" w14:textId="77777777" w:rsidR="00A03BF3" w:rsidRPr="003B0A2D" w:rsidRDefault="00A03BF3" w:rsidP="003B0A2D">
      <w:pPr>
        <w:spacing w:line="360" w:lineRule="auto"/>
        <w:ind w:left="-426"/>
        <w:jc w:val="both"/>
      </w:pPr>
      <w:proofErr w:type="spellStart"/>
      <w:r w:rsidRPr="003B0A2D">
        <w:t>Димексид</w:t>
      </w:r>
      <w:proofErr w:type="spellEnd"/>
      <w:r w:rsidRPr="003B0A2D">
        <w:t xml:space="preserve"> 5мл, </w:t>
      </w:r>
    </w:p>
    <w:p w14:paraId="1A7B9D5E" w14:textId="77777777" w:rsidR="00A03BF3" w:rsidRPr="003B0A2D" w:rsidRDefault="00A03BF3" w:rsidP="003B0A2D">
      <w:pPr>
        <w:spacing w:line="360" w:lineRule="auto"/>
        <w:ind w:left="-426"/>
        <w:jc w:val="both"/>
      </w:pPr>
      <w:r w:rsidRPr="003B0A2D">
        <w:t xml:space="preserve">Диклофенак 9мл, </w:t>
      </w:r>
    </w:p>
    <w:p w14:paraId="1350E3F9" w14:textId="77777777" w:rsidR="00A03BF3" w:rsidRPr="003B0A2D" w:rsidRDefault="00A03BF3" w:rsidP="003B0A2D">
      <w:pPr>
        <w:spacing w:line="360" w:lineRule="auto"/>
        <w:ind w:left="-426"/>
        <w:jc w:val="both"/>
      </w:pPr>
      <w:r w:rsidRPr="003B0A2D">
        <w:t xml:space="preserve">Дексаметазон 5мл, </w:t>
      </w:r>
    </w:p>
    <w:p w14:paraId="214687DC" w14:textId="77777777" w:rsidR="00A03BF3" w:rsidRPr="003B0A2D" w:rsidRDefault="00A03BF3" w:rsidP="003B0A2D">
      <w:pPr>
        <w:spacing w:line="360" w:lineRule="auto"/>
        <w:ind w:left="-426"/>
        <w:jc w:val="both"/>
      </w:pPr>
      <w:proofErr w:type="spellStart"/>
      <w:r w:rsidRPr="003B0A2D">
        <w:t>Физ</w:t>
      </w:r>
      <w:proofErr w:type="spellEnd"/>
      <w:r w:rsidRPr="003B0A2D">
        <w:t xml:space="preserve">-раствор 15мл </w:t>
      </w:r>
    </w:p>
    <w:p w14:paraId="67397954" w14:textId="68B986A6" w:rsidR="00A03BF3" w:rsidRPr="003B0A2D" w:rsidRDefault="00A03BF3" w:rsidP="003B0A2D">
      <w:pPr>
        <w:spacing w:line="360" w:lineRule="auto"/>
        <w:ind w:left="-426"/>
        <w:jc w:val="both"/>
      </w:pPr>
      <w:r w:rsidRPr="003B0A2D">
        <w:t>2 недели.</w:t>
      </w:r>
    </w:p>
    <w:p w14:paraId="306F73AF" w14:textId="77777777" w:rsidR="009D76DC" w:rsidRPr="003B0A2D" w:rsidRDefault="009D76DC" w:rsidP="003B0A2D">
      <w:pPr>
        <w:spacing w:line="360" w:lineRule="auto"/>
        <w:ind w:left="-426"/>
        <w:jc w:val="both"/>
        <w:rPr>
          <w:b/>
          <w:bCs/>
        </w:rPr>
      </w:pPr>
    </w:p>
    <w:p w14:paraId="421352CE" w14:textId="77777777" w:rsidR="00AF2C4D" w:rsidRPr="003B0A2D" w:rsidRDefault="00A03BF3" w:rsidP="003B0A2D">
      <w:pPr>
        <w:spacing w:line="360" w:lineRule="auto"/>
        <w:ind w:left="-426"/>
        <w:jc w:val="center"/>
        <w:rPr>
          <w:b/>
          <w:bCs/>
        </w:rPr>
      </w:pPr>
      <w:r w:rsidRPr="003B0A2D">
        <w:rPr>
          <w:b/>
          <w:bCs/>
        </w:rPr>
        <w:t>Анальгезия по Ильину</w:t>
      </w:r>
    </w:p>
    <w:p w14:paraId="75734917" w14:textId="77777777" w:rsidR="00AF2C4D" w:rsidRPr="003B0A2D" w:rsidRDefault="00A03BF3" w:rsidP="003B0A2D">
      <w:pPr>
        <w:pStyle w:val="a9"/>
        <w:numPr>
          <w:ilvl w:val="0"/>
          <w:numId w:val="11"/>
        </w:numPr>
        <w:spacing w:line="360" w:lineRule="auto"/>
        <w:ind w:left="-426"/>
        <w:rPr>
          <w:b/>
          <w:bCs/>
        </w:rPr>
      </w:pPr>
      <w:proofErr w:type="spellStart"/>
      <w:r w:rsidRPr="003B0A2D">
        <w:t>Sol</w:t>
      </w:r>
      <w:proofErr w:type="spellEnd"/>
      <w:r w:rsidRPr="003B0A2D">
        <w:t xml:space="preserve">. </w:t>
      </w:r>
      <w:proofErr w:type="spellStart"/>
      <w:r w:rsidRPr="003B0A2D">
        <w:t>Ketоnal</w:t>
      </w:r>
      <w:proofErr w:type="spellEnd"/>
      <w:r w:rsidRPr="003B0A2D">
        <w:t xml:space="preserve"> 100 </w:t>
      </w:r>
      <w:proofErr w:type="spellStart"/>
      <w:r w:rsidRPr="003B0A2D">
        <w:t>mg</w:t>
      </w:r>
      <w:proofErr w:type="spellEnd"/>
      <w:r w:rsidRPr="003B0A2D">
        <w:t xml:space="preserve"> + </w:t>
      </w:r>
      <w:proofErr w:type="spellStart"/>
      <w:r w:rsidRPr="003B0A2D">
        <w:t>Sol</w:t>
      </w:r>
      <w:proofErr w:type="spellEnd"/>
      <w:r w:rsidRPr="003B0A2D">
        <w:t xml:space="preserve">. </w:t>
      </w:r>
      <w:proofErr w:type="spellStart"/>
      <w:r w:rsidRPr="003B0A2D">
        <w:t>NaCl</w:t>
      </w:r>
      <w:proofErr w:type="spellEnd"/>
      <w:r w:rsidRPr="003B0A2D">
        <w:t xml:space="preserve"> 0,9% 250 в/в </w:t>
      </w:r>
      <w:proofErr w:type="spellStart"/>
      <w:r w:rsidRPr="003B0A2D">
        <w:t>капельно</w:t>
      </w:r>
      <w:proofErr w:type="spellEnd"/>
      <w:r w:rsidRPr="003B0A2D">
        <w:t xml:space="preserve"> медленно;</w:t>
      </w:r>
    </w:p>
    <w:p w14:paraId="1BC7CF5A" w14:textId="77777777" w:rsidR="00AF2C4D" w:rsidRPr="003B0A2D" w:rsidRDefault="00A03BF3" w:rsidP="003B0A2D">
      <w:pPr>
        <w:pStyle w:val="a9"/>
        <w:numPr>
          <w:ilvl w:val="0"/>
          <w:numId w:val="11"/>
        </w:numPr>
        <w:spacing w:line="360" w:lineRule="auto"/>
        <w:ind w:left="-426"/>
        <w:rPr>
          <w:b/>
          <w:bCs/>
        </w:rPr>
      </w:pPr>
      <w:proofErr w:type="spellStart"/>
      <w:r w:rsidRPr="003B0A2D">
        <w:t>Sol</w:t>
      </w:r>
      <w:proofErr w:type="spellEnd"/>
      <w:r w:rsidRPr="003B0A2D">
        <w:t xml:space="preserve">. </w:t>
      </w:r>
      <w:proofErr w:type="spellStart"/>
      <w:r w:rsidRPr="003B0A2D">
        <w:t>Dexametazoni</w:t>
      </w:r>
      <w:proofErr w:type="spellEnd"/>
      <w:r w:rsidRPr="003B0A2D">
        <w:t xml:space="preserve"> 4 </w:t>
      </w:r>
      <w:proofErr w:type="spellStart"/>
      <w:r w:rsidRPr="003B0A2D">
        <w:t>mg</w:t>
      </w:r>
      <w:proofErr w:type="spellEnd"/>
      <w:r w:rsidRPr="003B0A2D">
        <w:t xml:space="preserve"> + </w:t>
      </w:r>
      <w:proofErr w:type="spellStart"/>
      <w:r w:rsidRPr="003B0A2D">
        <w:t>Sol</w:t>
      </w:r>
      <w:proofErr w:type="spellEnd"/>
      <w:r w:rsidRPr="003B0A2D">
        <w:t xml:space="preserve">. </w:t>
      </w:r>
      <w:proofErr w:type="spellStart"/>
      <w:r w:rsidRPr="003B0A2D">
        <w:t>NaCl</w:t>
      </w:r>
      <w:proofErr w:type="spellEnd"/>
      <w:r w:rsidRPr="003B0A2D">
        <w:t xml:space="preserve"> 0,9% 100 в/в </w:t>
      </w:r>
      <w:proofErr w:type="spellStart"/>
      <w:r w:rsidRPr="003B0A2D">
        <w:t>капельно</w:t>
      </w:r>
      <w:proofErr w:type="spellEnd"/>
      <w:r w:rsidRPr="003B0A2D">
        <w:t>;</w:t>
      </w:r>
    </w:p>
    <w:p w14:paraId="5E56F084" w14:textId="43C5F153" w:rsidR="00A03BF3" w:rsidRPr="003B0A2D" w:rsidRDefault="00A03BF3" w:rsidP="003B0A2D">
      <w:pPr>
        <w:pStyle w:val="a9"/>
        <w:numPr>
          <w:ilvl w:val="0"/>
          <w:numId w:val="11"/>
        </w:numPr>
        <w:spacing w:line="360" w:lineRule="auto"/>
        <w:ind w:left="-426"/>
        <w:rPr>
          <w:b/>
          <w:bCs/>
        </w:rPr>
      </w:pPr>
      <w:proofErr w:type="spellStart"/>
      <w:r w:rsidRPr="003B0A2D">
        <w:t>Sol</w:t>
      </w:r>
      <w:proofErr w:type="spellEnd"/>
      <w:r w:rsidRPr="003B0A2D">
        <w:t xml:space="preserve">. </w:t>
      </w:r>
      <w:proofErr w:type="spellStart"/>
      <w:r w:rsidRPr="003B0A2D">
        <w:t>Kontroloci</w:t>
      </w:r>
      <w:proofErr w:type="spellEnd"/>
      <w:r w:rsidRPr="003B0A2D">
        <w:t xml:space="preserve"> 40 </w:t>
      </w:r>
      <w:proofErr w:type="spellStart"/>
      <w:r w:rsidRPr="003B0A2D">
        <w:t>mg</w:t>
      </w:r>
      <w:proofErr w:type="spellEnd"/>
      <w:r w:rsidRPr="003B0A2D">
        <w:t xml:space="preserve"> +</w:t>
      </w:r>
      <w:proofErr w:type="spellStart"/>
      <w:r w:rsidRPr="003B0A2D">
        <w:t>Sol</w:t>
      </w:r>
      <w:proofErr w:type="spellEnd"/>
      <w:r w:rsidRPr="003B0A2D">
        <w:t xml:space="preserve">. </w:t>
      </w:r>
      <w:proofErr w:type="spellStart"/>
      <w:r w:rsidRPr="003B0A2D">
        <w:t>NaCl</w:t>
      </w:r>
      <w:proofErr w:type="spellEnd"/>
      <w:r w:rsidRPr="003B0A2D">
        <w:t xml:space="preserve"> 0,9% 100 в/в </w:t>
      </w:r>
      <w:proofErr w:type="spellStart"/>
      <w:r w:rsidRPr="003B0A2D">
        <w:t>капельно</w:t>
      </w:r>
      <w:proofErr w:type="spellEnd"/>
      <w:r w:rsidRPr="003B0A2D">
        <w:t>;</w:t>
      </w:r>
    </w:p>
    <w:p w14:paraId="1F7DFE0B" w14:textId="1F0CBF58" w:rsidR="009D76DC" w:rsidRPr="003B0A2D" w:rsidRDefault="009D76DC" w:rsidP="003B0A2D">
      <w:pPr>
        <w:spacing w:line="360" w:lineRule="auto"/>
        <w:ind w:left="-426"/>
        <w:jc w:val="both"/>
      </w:pPr>
    </w:p>
    <w:p w14:paraId="4715471E" w14:textId="6E96A517" w:rsidR="009D76DC" w:rsidRPr="003B0A2D" w:rsidRDefault="009D76DC" w:rsidP="003B0A2D">
      <w:pPr>
        <w:spacing w:line="360" w:lineRule="auto"/>
        <w:ind w:left="-426"/>
        <w:jc w:val="center"/>
        <w:rPr>
          <w:b/>
          <w:bCs/>
        </w:rPr>
      </w:pPr>
      <w:r w:rsidRPr="003B0A2D">
        <w:rPr>
          <w:b/>
          <w:bCs/>
        </w:rPr>
        <w:t>Обезболивающие + антикоагулянты</w:t>
      </w:r>
    </w:p>
    <w:p w14:paraId="61586736" w14:textId="1CDA9895" w:rsidR="009D76DC" w:rsidRPr="003B0A2D" w:rsidRDefault="009D76DC" w:rsidP="003B0A2D">
      <w:pPr>
        <w:numPr>
          <w:ilvl w:val="0"/>
          <w:numId w:val="3"/>
        </w:numPr>
        <w:suppressAutoHyphens/>
        <w:spacing w:line="360" w:lineRule="auto"/>
        <w:ind w:left="-426"/>
        <w:jc w:val="both"/>
        <w:rPr>
          <w:bCs/>
        </w:rPr>
      </w:pPr>
      <w:r w:rsidRPr="003B0A2D">
        <w:rPr>
          <w:bCs/>
        </w:rPr>
        <w:t>Нурофен 400 мг 1 таблетка до 3 раз в сутки после еды при болях, либо Эффералган 500 мг 1 таблетка до 4 раз в сутки после еды при болях;</w:t>
      </w:r>
    </w:p>
    <w:p w14:paraId="177C5A23" w14:textId="77777777" w:rsidR="009D76DC" w:rsidRPr="003B0A2D" w:rsidRDefault="009D76DC" w:rsidP="003B0A2D">
      <w:pPr>
        <w:numPr>
          <w:ilvl w:val="0"/>
          <w:numId w:val="3"/>
        </w:numPr>
        <w:suppressAutoHyphens/>
        <w:spacing w:line="360" w:lineRule="auto"/>
        <w:ind w:left="-426"/>
        <w:jc w:val="both"/>
        <w:rPr>
          <w:bCs/>
        </w:rPr>
      </w:pPr>
      <w:r w:rsidRPr="003B0A2D">
        <w:rPr>
          <w:bCs/>
        </w:rPr>
        <w:t xml:space="preserve">При сильных болях </w:t>
      </w:r>
      <w:proofErr w:type="spellStart"/>
      <w:r w:rsidRPr="003B0A2D">
        <w:rPr>
          <w:bCs/>
        </w:rPr>
        <w:t>Ксефокам</w:t>
      </w:r>
      <w:proofErr w:type="spellEnd"/>
      <w:r w:rsidRPr="003B0A2D">
        <w:rPr>
          <w:bCs/>
        </w:rPr>
        <w:t xml:space="preserve"> 8 мг 1 таблетка не более 2 раз в день;</w:t>
      </w:r>
    </w:p>
    <w:p w14:paraId="189AAA30" w14:textId="77777777" w:rsidR="009D76DC" w:rsidRPr="003B0A2D" w:rsidRDefault="009D76DC" w:rsidP="003B0A2D">
      <w:pPr>
        <w:numPr>
          <w:ilvl w:val="0"/>
          <w:numId w:val="3"/>
        </w:numPr>
        <w:suppressAutoHyphens/>
        <w:spacing w:line="360" w:lineRule="auto"/>
        <w:ind w:left="-426"/>
        <w:jc w:val="both"/>
        <w:rPr>
          <w:bCs/>
        </w:rPr>
      </w:pPr>
      <w:r w:rsidRPr="003B0A2D">
        <w:rPr>
          <w:bCs/>
        </w:rPr>
        <w:t>Контролок 20 мг 1 таблетка на весь срок приема НПВС (</w:t>
      </w:r>
      <w:proofErr w:type="spellStart"/>
      <w:r w:rsidRPr="003B0A2D">
        <w:rPr>
          <w:bCs/>
        </w:rPr>
        <w:t>Нурофен</w:t>
      </w:r>
      <w:proofErr w:type="spellEnd"/>
      <w:r w:rsidRPr="003B0A2D">
        <w:rPr>
          <w:bCs/>
        </w:rPr>
        <w:t xml:space="preserve">, </w:t>
      </w:r>
      <w:proofErr w:type="spellStart"/>
      <w:r w:rsidRPr="003B0A2D">
        <w:rPr>
          <w:bCs/>
        </w:rPr>
        <w:t>Ксефокам</w:t>
      </w:r>
      <w:proofErr w:type="spellEnd"/>
      <w:r w:rsidRPr="003B0A2D">
        <w:rPr>
          <w:bCs/>
        </w:rPr>
        <w:t>);</w:t>
      </w:r>
    </w:p>
    <w:p w14:paraId="007FB321" w14:textId="77777777" w:rsidR="009D76DC" w:rsidRPr="003B0A2D" w:rsidRDefault="009D76DC" w:rsidP="003B0A2D">
      <w:pPr>
        <w:pStyle w:val="a9"/>
        <w:numPr>
          <w:ilvl w:val="0"/>
          <w:numId w:val="3"/>
        </w:numPr>
        <w:spacing w:line="360" w:lineRule="auto"/>
        <w:ind w:left="-426"/>
        <w:jc w:val="both"/>
        <w:rPr>
          <w:bCs/>
        </w:rPr>
      </w:pPr>
      <w:r w:rsidRPr="003B0A2D">
        <w:rPr>
          <w:bCs/>
        </w:rPr>
        <w:t>Антикоагулянты (</w:t>
      </w:r>
      <w:proofErr w:type="spellStart"/>
      <w:r w:rsidRPr="003B0A2D">
        <w:rPr>
          <w:bCs/>
        </w:rPr>
        <w:t>тромбопрофилактика</w:t>
      </w:r>
      <w:proofErr w:type="spellEnd"/>
      <w:r w:rsidRPr="003B0A2D">
        <w:rPr>
          <w:bCs/>
        </w:rPr>
        <w:t xml:space="preserve">), принимать </w:t>
      </w:r>
      <w:r w:rsidRPr="003B0A2D">
        <w:rPr>
          <w:bCs/>
          <w:u w:val="single"/>
        </w:rPr>
        <w:t>только один препарат из указанных</w:t>
      </w:r>
      <w:r w:rsidRPr="003B0A2D">
        <w:rPr>
          <w:bCs/>
        </w:rPr>
        <w:t xml:space="preserve"> в течение 3 недель:</w:t>
      </w:r>
    </w:p>
    <w:p w14:paraId="3E07BB9A" w14:textId="77777777" w:rsidR="009D76DC" w:rsidRPr="003B0A2D" w:rsidRDefault="009D76DC" w:rsidP="003B0A2D">
      <w:pPr>
        <w:pStyle w:val="a9"/>
        <w:numPr>
          <w:ilvl w:val="1"/>
          <w:numId w:val="2"/>
        </w:numPr>
        <w:spacing w:line="360" w:lineRule="auto"/>
        <w:ind w:left="-426" w:firstLine="0"/>
        <w:jc w:val="both"/>
        <w:rPr>
          <w:bCs/>
        </w:rPr>
      </w:pPr>
      <w:r w:rsidRPr="003B0A2D">
        <w:rPr>
          <w:bCs/>
        </w:rPr>
        <w:lastRenderedPageBreak/>
        <w:t xml:space="preserve">- </w:t>
      </w:r>
      <w:proofErr w:type="spellStart"/>
      <w:r w:rsidRPr="003B0A2D">
        <w:rPr>
          <w:bCs/>
        </w:rPr>
        <w:t>Ксарелто</w:t>
      </w:r>
      <w:proofErr w:type="spellEnd"/>
      <w:r w:rsidRPr="003B0A2D">
        <w:rPr>
          <w:bCs/>
        </w:rPr>
        <w:t xml:space="preserve"> 10 мг - 1 таблетка в сутки;</w:t>
      </w:r>
    </w:p>
    <w:p w14:paraId="49B4C8C8" w14:textId="77777777" w:rsidR="009D76DC" w:rsidRPr="003B0A2D" w:rsidRDefault="009D76DC" w:rsidP="003B0A2D">
      <w:pPr>
        <w:pStyle w:val="a9"/>
        <w:numPr>
          <w:ilvl w:val="1"/>
          <w:numId w:val="2"/>
        </w:numPr>
        <w:spacing w:line="360" w:lineRule="auto"/>
        <w:ind w:left="-426" w:firstLine="0"/>
        <w:jc w:val="both"/>
        <w:rPr>
          <w:bCs/>
        </w:rPr>
      </w:pPr>
      <w:r w:rsidRPr="003B0A2D">
        <w:rPr>
          <w:bCs/>
        </w:rPr>
        <w:t xml:space="preserve">- или </w:t>
      </w:r>
      <w:proofErr w:type="spellStart"/>
      <w:r w:rsidRPr="003B0A2D">
        <w:rPr>
          <w:bCs/>
        </w:rPr>
        <w:t>Эликвис</w:t>
      </w:r>
      <w:proofErr w:type="spellEnd"/>
      <w:r w:rsidRPr="003B0A2D">
        <w:rPr>
          <w:bCs/>
        </w:rPr>
        <w:t xml:space="preserve"> - 2,5 мг - 1 таблетка - 2 раза в сутки;</w:t>
      </w:r>
    </w:p>
    <w:p w14:paraId="37876AB0" w14:textId="77777777" w:rsidR="009D76DC" w:rsidRPr="003B0A2D" w:rsidRDefault="009D76DC" w:rsidP="003B0A2D">
      <w:pPr>
        <w:pStyle w:val="a9"/>
        <w:numPr>
          <w:ilvl w:val="1"/>
          <w:numId w:val="2"/>
        </w:numPr>
        <w:spacing w:line="360" w:lineRule="auto"/>
        <w:ind w:left="-426" w:firstLine="0"/>
        <w:jc w:val="both"/>
        <w:rPr>
          <w:bCs/>
        </w:rPr>
      </w:pPr>
      <w:r w:rsidRPr="003B0A2D">
        <w:rPr>
          <w:bCs/>
        </w:rPr>
        <w:t>- или Клексан 0,4 мг - 1 инъекция в сутки;</w:t>
      </w:r>
    </w:p>
    <w:p w14:paraId="6114A718" w14:textId="77777777" w:rsidR="009D76DC" w:rsidRPr="003B0A2D" w:rsidRDefault="009D76DC" w:rsidP="003B0A2D">
      <w:pPr>
        <w:pStyle w:val="a9"/>
        <w:numPr>
          <w:ilvl w:val="1"/>
          <w:numId w:val="2"/>
        </w:numPr>
        <w:spacing w:line="360" w:lineRule="auto"/>
        <w:ind w:left="-426" w:firstLine="0"/>
        <w:jc w:val="both"/>
        <w:rPr>
          <w:bCs/>
        </w:rPr>
      </w:pPr>
      <w:r w:rsidRPr="003B0A2D">
        <w:rPr>
          <w:bCs/>
        </w:rPr>
        <w:t xml:space="preserve">- или </w:t>
      </w:r>
      <w:proofErr w:type="spellStart"/>
      <w:r w:rsidRPr="003B0A2D">
        <w:rPr>
          <w:bCs/>
        </w:rPr>
        <w:t>Прадакса</w:t>
      </w:r>
      <w:proofErr w:type="spellEnd"/>
      <w:r w:rsidRPr="003B0A2D">
        <w:rPr>
          <w:bCs/>
        </w:rPr>
        <w:t xml:space="preserve"> 110 мг - 2 таблетки - 1 раз в сутки;</w:t>
      </w:r>
    </w:p>
    <w:p w14:paraId="705B36A8" w14:textId="77777777" w:rsidR="009D76DC" w:rsidRPr="003B0A2D" w:rsidRDefault="009D76DC" w:rsidP="003B0A2D">
      <w:pPr>
        <w:pStyle w:val="a9"/>
        <w:numPr>
          <w:ilvl w:val="1"/>
          <w:numId w:val="2"/>
        </w:numPr>
        <w:spacing w:line="360" w:lineRule="auto"/>
        <w:ind w:left="-426" w:firstLine="0"/>
        <w:jc w:val="both"/>
        <w:rPr>
          <w:bCs/>
        </w:rPr>
      </w:pPr>
      <w:r w:rsidRPr="003B0A2D">
        <w:rPr>
          <w:bCs/>
        </w:rPr>
        <w:t xml:space="preserve">- или </w:t>
      </w:r>
      <w:proofErr w:type="spellStart"/>
      <w:r w:rsidRPr="003B0A2D">
        <w:rPr>
          <w:bCs/>
        </w:rPr>
        <w:t>Цибор</w:t>
      </w:r>
      <w:proofErr w:type="spellEnd"/>
      <w:r w:rsidRPr="003B0A2D">
        <w:rPr>
          <w:bCs/>
        </w:rPr>
        <w:t xml:space="preserve"> 2500 МЕ - 1 инъекция в сутки;</w:t>
      </w:r>
    </w:p>
    <w:p w14:paraId="764CBD4B" w14:textId="44CAD69C" w:rsidR="009D76DC" w:rsidRPr="003B0A2D" w:rsidRDefault="009D76DC" w:rsidP="003B0A2D">
      <w:pPr>
        <w:pStyle w:val="a9"/>
        <w:numPr>
          <w:ilvl w:val="1"/>
          <w:numId w:val="2"/>
        </w:numPr>
        <w:spacing w:line="360" w:lineRule="auto"/>
        <w:ind w:left="-426" w:firstLine="0"/>
        <w:jc w:val="both"/>
        <w:rPr>
          <w:bCs/>
        </w:rPr>
      </w:pPr>
      <w:r w:rsidRPr="003B0A2D">
        <w:rPr>
          <w:bCs/>
        </w:rPr>
        <w:t xml:space="preserve">- или </w:t>
      </w:r>
      <w:proofErr w:type="spellStart"/>
      <w:r w:rsidRPr="003B0A2D">
        <w:rPr>
          <w:bCs/>
        </w:rPr>
        <w:t>Фраксипарин</w:t>
      </w:r>
      <w:proofErr w:type="spellEnd"/>
      <w:r w:rsidRPr="003B0A2D">
        <w:rPr>
          <w:bCs/>
        </w:rPr>
        <w:t xml:space="preserve"> 0.3 мл - 1 инъекция в сутки;</w:t>
      </w:r>
    </w:p>
    <w:p w14:paraId="34980566" w14:textId="77777777" w:rsidR="00C60F6A" w:rsidRPr="003B0A2D" w:rsidRDefault="00C60F6A" w:rsidP="003B0A2D">
      <w:pPr>
        <w:pStyle w:val="a9"/>
        <w:spacing w:line="360" w:lineRule="auto"/>
        <w:ind w:left="-426"/>
        <w:jc w:val="both"/>
      </w:pPr>
    </w:p>
    <w:p w14:paraId="34F35FE7" w14:textId="77777777" w:rsidR="00C60F6A" w:rsidRPr="003B0A2D" w:rsidRDefault="00C60F6A" w:rsidP="003B0A2D">
      <w:pPr>
        <w:spacing w:line="360" w:lineRule="auto"/>
        <w:ind w:left="-426"/>
        <w:jc w:val="center"/>
        <w:rPr>
          <w:b/>
          <w:bCs/>
        </w:rPr>
      </w:pPr>
      <w:r w:rsidRPr="003B0A2D">
        <w:rPr>
          <w:b/>
          <w:bCs/>
        </w:rPr>
        <w:t>ВСЕ рекомендации базис</w:t>
      </w:r>
    </w:p>
    <w:p w14:paraId="77B2FDE7" w14:textId="169B3428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Эластичное бинтование или ношение мягкого наколенника в течение 10 дней;</w:t>
      </w:r>
    </w:p>
    <w:p w14:paraId="5B2C94F5" w14:textId="5B99F61C" w:rsidR="00C60F6A" w:rsidRPr="003B0A2D" w:rsidRDefault="00C60F6A" w:rsidP="003B0A2D">
      <w:pPr>
        <w:pStyle w:val="a9"/>
        <w:numPr>
          <w:ilvl w:val="0"/>
          <w:numId w:val="4"/>
        </w:numPr>
        <w:spacing w:after="200" w:line="360" w:lineRule="auto"/>
        <w:ind w:left="-426" w:firstLine="0"/>
        <w:jc w:val="both"/>
      </w:pPr>
      <w:r w:rsidRPr="003B0A2D">
        <w:t xml:space="preserve">При болях: </w:t>
      </w:r>
      <w:proofErr w:type="spellStart"/>
      <w:r w:rsidRPr="003B0A2D">
        <w:t>Аркоксиа</w:t>
      </w:r>
      <w:proofErr w:type="spellEnd"/>
      <w:r w:rsidRPr="003B0A2D">
        <w:t xml:space="preserve"> 90 мг 1 таблетка в день после еды (максимум 7 дней), ЛИБО Нимесил 100 мг 2 раза к сутки, по 1 пакетику после еды, ЛИБО Нурофен 400 мг 1 таблетка до 3 раз в сутки СТРОГО после еды ЛИБО Эффералган 500 мг 1 таблетка до 6 раз в сутки;</w:t>
      </w:r>
    </w:p>
    <w:p w14:paraId="3C838117" w14:textId="6EEF8517" w:rsidR="00E8743F" w:rsidRPr="003B0A2D" w:rsidRDefault="00E8743F" w:rsidP="003B0A2D">
      <w:pPr>
        <w:pStyle w:val="a9"/>
        <w:numPr>
          <w:ilvl w:val="0"/>
          <w:numId w:val="4"/>
        </w:numPr>
        <w:spacing w:after="200" w:line="360" w:lineRule="auto"/>
        <w:ind w:left="-426" w:firstLine="0"/>
        <w:jc w:val="both"/>
      </w:pPr>
      <w:r w:rsidRPr="003B0A2D">
        <w:t>Контролок 20 мг 1 таблетка на весь срок приема НПВС (</w:t>
      </w:r>
      <w:proofErr w:type="spellStart"/>
      <w:r w:rsidRPr="003B0A2D">
        <w:t>Аркоксиа</w:t>
      </w:r>
      <w:proofErr w:type="spellEnd"/>
      <w:r w:rsidRPr="003B0A2D">
        <w:t xml:space="preserve">, </w:t>
      </w:r>
      <w:proofErr w:type="spellStart"/>
      <w:r w:rsidRPr="003B0A2D">
        <w:t>Нимесил</w:t>
      </w:r>
      <w:proofErr w:type="spellEnd"/>
      <w:r w:rsidRPr="003B0A2D">
        <w:t xml:space="preserve">, </w:t>
      </w:r>
      <w:proofErr w:type="spellStart"/>
      <w:r w:rsidRPr="003B0A2D">
        <w:t>Нурофен</w:t>
      </w:r>
      <w:proofErr w:type="spellEnd"/>
      <w:r w:rsidRPr="003B0A2D">
        <w:t>);</w:t>
      </w:r>
    </w:p>
    <w:p w14:paraId="6CC80899" w14:textId="0013E740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 xml:space="preserve">Вольтарен-эмульгель + гель Долобене 2 раза в день утром и вечером чередовать с </w:t>
      </w:r>
      <w:proofErr w:type="spellStart"/>
      <w:r w:rsidRPr="003B0A2D">
        <w:t>Лиотон</w:t>
      </w:r>
      <w:proofErr w:type="spellEnd"/>
      <w:r w:rsidRPr="003B0A2D">
        <w:t xml:space="preserve">-гелем или </w:t>
      </w:r>
      <w:proofErr w:type="spellStart"/>
      <w:r w:rsidRPr="003B0A2D">
        <w:t>Троксевазином</w:t>
      </w:r>
      <w:proofErr w:type="spellEnd"/>
      <w:r w:rsidRPr="003B0A2D">
        <w:t>, самомассаж в течение 10 минут, массажные движения направлены от периферии к телу;</w:t>
      </w:r>
    </w:p>
    <w:p w14:paraId="50FED9E8" w14:textId="4D59B658" w:rsidR="00C60F6A" w:rsidRPr="003B0A2D" w:rsidRDefault="00107787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>
        <w:t xml:space="preserve">При интенсивных болях: </w:t>
      </w:r>
      <w:proofErr w:type="spellStart"/>
      <w:r w:rsidR="00C60F6A" w:rsidRPr="003B0A2D">
        <w:t>Ксефокам</w:t>
      </w:r>
      <w:proofErr w:type="spellEnd"/>
      <w:r w:rsidR="00C60F6A" w:rsidRPr="003B0A2D">
        <w:t xml:space="preserve"> 4 мг 1 таблетка 3 раза в день СТРОГО после еды;</w:t>
      </w:r>
    </w:p>
    <w:p w14:paraId="5BFA6ABA" w14:textId="30A04B7B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Ограничение физической нагрузки;</w:t>
      </w:r>
    </w:p>
    <w:p w14:paraId="34C97F76" w14:textId="45F634EA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proofErr w:type="spellStart"/>
      <w:r w:rsidRPr="003B0A2D">
        <w:t>Катадолон</w:t>
      </w:r>
      <w:proofErr w:type="spellEnd"/>
      <w:r w:rsidRPr="003B0A2D">
        <w:t xml:space="preserve"> 100 мг до 3 таблеток в день после еды при интенсивных болях;</w:t>
      </w:r>
    </w:p>
    <w:p w14:paraId="312B9C7F" w14:textId="3C73C1EF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 xml:space="preserve">Клексан 0.4 инъекция подкожно </w:t>
      </w:r>
      <w:proofErr w:type="spellStart"/>
      <w:r w:rsidRPr="003B0A2D">
        <w:t>параумбилликально</w:t>
      </w:r>
      <w:proofErr w:type="spellEnd"/>
      <w:r w:rsidRPr="003B0A2D">
        <w:t xml:space="preserve"> 1 раз в день в течение 3 недель;</w:t>
      </w:r>
    </w:p>
    <w:p w14:paraId="4FA57B46" w14:textId="77777777" w:rsidR="00AF2C4D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 xml:space="preserve">В день перелета выполнить инъекцию препарата </w:t>
      </w:r>
      <w:proofErr w:type="spellStart"/>
      <w:r w:rsidRPr="003B0A2D">
        <w:t>Фраксиаприн</w:t>
      </w:r>
      <w:proofErr w:type="spellEnd"/>
      <w:r w:rsidRPr="003B0A2D">
        <w:t xml:space="preserve"> 0,3 дважды в день (до вылета и после прилета);</w:t>
      </w:r>
    </w:p>
    <w:p w14:paraId="6218072E" w14:textId="1D548CAD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Возвышенное положение левой нижней конечности;</w:t>
      </w:r>
    </w:p>
    <w:p w14:paraId="4ED8651F" w14:textId="18713C15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Иммобилизация верхней конечности в мягкой плечевой повязке;</w:t>
      </w:r>
    </w:p>
    <w:p w14:paraId="5EAC484D" w14:textId="4B1AB25E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Иммобилизация полимерной циркулярной повязкой в течение 4 недель;</w:t>
      </w:r>
    </w:p>
    <w:p w14:paraId="125E9D59" w14:textId="5A399797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Ходьба при помощи костылей без нагрузки на правую нижнюю конечность;</w:t>
      </w:r>
    </w:p>
    <w:p w14:paraId="52C71DF9" w14:textId="6E7954B8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Ограничение вертикального положения (прогулки, долгое стояние и т.д.);</w:t>
      </w:r>
    </w:p>
    <w:p w14:paraId="471616BD" w14:textId="77777777" w:rsidR="00977F05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Масляно-водочные компрессы на область локтевого сустава на 1 час перед сном в течение 10 дней</w:t>
      </w:r>
      <w:r w:rsidR="00977F05" w:rsidRPr="003B0A2D">
        <w:t>;</w:t>
      </w:r>
    </w:p>
    <w:p w14:paraId="67F4A2A4" w14:textId="77777777" w:rsidR="00977F05" w:rsidRPr="003B0A2D" w:rsidRDefault="00977F05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proofErr w:type="spellStart"/>
      <w:r w:rsidRPr="003B0A2D">
        <w:t>Амоксиклав</w:t>
      </w:r>
      <w:proofErr w:type="spellEnd"/>
      <w:r w:rsidRPr="003B0A2D">
        <w:t xml:space="preserve"> 875+125 мг 1 таблетка 2 раза в сутки - 7 дней;</w:t>
      </w:r>
    </w:p>
    <w:p w14:paraId="0FA365DF" w14:textId="384EA22D" w:rsidR="00977F05" w:rsidRPr="003B0A2D" w:rsidRDefault="00977F05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Бифиформ 1 капсула 3 раза в день вместе с приемом пищи;</w:t>
      </w:r>
    </w:p>
    <w:p w14:paraId="6B7B2CAF" w14:textId="45808F89" w:rsidR="001B270E" w:rsidRPr="003B0A2D" w:rsidRDefault="001B270E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Курс внутрисуставных инъекций препаратов гиалуроновой кислоты 1% 2 мл, 1 инъекция в неделю, внутрисуставно, амбулаторно, в течение 3 недель (</w:t>
      </w:r>
      <w:proofErr w:type="spellStart"/>
      <w:r w:rsidRPr="003B0A2D">
        <w:t>Ферматрон</w:t>
      </w:r>
      <w:proofErr w:type="spellEnd"/>
      <w:r w:rsidRPr="003B0A2D">
        <w:t xml:space="preserve"> +);</w:t>
      </w:r>
    </w:p>
    <w:p w14:paraId="0F71C61D" w14:textId="05B5ED37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Исключение спортивных нагрузок в течение 6 недель;</w:t>
      </w:r>
    </w:p>
    <w:p w14:paraId="1AC9FFDC" w14:textId="2F5A1C24" w:rsidR="00C60F6A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t>Лед на области правого коленного сустава на 15-20 минут 4-6 раз в день в течение 4 дней;</w:t>
      </w:r>
    </w:p>
    <w:p w14:paraId="7F9C488B" w14:textId="1B02D906" w:rsidR="00E8743F" w:rsidRPr="003B0A2D" w:rsidRDefault="00C60F6A" w:rsidP="003B0A2D">
      <w:pPr>
        <w:pStyle w:val="a9"/>
        <w:numPr>
          <w:ilvl w:val="0"/>
          <w:numId w:val="4"/>
        </w:numPr>
        <w:spacing w:line="360" w:lineRule="auto"/>
        <w:ind w:left="-426" w:firstLine="0"/>
        <w:jc w:val="both"/>
      </w:pPr>
      <w:r w:rsidRPr="003B0A2D">
        <w:lastRenderedPageBreak/>
        <w:t>Курс внутрисуставных инъекций препаратов гиалуроновой кислоты 1%-2мл, 1 инъекция в неделю, внутрисуставно, амбулаторно, в течение 5 недель.</w:t>
      </w:r>
    </w:p>
    <w:p w14:paraId="574C6D28" w14:textId="77777777" w:rsidR="004E3E42" w:rsidRPr="003B0A2D" w:rsidRDefault="004E3E42" w:rsidP="003B0A2D">
      <w:pPr>
        <w:pStyle w:val="a9"/>
        <w:spacing w:line="360" w:lineRule="auto"/>
        <w:ind w:left="-426"/>
        <w:jc w:val="both"/>
      </w:pPr>
    </w:p>
    <w:p w14:paraId="25C7766C" w14:textId="5228BB0A" w:rsidR="00C60F6A" w:rsidRPr="003B0A2D" w:rsidRDefault="00C60F6A" w:rsidP="003B0A2D">
      <w:pPr>
        <w:spacing w:line="360" w:lineRule="auto"/>
        <w:ind w:left="-426"/>
        <w:jc w:val="center"/>
        <w:rPr>
          <w:b/>
        </w:rPr>
      </w:pPr>
      <w:r w:rsidRPr="003B0A2D">
        <w:rPr>
          <w:b/>
        </w:rPr>
        <w:t>Терафлекс</w:t>
      </w:r>
    </w:p>
    <w:p w14:paraId="3090532A" w14:textId="77777777" w:rsidR="00C60F6A" w:rsidRPr="003B0A2D" w:rsidRDefault="00C60F6A" w:rsidP="003B0A2D">
      <w:pPr>
        <w:pStyle w:val="a9"/>
        <w:numPr>
          <w:ilvl w:val="0"/>
          <w:numId w:val="5"/>
        </w:numPr>
        <w:spacing w:line="360" w:lineRule="auto"/>
        <w:ind w:left="-426" w:firstLine="0"/>
        <w:jc w:val="both"/>
        <w:rPr>
          <w:bCs/>
        </w:rPr>
      </w:pPr>
      <w:r w:rsidRPr="003B0A2D">
        <w:rPr>
          <w:bCs/>
        </w:rPr>
        <w:t xml:space="preserve">Терафлекс - первые 3 </w:t>
      </w:r>
      <w:proofErr w:type="spellStart"/>
      <w:r w:rsidRPr="003B0A2D">
        <w:rPr>
          <w:bCs/>
        </w:rPr>
        <w:t>нед</w:t>
      </w:r>
      <w:proofErr w:type="spellEnd"/>
      <w:r w:rsidRPr="003B0A2D">
        <w:rPr>
          <w:bCs/>
        </w:rPr>
        <w:t xml:space="preserve"> по 1 капсуле 3 раза в сутки; в последующие дни — по 1 капсуле 2 раза в сутки, независимо от приема пищи, запивая небольшим количеством воды. Курс 3 месяца;</w:t>
      </w:r>
    </w:p>
    <w:p w14:paraId="1A2710DC" w14:textId="77777777" w:rsidR="00C60F6A" w:rsidRPr="003B0A2D" w:rsidRDefault="00C60F6A" w:rsidP="003B0A2D">
      <w:pPr>
        <w:pStyle w:val="a9"/>
        <w:numPr>
          <w:ilvl w:val="0"/>
          <w:numId w:val="5"/>
        </w:numPr>
        <w:spacing w:line="360" w:lineRule="auto"/>
        <w:ind w:left="-426" w:firstLine="0"/>
        <w:jc w:val="both"/>
        <w:rPr>
          <w:bCs/>
        </w:rPr>
      </w:pPr>
      <w:r w:rsidRPr="003B0A2D">
        <w:rPr>
          <w:bCs/>
        </w:rPr>
        <w:t>Пиаскледин - внутрь, по 1 капсуле в день, предпочтительно утром во время еды, запивая 250 мл воды. Курс лечения — 6 мес.</w:t>
      </w:r>
    </w:p>
    <w:p w14:paraId="5DD16E88" w14:textId="77777777" w:rsidR="00313012" w:rsidRPr="003B0A2D" w:rsidRDefault="00313012" w:rsidP="003B0A2D">
      <w:pPr>
        <w:spacing w:line="360" w:lineRule="auto"/>
        <w:ind w:left="-426"/>
        <w:jc w:val="both"/>
        <w:rPr>
          <w:b/>
        </w:rPr>
      </w:pPr>
    </w:p>
    <w:p w14:paraId="2CF5AE54" w14:textId="77777777" w:rsidR="004E3E42" w:rsidRPr="003B0A2D" w:rsidRDefault="00C60F6A" w:rsidP="003B0A2D">
      <w:pPr>
        <w:spacing w:line="360" w:lineRule="auto"/>
        <w:ind w:left="-426"/>
        <w:jc w:val="center"/>
        <w:rPr>
          <w:b/>
        </w:rPr>
      </w:pPr>
      <w:r w:rsidRPr="003B0A2D">
        <w:rPr>
          <w:b/>
        </w:rPr>
        <w:t>Ф</w:t>
      </w:r>
      <w:r w:rsidR="00E8743F" w:rsidRPr="003B0A2D">
        <w:rPr>
          <w:b/>
        </w:rPr>
        <w:t>раза</w:t>
      </w:r>
      <w:r w:rsidRPr="003B0A2D">
        <w:rPr>
          <w:b/>
        </w:rPr>
        <w:t xml:space="preserve"> Неведров</w:t>
      </w:r>
      <w:r w:rsidR="001B270E" w:rsidRPr="003B0A2D">
        <w:rPr>
          <w:b/>
        </w:rPr>
        <w:t>а</w:t>
      </w:r>
    </w:p>
    <w:p w14:paraId="2E03DF36" w14:textId="357CF3B8" w:rsidR="004E3E42" w:rsidRPr="003B0A2D" w:rsidRDefault="00C60F6A" w:rsidP="003B0A2D">
      <w:pPr>
        <w:pStyle w:val="a9"/>
        <w:numPr>
          <w:ilvl w:val="0"/>
          <w:numId w:val="8"/>
        </w:numPr>
        <w:spacing w:line="360" w:lineRule="auto"/>
        <w:ind w:left="-426"/>
        <w:rPr>
          <w:b/>
        </w:rPr>
      </w:pPr>
      <w:r w:rsidRPr="003B0A2D">
        <w:t>При нарушении чувствительности, похолодании посинении пальцев обращение в РТП, рассечение повязки</w:t>
      </w:r>
      <w:r w:rsidR="00313012" w:rsidRPr="003B0A2D">
        <w:t>.</w:t>
      </w:r>
    </w:p>
    <w:p w14:paraId="67BD65BF" w14:textId="77777777" w:rsidR="004E3E42" w:rsidRPr="003B0A2D" w:rsidRDefault="004E3E42" w:rsidP="003B0A2D">
      <w:pPr>
        <w:spacing w:line="360" w:lineRule="auto"/>
        <w:ind w:left="-426"/>
        <w:jc w:val="center"/>
        <w:rPr>
          <w:b/>
        </w:rPr>
      </w:pPr>
    </w:p>
    <w:p w14:paraId="205BADF7" w14:textId="6596DD87" w:rsidR="004E3E42" w:rsidRPr="003B0A2D" w:rsidRDefault="004E3E42" w:rsidP="003B0A2D">
      <w:pPr>
        <w:spacing w:line="360" w:lineRule="auto"/>
        <w:ind w:left="-426"/>
        <w:jc w:val="center"/>
      </w:pPr>
      <w:r w:rsidRPr="003B0A2D">
        <w:rPr>
          <w:b/>
        </w:rPr>
        <w:t>Курс комплексного консервативного лечения (массаж, физиотерапия, ЛФК)</w:t>
      </w:r>
    </w:p>
    <w:p w14:paraId="086130F8" w14:textId="510CAEA0" w:rsidR="004E3E42" w:rsidRPr="003B0A2D" w:rsidRDefault="004E3E42" w:rsidP="003B0A2D">
      <w:pPr>
        <w:pStyle w:val="a9"/>
        <w:numPr>
          <w:ilvl w:val="0"/>
          <w:numId w:val="9"/>
        </w:numPr>
        <w:spacing w:line="360" w:lineRule="auto"/>
        <w:ind w:left="-426"/>
        <w:jc w:val="both"/>
      </w:pPr>
      <w:r w:rsidRPr="003B0A2D">
        <w:t>Комплексное консервативное лечение - консультация в отделении реабилитации ЕКСТО: массаж (</w:t>
      </w:r>
      <w:proofErr w:type="spellStart"/>
      <w:r w:rsidRPr="003B0A2D">
        <w:t>лимфодренажный</w:t>
      </w:r>
      <w:proofErr w:type="spellEnd"/>
      <w:r w:rsidRPr="003B0A2D">
        <w:t xml:space="preserve"> + </w:t>
      </w:r>
      <w:proofErr w:type="spellStart"/>
      <w:r w:rsidRPr="003B0A2D">
        <w:t>миофасциальный</w:t>
      </w:r>
      <w:proofErr w:type="spellEnd"/>
      <w:r w:rsidRPr="003B0A2D">
        <w:t xml:space="preserve"> релиз), физиолечение (магнитотерапия, УВЧ, электрофорез), лечебная физкультура (пассивная разработка движений + стретчинг + силовая программа, плавание, гимнастика лежа)</w:t>
      </w:r>
      <w:r w:rsidR="00AF2C4D" w:rsidRPr="003B0A2D">
        <w:t>.</w:t>
      </w:r>
    </w:p>
    <w:p w14:paraId="6E941C8B" w14:textId="6255176B" w:rsidR="00AF2C4D" w:rsidRPr="003B0A2D" w:rsidRDefault="00AF2C4D" w:rsidP="003B0A2D">
      <w:pPr>
        <w:pStyle w:val="a9"/>
        <w:spacing w:line="360" w:lineRule="auto"/>
        <w:ind w:left="-426"/>
        <w:jc w:val="both"/>
      </w:pPr>
    </w:p>
    <w:p w14:paraId="6BE53F20" w14:textId="77777777" w:rsidR="00AF2C4D" w:rsidRPr="003B0A2D" w:rsidRDefault="00AF2C4D" w:rsidP="003B0A2D">
      <w:pPr>
        <w:pStyle w:val="a9"/>
        <w:spacing w:line="360" w:lineRule="auto"/>
        <w:ind w:left="-426"/>
        <w:jc w:val="center"/>
        <w:rPr>
          <w:b/>
          <w:bCs/>
        </w:rPr>
      </w:pPr>
      <w:r w:rsidRPr="003B0A2D">
        <w:rPr>
          <w:b/>
          <w:bCs/>
        </w:rPr>
        <w:t>Ванночки с морской солью</w:t>
      </w:r>
    </w:p>
    <w:p w14:paraId="7570590E" w14:textId="0DF7863B" w:rsidR="00AF2C4D" w:rsidRPr="003B0A2D" w:rsidRDefault="00AF2C4D" w:rsidP="003B0A2D">
      <w:pPr>
        <w:pStyle w:val="a9"/>
        <w:numPr>
          <w:ilvl w:val="0"/>
          <w:numId w:val="12"/>
        </w:numPr>
        <w:spacing w:line="360" w:lineRule="auto"/>
        <w:ind w:left="-426"/>
        <w:rPr>
          <w:b/>
          <w:bCs/>
        </w:rPr>
      </w:pPr>
      <w:r w:rsidRPr="003B0A2D">
        <w:t>Ванночки с морской солью (1 ст. ложка соли на 1 л воды, 36-37 градусов).</w:t>
      </w:r>
    </w:p>
    <w:p w14:paraId="5A7D8618" w14:textId="1C8E28CD" w:rsidR="00AF2C4D" w:rsidRPr="003B0A2D" w:rsidRDefault="00AF2C4D" w:rsidP="003B0A2D">
      <w:pPr>
        <w:pStyle w:val="a9"/>
        <w:spacing w:line="360" w:lineRule="auto"/>
        <w:ind w:left="-426"/>
        <w:jc w:val="both"/>
      </w:pPr>
    </w:p>
    <w:p w14:paraId="17043FBC" w14:textId="77777777" w:rsidR="00977F05" w:rsidRPr="003B0A2D" w:rsidRDefault="00AF2C4D" w:rsidP="003B0A2D">
      <w:pPr>
        <w:pStyle w:val="a9"/>
        <w:spacing w:line="360" w:lineRule="auto"/>
        <w:ind w:left="-426"/>
        <w:jc w:val="center"/>
        <w:rPr>
          <w:b/>
          <w:bCs/>
        </w:rPr>
      </w:pPr>
      <w:r w:rsidRPr="003B0A2D">
        <w:rPr>
          <w:b/>
          <w:bCs/>
        </w:rPr>
        <w:t>RISE</w:t>
      </w:r>
    </w:p>
    <w:p w14:paraId="08675C70" w14:textId="61C52038" w:rsidR="00AF2C4D" w:rsidRPr="003B0A2D" w:rsidRDefault="00977F05" w:rsidP="003B0A2D">
      <w:pPr>
        <w:spacing w:line="360" w:lineRule="auto"/>
        <w:ind w:left="-426"/>
        <w:rPr>
          <w:b/>
          <w:bCs/>
        </w:rPr>
      </w:pPr>
      <w:r w:rsidRPr="003B0A2D">
        <w:t>1.</w:t>
      </w:r>
      <w:r w:rsidRPr="003B0A2D">
        <w:tab/>
      </w:r>
      <w:r w:rsidR="00AF2C4D" w:rsidRPr="003B0A2D">
        <w:t>Возвышенное положение нижней конечности</w:t>
      </w:r>
      <w:r w:rsidRPr="003B0A2D">
        <w:t>;</w:t>
      </w:r>
    </w:p>
    <w:p w14:paraId="0051F50E" w14:textId="0E562003" w:rsidR="00AF2C4D" w:rsidRPr="003B0A2D" w:rsidRDefault="00AF2C4D" w:rsidP="003B0A2D">
      <w:pPr>
        <w:pStyle w:val="a9"/>
        <w:numPr>
          <w:ilvl w:val="0"/>
          <w:numId w:val="12"/>
        </w:numPr>
        <w:tabs>
          <w:tab w:val="left" w:pos="0"/>
        </w:tabs>
        <w:spacing w:line="360" w:lineRule="auto"/>
        <w:ind w:left="-426"/>
        <w:jc w:val="both"/>
      </w:pPr>
      <w:r w:rsidRPr="003B0A2D">
        <w:t>Холод местно</w:t>
      </w:r>
      <w:r w:rsidR="00977F05" w:rsidRPr="003B0A2D">
        <w:t xml:space="preserve"> (через ткань!)</w:t>
      </w:r>
      <w:r w:rsidRPr="003B0A2D">
        <w:t xml:space="preserve"> 15-20 минут 5-6 раз в сутки;</w:t>
      </w:r>
    </w:p>
    <w:p w14:paraId="6332CEAF" w14:textId="77346F4A" w:rsidR="00AF2C4D" w:rsidRPr="003B0A2D" w:rsidRDefault="00AF2C4D" w:rsidP="003B0A2D">
      <w:pPr>
        <w:pStyle w:val="a9"/>
        <w:numPr>
          <w:ilvl w:val="0"/>
          <w:numId w:val="12"/>
        </w:numPr>
        <w:tabs>
          <w:tab w:val="left" w:pos="0"/>
        </w:tabs>
        <w:spacing w:line="360" w:lineRule="auto"/>
        <w:ind w:left="-426"/>
        <w:jc w:val="both"/>
      </w:pPr>
      <w:r w:rsidRPr="003B0A2D">
        <w:t>Ограничить нагрузку для нижних конечностей;</w:t>
      </w:r>
    </w:p>
    <w:p w14:paraId="14C01166" w14:textId="4F10CBE2" w:rsidR="00AF2C4D" w:rsidRPr="003B0A2D" w:rsidRDefault="00AF2C4D" w:rsidP="003B0A2D">
      <w:pPr>
        <w:pStyle w:val="a9"/>
        <w:numPr>
          <w:ilvl w:val="0"/>
          <w:numId w:val="12"/>
        </w:numPr>
        <w:tabs>
          <w:tab w:val="left" w:pos="0"/>
        </w:tabs>
        <w:spacing w:line="360" w:lineRule="auto"/>
        <w:ind w:left="-426"/>
        <w:jc w:val="both"/>
      </w:pPr>
      <w:r w:rsidRPr="003B0A2D">
        <w:t>Эластичное бинтование/ компрессионный трикотаж для нижней конечности</w:t>
      </w:r>
      <w:r w:rsidR="00977F05" w:rsidRPr="003B0A2D">
        <w:t>.</w:t>
      </w:r>
    </w:p>
    <w:p w14:paraId="526A6F26" w14:textId="77777777" w:rsidR="00977F05" w:rsidRPr="003B0A2D" w:rsidRDefault="00977F05" w:rsidP="003B0A2D">
      <w:pPr>
        <w:pStyle w:val="a9"/>
        <w:tabs>
          <w:tab w:val="left" w:pos="0"/>
        </w:tabs>
        <w:spacing w:line="360" w:lineRule="auto"/>
        <w:ind w:left="-426"/>
        <w:jc w:val="both"/>
      </w:pPr>
    </w:p>
    <w:p w14:paraId="6DFA07B5" w14:textId="77777777" w:rsidR="003B0A2D" w:rsidRPr="003B0A2D" w:rsidRDefault="003B0A2D" w:rsidP="003B0A2D">
      <w:pPr>
        <w:spacing w:line="360" w:lineRule="auto"/>
        <w:ind w:left="-426"/>
        <w:jc w:val="center"/>
        <w:rPr>
          <w:b/>
        </w:rPr>
      </w:pPr>
      <w:r w:rsidRPr="003B0A2D">
        <w:rPr>
          <w:b/>
        </w:rPr>
        <w:t>Реабилитолог (подробно)</w:t>
      </w:r>
    </w:p>
    <w:p w14:paraId="2C06A1F7" w14:textId="77777777" w:rsidR="003B0A2D" w:rsidRPr="003B0A2D" w:rsidRDefault="003B0A2D" w:rsidP="003B0A2D">
      <w:pPr>
        <w:pStyle w:val="a9"/>
        <w:spacing w:line="360" w:lineRule="auto"/>
        <w:ind w:left="-426"/>
        <w:jc w:val="both"/>
      </w:pPr>
      <w:r w:rsidRPr="003B0A2D">
        <w:t>Рекомендовано: посещение 2-3 раза в неделю. №10</w:t>
      </w:r>
    </w:p>
    <w:p w14:paraId="15805A46" w14:textId="77777777" w:rsidR="003B0A2D" w:rsidRPr="003B0A2D" w:rsidRDefault="003B0A2D" w:rsidP="003B0A2D">
      <w:pPr>
        <w:spacing w:line="360" w:lineRule="auto"/>
        <w:ind w:left="-426"/>
        <w:jc w:val="both"/>
      </w:pPr>
    </w:p>
    <w:p w14:paraId="7813E53A" w14:textId="603F178B" w:rsidR="003B0A2D" w:rsidRPr="003B0A2D" w:rsidRDefault="003B0A2D" w:rsidP="003B0A2D">
      <w:pPr>
        <w:pStyle w:val="a9"/>
        <w:numPr>
          <w:ilvl w:val="0"/>
          <w:numId w:val="14"/>
        </w:numPr>
        <w:spacing w:line="360" w:lineRule="auto"/>
        <w:ind w:left="-426" w:firstLine="0"/>
        <w:jc w:val="both"/>
      </w:pPr>
      <w:r w:rsidRPr="003B0A2D">
        <w:t xml:space="preserve">Массаж правой нижней конечности с применением </w:t>
      </w:r>
      <w:proofErr w:type="spellStart"/>
      <w:r w:rsidRPr="003B0A2D">
        <w:t>лимфодренажных</w:t>
      </w:r>
      <w:proofErr w:type="spellEnd"/>
      <w:r w:rsidRPr="003B0A2D">
        <w:t xml:space="preserve"> и </w:t>
      </w:r>
      <w:proofErr w:type="spellStart"/>
      <w:r w:rsidRPr="003B0A2D">
        <w:t>миофасциальных</w:t>
      </w:r>
      <w:proofErr w:type="spellEnd"/>
      <w:r w:rsidRPr="003B0A2D">
        <w:t xml:space="preserve"> техник, проработка квадрицепса, </w:t>
      </w:r>
      <w:proofErr w:type="spellStart"/>
      <w:r w:rsidRPr="003B0A2D">
        <w:t>хамстриг</w:t>
      </w:r>
      <w:proofErr w:type="spellEnd"/>
      <w:r w:rsidRPr="003B0A2D">
        <w:t xml:space="preserve"> группы, икроножной мышцы, мягко, аккуратно, строго в границах безболезненности, цель - рефлекторное расслабление спазмированных мышц, </w:t>
      </w:r>
      <w:r w:rsidRPr="003B0A2D">
        <w:lastRenderedPageBreak/>
        <w:t>улучшение их эластичности, улучшение микроциркуляции, продолжительность 20-30 мин на каждую зону по переносимости. Последовательность действий стандартная - поглаживание, растирание, разминание, вибрация, поглаживание.</w:t>
      </w:r>
    </w:p>
    <w:p w14:paraId="7995CFB6" w14:textId="2DFBAF5A" w:rsidR="003B0A2D" w:rsidRPr="003B0A2D" w:rsidRDefault="003B0A2D" w:rsidP="003B0A2D">
      <w:pPr>
        <w:pStyle w:val="a9"/>
        <w:numPr>
          <w:ilvl w:val="0"/>
          <w:numId w:val="14"/>
        </w:numPr>
        <w:spacing w:line="360" w:lineRule="auto"/>
        <w:ind w:left="-426" w:firstLine="0"/>
        <w:jc w:val="both"/>
      </w:pPr>
      <w:r w:rsidRPr="003B0A2D">
        <w:t>Мобилизация правого коленного сустава, мягко строго в границах безболезненности, цель - рефлекторное расслабление спазмированных мышц, улучшение их эластичности, улучшение микроциркуляции, продолжительность 20-30 мин на каждую зону по переносимости. Последовательность действий стандартная - поглаживание, растирание, разминание, вибрация, поглаживание.</w:t>
      </w:r>
    </w:p>
    <w:p w14:paraId="759C646E" w14:textId="6E587AFF" w:rsidR="003B0A2D" w:rsidRPr="003B0A2D" w:rsidRDefault="003B0A2D" w:rsidP="003B0A2D">
      <w:pPr>
        <w:pStyle w:val="a9"/>
        <w:numPr>
          <w:ilvl w:val="0"/>
          <w:numId w:val="14"/>
        </w:numPr>
        <w:spacing w:line="360" w:lineRule="auto"/>
        <w:ind w:left="-426" w:firstLine="0"/>
        <w:jc w:val="both"/>
      </w:pPr>
      <w:r w:rsidRPr="003B0A2D">
        <w:t>ЧЭНС на область правой нижней конечности, постановка электродов на квадрицепс - от аппарата, воздействие (электромиостимуляция), сила тока – до сокращения мышц; Методика (двухполюсная); Электроды (вакуумные);</w:t>
      </w:r>
      <w:r>
        <w:t xml:space="preserve"> </w:t>
      </w:r>
      <w:r w:rsidRPr="003B0A2D">
        <w:t>стимуляция мышечного волокна. время – до 20 мин.</w:t>
      </w:r>
    </w:p>
    <w:p w14:paraId="3ECCE423" w14:textId="790A2E1C" w:rsidR="003B0A2D" w:rsidRPr="003B0A2D" w:rsidRDefault="003B0A2D" w:rsidP="003B0A2D">
      <w:pPr>
        <w:pStyle w:val="a9"/>
        <w:numPr>
          <w:ilvl w:val="0"/>
          <w:numId w:val="14"/>
        </w:numPr>
        <w:spacing w:line="360" w:lineRule="auto"/>
        <w:ind w:left="-426" w:firstLine="0"/>
        <w:jc w:val="both"/>
      </w:pPr>
      <w:r w:rsidRPr="003B0A2D">
        <w:t>ЛФК (ПКС</w:t>
      </w:r>
      <w:r>
        <w:t xml:space="preserve"> </w:t>
      </w:r>
      <w:r w:rsidRPr="003B0A2D">
        <w:t>+</w:t>
      </w:r>
      <w:r>
        <w:t xml:space="preserve"> </w:t>
      </w:r>
      <w:r w:rsidRPr="003B0A2D">
        <w:t>сшивание мениска, растяжки для н/конечностей). Цель - выработка адекват</w:t>
      </w:r>
      <w:r>
        <w:t>н</w:t>
      </w:r>
      <w:r w:rsidRPr="003B0A2D">
        <w:t>ого об</w:t>
      </w:r>
      <w:r>
        <w:t>ъё</w:t>
      </w:r>
      <w:r w:rsidRPr="003B0A2D">
        <w:t xml:space="preserve">ма движений в </w:t>
      </w:r>
      <w:r>
        <w:t>оперированном</w:t>
      </w:r>
      <w:r w:rsidRPr="003B0A2D">
        <w:t xml:space="preserve"> коленном суставе, выработка правильной би</w:t>
      </w:r>
      <w:r>
        <w:t>о</w:t>
      </w:r>
      <w:r w:rsidRPr="003B0A2D">
        <w:t>механики походки и стабилизации коленного сустава. Продолжительность 40-50 мин по переносимости. Составить программу для домашних занятий, отснять видеоматериал с комментариями.</w:t>
      </w:r>
    </w:p>
    <w:p w14:paraId="4FB4328B" w14:textId="36EC963D" w:rsidR="003B0A2D" w:rsidRPr="003B0A2D" w:rsidRDefault="003B0A2D" w:rsidP="003B0A2D">
      <w:pPr>
        <w:pStyle w:val="a9"/>
        <w:numPr>
          <w:ilvl w:val="0"/>
          <w:numId w:val="14"/>
        </w:numPr>
        <w:spacing w:line="360" w:lineRule="auto"/>
        <w:ind w:left="-426" w:firstLine="0"/>
        <w:jc w:val="both"/>
      </w:pPr>
      <w:r w:rsidRPr="003B0A2D">
        <w:t xml:space="preserve">н/ч </w:t>
      </w:r>
      <w:proofErr w:type="spellStart"/>
      <w:r w:rsidRPr="003B0A2D">
        <w:t>ПеМП</w:t>
      </w:r>
      <w:proofErr w:type="spellEnd"/>
      <w:r w:rsidRPr="003B0A2D">
        <w:t xml:space="preserve"> (низкочастотное переменное магнитное поле) от аппарата PHISIOMED на область </w:t>
      </w:r>
      <w:r>
        <w:t>оперированного</w:t>
      </w:r>
      <w:r w:rsidRPr="003B0A2D">
        <w:t xml:space="preserve"> коленного сустава, 2 малых индуктора, по программе "отек", 20-25 минут, с целью снижения воспаления, улучшения микроциркуляции и лимфотока, улучшения нервной проводимости.</w:t>
      </w:r>
    </w:p>
    <w:p w14:paraId="60055EA1" w14:textId="2D4C76E8" w:rsidR="003B0A2D" w:rsidRPr="003B0A2D" w:rsidRDefault="003B0A2D" w:rsidP="003B0A2D">
      <w:pPr>
        <w:pStyle w:val="a9"/>
        <w:numPr>
          <w:ilvl w:val="0"/>
          <w:numId w:val="14"/>
        </w:numPr>
        <w:spacing w:line="360" w:lineRule="auto"/>
        <w:ind w:left="-426" w:firstLine="0"/>
        <w:jc w:val="both"/>
      </w:pPr>
      <w:proofErr w:type="spellStart"/>
      <w:r w:rsidRPr="003B0A2D">
        <w:t>Фонофорез</w:t>
      </w:r>
      <w:proofErr w:type="spellEnd"/>
      <w:r w:rsidRPr="003B0A2D">
        <w:t xml:space="preserve"> на область правого коленного сустава, проекция суставной щели(передний отдел) ,с НПВС(</w:t>
      </w:r>
      <w:proofErr w:type="spellStart"/>
      <w:r w:rsidRPr="003B0A2D">
        <w:t>вольтарен+долобене</w:t>
      </w:r>
      <w:proofErr w:type="spellEnd"/>
      <w:r w:rsidRPr="003B0A2D">
        <w:t>) от аппарата, с целью противовоспалительной терапии, улучшения микроциркуляции, лимфотока, программа 2,4-0,8/ пульсация начиная от 50, далее 20, далее без пульсации ( после 5 процедуры), мощность 0,6-0,8 Вт см кв, от 3-5 минут на поле.</w:t>
      </w:r>
    </w:p>
    <w:p w14:paraId="7FF0102C" w14:textId="37A96617" w:rsidR="004D00F7" w:rsidRDefault="004D00F7" w:rsidP="004D00F7">
      <w:pPr>
        <w:spacing w:line="360" w:lineRule="auto"/>
        <w:ind w:left="-426"/>
        <w:jc w:val="both"/>
      </w:pPr>
    </w:p>
    <w:p w14:paraId="78BE4ECD" w14:textId="11539510" w:rsidR="004D00F7" w:rsidRPr="004D00F7" w:rsidRDefault="004D00F7" w:rsidP="00020B8C">
      <w:pPr>
        <w:spacing w:line="360" w:lineRule="auto"/>
        <w:ind w:left="-426"/>
        <w:jc w:val="center"/>
        <w:rPr>
          <w:b/>
          <w:bCs/>
        </w:rPr>
      </w:pPr>
      <w:r>
        <w:rPr>
          <w:b/>
          <w:bCs/>
        </w:rPr>
        <w:t>Столбняк</w:t>
      </w:r>
    </w:p>
    <w:p w14:paraId="26C2630C" w14:textId="773679EA" w:rsidR="004D00F7" w:rsidRDefault="004D00F7" w:rsidP="004D00F7">
      <w:pPr>
        <w:spacing w:line="360" w:lineRule="auto"/>
        <w:ind w:left="-426"/>
        <w:jc w:val="both"/>
      </w:pPr>
      <w:r>
        <w:t>Согласно приказу от 17 мая 1999 г. N 174 О МЕРАХ ПО ДАЛЬНЕЙШЕМУ СОВЕРШЕНСТВОВАНИЮ ПРОФИЛАКТИКИ СТОЛБНЯКА:</w:t>
      </w:r>
    </w:p>
    <w:p w14:paraId="0A5E99C1" w14:textId="77777777" w:rsidR="004D00F7" w:rsidRDefault="004D00F7" w:rsidP="004D00F7">
      <w:pPr>
        <w:spacing w:line="360" w:lineRule="auto"/>
        <w:ind w:left="-426"/>
        <w:jc w:val="both"/>
      </w:pPr>
      <w:r>
        <w:t>В ОНИЭП введено АС 1,0 подкожно Серия ____ До ____</w:t>
      </w:r>
    </w:p>
    <w:p w14:paraId="6A3D4525" w14:textId="77777777" w:rsidR="004D00F7" w:rsidRDefault="004D00F7" w:rsidP="004D00F7">
      <w:pPr>
        <w:spacing w:line="360" w:lineRule="auto"/>
        <w:ind w:left="-426"/>
        <w:jc w:val="both"/>
      </w:pPr>
      <w:r>
        <w:t>ПСС 3000 подкожно Серия ____ До _____</w:t>
      </w:r>
    </w:p>
    <w:p w14:paraId="3495598C" w14:textId="4B9299F2" w:rsidR="00AF2C4D" w:rsidRPr="003B0A2D" w:rsidRDefault="004D00F7" w:rsidP="004D00F7">
      <w:pPr>
        <w:spacing w:line="360" w:lineRule="auto"/>
        <w:ind w:left="-426"/>
        <w:jc w:val="both"/>
      </w:pPr>
      <w:r>
        <w:t xml:space="preserve">Все лица, получившие активно-пассивную профилактику, для завершения курса иммунизации через 6 </w:t>
      </w:r>
      <w:proofErr w:type="spellStart"/>
      <w:r>
        <w:t>мес</w:t>
      </w:r>
      <w:proofErr w:type="spellEnd"/>
      <w:r>
        <w:t xml:space="preserve"> – 2 года должны быть ревакцинированы 0,5 мл АС-анатоксина.</w:t>
      </w:r>
    </w:p>
    <w:p w14:paraId="7C4DB33A" w14:textId="4BE1B26E" w:rsidR="001A7765" w:rsidRDefault="001A7765" w:rsidP="003B0A2D">
      <w:pPr>
        <w:spacing w:line="360" w:lineRule="auto"/>
        <w:ind w:left="-426"/>
        <w:jc w:val="both"/>
      </w:pPr>
    </w:p>
    <w:p w14:paraId="0087C7FC" w14:textId="31B9D810" w:rsidR="001A7765" w:rsidRPr="001A7765" w:rsidRDefault="001A7765" w:rsidP="001A7765">
      <w:pPr>
        <w:spacing w:line="360" w:lineRule="auto"/>
        <w:ind w:left="-426"/>
        <w:jc w:val="center"/>
        <w:rPr>
          <w:b/>
          <w:bCs/>
        </w:rPr>
      </w:pPr>
      <w:r w:rsidRPr="001A7765">
        <w:rPr>
          <w:b/>
          <w:bCs/>
        </w:rPr>
        <w:t xml:space="preserve">Капельница </w:t>
      </w:r>
    </w:p>
    <w:p w14:paraId="740FCFBB" w14:textId="7F05FEB2" w:rsidR="001A7765" w:rsidRDefault="001A7765" w:rsidP="001A7765">
      <w:pPr>
        <w:pStyle w:val="a9"/>
        <w:numPr>
          <w:ilvl w:val="0"/>
          <w:numId w:val="15"/>
        </w:numPr>
        <w:spacing w:line="360" w:lineRule="auto"/>
        <w:ind w:left="-426"/>
        <w:jc w:val="both"/>
      </w:pPr>
      <w:proofErr w:type="spellStart"/>
      <w:r>
        <w:t>Перфалган</w:t>
      </w:r>
      <w:proofErr w:type="spellEnd"/>
      <w:r>
        <w:t xml:space="preserve"> 1000мг в\в </w:t>
      </w:r>
      <w:proofErr w:type="spellStart"/>
      <w:r>
        <w:t>капельно</w:t>
      </w:r>
      <w:proofErr w:type="spellEnd"/>
      <w:r>
        <w:t xml:space="preserve"> </w:t>
      </w:r>
    </w:p>
    <w:p w14:paraId="1DA13A30" w14:textId="769BFF5D" w:rsidR="001A7765" w:rsidRDefault="001A7765" w:rsidP="001A7765">
      <w:pPr>
        <w:pStyle w:val="a9"/>
        <w:numPr>
          <w:ilvl w:val="0"/>
          <w:numId w:val="15"/>
        </w:numPr>
        <w:spacing w:line="360" w:lineRule="auto"/>
        <w:ind w:left="-426"/>
        <w:jc w:val="both"/>
      </w:pPr>
      <w:proofErr w:type="spellStart"/>
      <w:r>
        <w:lastRenderedPageBreak/>
        <w:t>Артрозилен</w:t>
      </w:r>
      <w:proofErr w:type="spellEnd"/>
      <w:r>
        <w:t xml:space="preserve"> 160 мг на 250 </w:t>
      </w:r>
      <w:proofErr w:type="spellStart"/>
      <w:r>
        <w:t>мо</w:t>
      </w:r>
      <w:proofErr w:type="spellEnd"/>
      <w:r>
        <w:t xml:space="preserve"> </w:t>
      </w:r>
      <w:proofErr w:type="spellStart"/>
      <w:r>
        <w:t>физ</w:t>
      </w:r>
      <w:proofErr w:type="spellEnd"/>
      <w:r>
        <w:t xml:space="preserve"> р-</w:t>
      </w:r>
      <w:proofErr w:type="spellStart"/>
      <w:r>
        <w:t>ра</w:t>
      </w:r>
      <w:proofErr w:type="spellEnd"/>
      <w:r>
        <w:t xml:space="preserve"> в\в </w:t>
      </w:r>
      <w:proofErr w:type="spellStart"/>
      <w:r>
        <w:t>капельно</w:t>
      </w:r>
      <w:proofErr w:type="spellEnd"/>
      <w:r>
        <w:t xml:space="preserve"> </w:t>
      </w:r>
    </w:p>
    <w:p w14:paraId="4D420F31" w14:textId="0F48C6A9" w:rsidR="001A7765" w:rsidRDefault="001A7765" w:rsidP="001A7765">
      <w:pPr>
        <w:pStyle w:val="a9"/>
        <w:numPr>
          <w:ilvl w:val="0"/>
          <w:numId w:val="15"/>
        </w:numPr>
        <w:spacing w:line="360" w:lineRule="auto"/>
        <w:ind w:left="-426"/>
        <w:jc w:val="both"/>
      </w:pPr>
      <w:proofErr w:type="spellStart"/>
      <w:r>
        <w:t>Трамал</w:t>
      </w:r>
      <w:proofErr w:type="spellEnd"/>
      <w:r>
        <w:t xml:space="preserve"> 100 мг + Церукал 10 мг на 100 мл </w:t>
      </w:r>
      <w:proofErr w:type="spellStart"/>
      <w:r>
        <w:t>физ</w:t>
      </w:r>
      <w:proofErr w:type="spellEnd"/>
      <w:r>
        <w:t xml:space="preserve"> р-</w:t>
      </w:r>
      <w:proofErr w:type="spellStart"/>
      <w:r>
        <w:t>ра</w:t>
      </w:r>
      <w:proofErr w:type="spellEnd"/>
      <w:r>
        <w:t xml:space="preserve"> в\в </w:t>
      </w:r>
      <w:proofErr w:type="spellStart"/>
      <w:r>
        <w:t>капельно</w:t>
      </w:r>
      <w:proofErr w:type="spellEnd"/>
    </w:p>
    <w:p w14:paraId="0D9E312E" w14:textId="77777777" w:rsidR="001A7765" w:rsidRDefault="001A7765" w:rsidP="001A7765">
      <w:pPr>
        <w:spacing w:line="360" w:lineRule="auto"/>
        <w:jc w:val="both"/>
      </w:pPr>
    </w:p>
    <w:p w14:paraId="08D15FF2" w14:textId="221BE429" w:rsidR="001A7765" w:rsidRDefault="001A7765" w:rsidP="001A7765">
      <w:pPr>
        <w:spacing w:line="360" w:lineRule="auto"/>
        <w:ind w:left="-426"/>
        <w:jc w:val="center"/>
        <w:rPr>
          <w:b/>
          <w:bCs/>
        </w:rPr>
      </w:pPr>
      <w:proofErr w:type="spellStart"/>
      <w:r w:rsidRPr="001A7765">
        <w:rPr>
          <w:b/>
          <w:bCs/>
        </w:rPr>
        <w:t>Ферматрон</w:t>
      </w:r>
      <w:proofErr w:type="spellEnd"/>
    </w:p>
    <w:p w14:paraId="230CB5AA" w14:textId="2B8D3979" w:rsidR="00AB573B" w:rsidRDefault="00AB573B" w:rsidP="00AB573B">
      <w:pPr>
        <w:spacing w:line="360" w:lineRule="auto"/>
        <w:ind w:left="-426"/>
        <w:jc w:val="both"/>
      </w:pPr>
      <w:r w:rsidRPr="00AB573B">
        <w:t>Курс внутрисуставных инъекций препаратов гиалуроновой кислоты 1%-2мл, 1 инъекция в неделю, внутрисуставно, амбулаторно, в течение 3 недель (</w:t>
      </w:r>
      <w:proofErr w:type="spellStart"/>
      <w:r w:rsidRPr="00AB573B">
        <w:t>Ферматрон</w:t>
      </w:r>
      <w:proofErr w:type="spellEnd"/>
      <w:r w:rsidRPr="00AB573B">
        <w:t xml:space="preserve"> +)</w:t>
      </w:r>
    </w:p>
    <w:p w14:paraId="449E882F" w14:textId="77777777" w:rsidR="00AB573B" w:rsidRPr="00AB573B" w:rsidRDefault="00AB573B" w:rsidP="00AB573B">
      <w:pPr>
        <w:spacing w:line="360" w:lineRule="auto"/>
        <w:ind w:left="-426"/>
        <w:jc w:val="both"/>
      </w:pPr>
    </w:p>
    <w:p w14:paraId="635A7D29" w14:textId="77777777" w:rsidR="001A7765" w:rsidRDefault="001A7765" w:rsidP="001A7765">
      <w:pPr>
        <w:spacing w:line="360" w:lineRule="auto"/>
        <w:ind w:left="-426"/>
        <w:jc w:val="both"/>
      </w:pPr>
      <w:r>
        <w:t xml:space="preserve">После трехкратной обработки области инъекции раствором антисептика в полость сустава под местной анестезией раствором Лидокаин 2% - 2 </w:t>
      </w:r>
      <w:proofErr w:type="spellStart"/>
      <w:r>
        <w:t>ml</w:t>
      </w:r>
      <w:proofErr w:type="spellEnd"/>
      <w:r>
        <w:t xml:space="preserve"> введен препарат </w:t>
      </w:r>
      <w:proofErr w:type="spellStart"/>
      <w:r>
        <w:t>Ферматрон</w:t>
      </w:r>
      <w:proofErr w:type="spellEnd"/>
      <w:r>
        <w:t xml:space="preserve"> Плюс. Рана укрыта пластырем.</w:t>
      </w:r>
    </w:p>
    <w:p w14:paraId="21807B38" w14:textId="77777777" w:rsidR="001A7765" w:rsidRDefault="001A7765" w:rsidP="001A7765">
      <w:pPr>
        <w:spacing w:line="360" w:lineRule="auto"/>
        <w:ind w:left="-426"/>
        <w:jc w:val="both"/>
      </w:pPr>
      <w:r>
        <w:t>Переносимость препарата хорошая. Осложнений, технических сложностей не отмечено.</w:t>
      </w:r>
    </w:p>
    <w:p w14:paraId="782F96FD" w14:textId="77777777" w:rsidR="001A7765" w:rsidRDefault="001A7765" w:rsidP="001A7765">
      <w:pPr>
        <w:spacing w:line="360" w:lineRule="auto"/>
        <w:ind w:left="-426"/>
        <w:jc w:val="both"/>
      </w:pPr>
    </w:p>
    <w:p w14:paraId="54C05F1F" w14:textId="15531157" w:rsidR="001A7765" w:rsidRPr="001A7765" w:rsidRDefault="001A7765" w:rsidP="001A7765">
      <w:pPr>
        <w:spacing w:line="360" w:lineRule="auto"/>
        <w:ind w:left="-426"/>
        <w:jc w:val="center"/>
        <w:rPr>
          <w:b/>
          <w:bCs/>
          <w:lang w:val="en-US"/>
        </w:rPr>
      </w:pPr>
      <w:r w:rsidRPr="001A7765">
        <w:rPr>
          <w:b/>
          <w:bCs/>
          <w:lang w:val="en-US"/>
        </w:rPr>
        <w:t>PRP</w:t>
      </w:r>
    </w:p>
    <w:p w14:paraId="730E0D56" w14:textId="77777777" w:rsidR="001A7765" w:rsidRDefault="001A7765" w:rsidP="001A7765">
      <w:pPr>
        <w:spacing w:line="360" w:lineRule="auto"/>
        <w:ind w:left="-426"/>
        <w:jc w:val="both"/>
      </w:pPr>
      <w:r>
        <w:t>В условиях процедурного кабинета, выполнен забор 15 мл крови. Далее выполнено центрифугирование, получено 3 мл плазмы. После трехкратной обработки области правого коленного сустава растворами антисептиков под действием местной анестезии (</w:t>
      </w:r>
      <w:proofErr w:type="spellStart"/>
      <w:r>
        <w:t>Sol</w:t>
      </w:r>
      <w:proofErr w:type="spellEnd"/>
      <w:r>
        <w:t xml:space="preserve">. </w:t>
      </w:r>
      <w:proofErr w:type="spellStart"/>
      <w:r>
        <w:t>Lidocaini</w:t>
      </w:r>
      <w:proofErr w:type="spellEnd"/>
      <w:r>
        <w:t xml:space="preserve"> 2% 2ml</w:t>
      </w:r>
      <w:proofErr w:type="gramStart"/>
      <w:r>
        <w:t>) ,</w:t>
      </w:r>
      <w:proofErr w:type="gramEnd"/>
      <w:r>
        <w:t xml:space="preserve"> выполнено введение плазмы. Асептическая повязка.</w:t>
      </w:r>
    </w:p>
    <w:p w14:paraId="7D229DB7" w14:textId="77777777" w:rsidR="001A7765" w:rsidRDefault="001A7765" w:rsidP="001A7765">
      <w:pPr>
        <w:spacing w:line="360" w:lineRule="auto"/>
        <w:ind w:left="-426"/>
        <w:jc w:val="both"/>
      </w:pPr>
    </w:p>
    <w:p w14:paraId="340970E3" w14:textId="77777777" w:rsidR="001A7765" w:rsidRPr="001A7765" w:rsidRDefault="001A7765" w:rsidP="001A7765">
      <w:pPr>
        <w:spacing w:line="360" w:lineRule="auto"/>
        <w:ind w:left="-426"/>
        <w:jc w:val="center"/>
        <w:rPr>
          <w:b/>
          <w:bCs/>
        </w:rPr>
      </w:pPr>
      <w:r w:rsidRPr="001A7765">
        <w:rPr>
          <w:b/>
          <w:bCs/>
        </w:rPr>
        <w:t>RP</w:t>
      </w:r>
    </w:p>
    <w:p w14:paraId="693C9498" w14:textId="77777777" w:rsidR="001A7765" w:rsidRDefault="001A7765" w:rsidP="001A7765">
      <w:pPr>
        <w:spacing w:line="360" w:lineRule="auto"/>
        <w:ind w:left="-426"/>
        <w:jc w:val="both"/>
      </w:pPr>
      <w:r>
        <w:t xml:space="preserve">1.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Klexani</w:t>
      </w:r>
      <w:proofErr w:type="spellEnd"/>
      <w:r>
        <w:t xml:space="preserve"> 0,4 подкожно </w:t>
      </w:r>
    </w:p>
    <w:p w14:paraId="541D8D25" w14:textId="77777777" w:rsidR="001A7765" w:rsidRPr="001A7765" w:rsidRDefault="001A7765" w:rsidP="001A7765">
      <w:pPr>
        <w:spacing w:line="360" w:lineRule="auto"/>
        <w:ind w:left="-426"/>
        <w:jc w:val="both"/>
        <w:rPr>
          <w:lang w:val="en-US"/>
        </w:rPr>
      </w:pPr>
      <w:r>
        <w:t xml:space="preserve"> </w:t>
      </w:r>
      <w:r w:rsidRPr="001A7765">
        <w:rPr>
          <w:lang w:val="en-US"/>
        </w:rPr>
        <w:t xml:space="preserve">1. Sol. </w:t>
      </w:r>
      <w:proofErr w:type="spellStart"/>
      <w:r w:rsidRPr="001A7765">
        <w:rPr>
          <w:lang w:val="en-US"/>
        </w:rPr>
        <w:t>Ketonali</w:t>
      </w:r>
      <w:proofErr w:type="spellEnd"/>
      <w:r w:rsidRPr="001A7765">
        <w:rPr>
          <w:lang w:val="en-US"/>
        </w:rPr>
        <w:t xml:space="preserve"> 2,0 </w:t>
      </w:r>
      <w:r>
        <w:t>в</w:t>
      </w:r>
      <w:r w:rsidRPr="001A7765">
        <w:rPr>
          <w:lang w:val="en-US"/>
        </w:rPr>
        <w:t>/</w:t>
      </w:r>
      <w:r>
        <w:t>м</w:t>
      </w:r>
    </w:p>
    <w:p w14:paraId="0CBC9CEF" w14:textId="77777777" w:rsidR="001A7765" w:rsidRDefault="001A7765" w:rsidP="001A7765">
      <w:pPr>
        <w:spacing w:line="360" w:lineRule="auto"/>
        <w:ind w:left="-426"/>
        <w:jc w:val="both"/>
      </w:pPr>
      <w:r w:rsidRPr="001A7765">
        <w:rPr>
          <w:lang w:val="en-US"/>
        </w:rPr>
        <w:t xml:space="preserve"> Sol. </w:t>
      </w:r>
      <w:proofErr w:type="spellStart"/>
      <w:r w:rsidRPr="001A7765">
        <w:rPr>
          <w:lang w:val="en-US"/>
        </w:rPr>
        <w:t>Arthrosileni</w:t>
      </w:r>
      <w:proofErr w:type="spellEnd"/>
      <w:r w:rsidRPr="001A7765">
        <w:rPr>
          <w:lang w:val="en-US"/>
        </w:rPr>
        <w:t xml:space="preserve"> 160 mg + Sol. </w:t>
      </w:r>
      <w:proofErr w:type="spellStart"/>
      <w:r>
        <w:t>NaCl</w:t>
      </w:r>
      <w:proofErr w:type="spellEnd"/>
      <w:r>
        <w:t xml:space="preserve"> 0,9% в/в </w:t>
      </w:r>
      <w:proofErr w:type="spellStart"/>
      <w:r>
        <w:t>капельно</w:t>
      </w:r>
      <w:proofErr w:type="spellEnd"/>
      <w:r>
        <w:t xml:space="preserve"> медленно</w:t>
      </w:r>
    </w:p>
    <w:p w14:paraId="3ADD4428" w14:textId="77777777" w:rsidR="001A7765" w:rsidRDefault="001A7765" w:rsidP="001A7765">
      <w:pPr>
        <w:spacing w:line="360" w:lineRule="auto"/>
        <w:ind w:left="-426"/>
        <w:jc w:val="both"/>
      </w:pPr>
      <w:r>
        <w:t xml:space="preserve"> 1/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Arthrosileni</w:t>
      </w:r>
      <w:proofErr w:type="spellEnd"/>
      <w:r>
        <w:t xml:space="preserve"> 160 </w:t>
      </w:r>
      <w:proofErr w:type="spellStart"/>
      <w:r>
        <w:t>mg</w:t>
      </w:r>
      <w:proofErr w:type="spellEnd"/>
      <w:r>
        <w:t xml:space="preserve"> +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NaCl</w:t>
      </w:r>
      <w:proofErr w:type="spellEnd"/>
      <w:r>
        <w:t xml:space="preserve"> 0,9% 250 в/в </w:t>
      </w:r>
      <w:proofErr w:type="spellStart"/>
      <w:r>
        <w:t>капельно</w:t>
      </w:r>
      <w:proofErr w:type="spellEnd"/>
      <w:r>
        <w:t xml:space="preserve"> медленно 2.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Dexametazoni</w:t>
      </w:r>
      <w:proofErr w:type="spellEnd"/>
      <w:r>
        <w:t xml:space="preserve"> 4 </w:t>
      </w:r>
      <w:proofErr w:type="spellStart"/>
      <w:r>
        <w:t>mg</w:t>
      </w:r>
      <w:proofErr w:type="spellEnd"/>
      <w:r>
        <w:t xml:space="preserve"> +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NaCl</w:t>
      </w:r>
      <w:proofErr w:type="spellEnd"/>
      <w:r>
        <w:t xml:space="preserve"> 0,9% 100 в/в </w:t>
      </w:r>
      <w:proofErr w:type="spellStart"/>
      <w:r>
        <w:t>капельно</w:t>
      </w:r>
      <w:proofErr w:type="spellEnd"/>
      <w:r>
        <w:t xml:space="preserve"> 3.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Kontroloci</w:t>
      </w:r>
      <w:proofErr w:type="spellEnd"/>
      <w:r>
        <w:t xml:space="preserve"> 40 </w:t>
      </w:r>
      <w:proofErr w:type="spellStart"/>
      <w:r>
        <w:t>mg</w:t>
      </w:r>
      <w:proofErr w:type="spellEnd"/>
      <w:r>
        <w:t xml:space="preserve"> +</w:t>
      </w:r>
      <w:proofErr w:type="spellStart"/>
      <w:r>
        <w:t>Sol</w:t>
      </w:r>
      <w:proofErr w:type="spellEnd"/>
      <w:r>
        <w:t xml:space="preserve">. </w:t>
      </w:r>
      <w:proofErr w:type="spellStart"/>
      <w:r>
        <w:t>NaCl</w:t>
      </w:r>
      <w:proofErr w:type="spellEnd"/>
      <w:r>
        <w:t xml:space="preserve"> 0,9% 100 в/в </w:t>
      </w:r>
      <w:proofErr w:type="spellStart"/>
      <w:r>
        <w:t>капельно</w:t>
      </w:r>
      <w:proofErr w:type="spellEnd"/>
    </w:p>
    <w:p w14:paraId="558C895F" w14:textId="77777777" w:rsidR="001A7765" w:rsidRDefault="001A7765" w:rsidP="001A7765">
      <w:pPr>
        <w:spacing w:line="360" w:lineRule="auto"/>
        <w:ind w:left="-426"/>
        <w:jc w:val="both"/>
      </w:pPr>
      <w:r>
        <w:t xml:space="preserve">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Arthrosileni</w:t>
      </w:r>
      <w:proofErr w:type="spellEnd"/>
      <w:r>
        <w:t xml:space="preserve"> 160 </w:t>
      </w:r>
      <w:proofErr w:type="spellStart"/>
      <w:r>
        <w:t>mg</w:t>
      </w:r>
      <w:proofErr w:type="spellEnd"/>
      <w:r>
        <w:t xml:space="preserve"> +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NaCl</w:t>
      </w:r>
      <w:proofErr w:type="spellEnd"/>
      <w:r>
        <w:t xml:space="preserve"> 0,9% 250 в/в </w:t>
      </w:r>
      <w:proofErr w:type="spellStart"/>
      <w:r>
        <w:t>капельно</w:t>
      </w:r>
      <w:proofErr w:type="spellEnd"/>
      <w:r>
        <w:t xml:space="preserve"> медленно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Dexamethasoni</w:t>
      </w:r>
      <w:proofErr w:type="spellEnd"/>
      <w:r>
        <w:t xml:space="preserve"> 4 </w:t>
      </w:r>
      <w:proofErr w:type="spellStart"/>
      <w:r>
        <w:t>mg</w:t>
      </w:r>
      <w:proofErr w:type="spellEnd"/>
      <w:r>
        <w:t xml:space="preserve"> +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NaCl</w:t>
      </w:r>
      <w:proofErr w:type="spellEnd"/>
      <w:r>
        <w:t xml:space="preserve"> 0,9% 100 в/в </w:t>
      </w:r>
      <w:proofErr w:type="spellStart"/>
      <w:r>
        <w:t>капельно</w:t>
      </w:r>
      <w:proofErr w:type="spellEnd"/>
      <w:r>
        <w:t xml:space="preserve"> </w:t>
      </w:r>
      <w:proofErr w:type="spellStart"/>
      <w:r>
        <w:t>Sol</w:t>
      </w:r>
      <w:proofErr w:type="spellEnd"/>
      <w:r>
        <w:t xml:space="preserve">. </w:t>
      </w:r>
      <w:proofErr w:type="spellStart"/>
      <w:r>
        <w:t>Kontroloci</w:t>
      </w:r>
      <w:proofErr w:type="spellEnd"/>
      <w:r>
        <w:t xml:space="preserve"> 40 </w:t>
      </w:r>
      <w:proofErr w:type="spellStart"/>
      <w:r>
        <w:t>mg</w:t>
      </w:r>
      <w:proofErr w:type="spellEnd"/>
      <w:r>
        <w:t xml:space="preserve"> 1+Sol. </w:t>
      </w:r>
      <w:proofErr w:type="spellStart"/>
      <w:r>
        <w:t>NaCl</w:t>
      </w:r>
      <w:proofErr w:type="spellEnd"/>
      <w:r>
        <w:t xml:space="preserve"> 0,9% 100 мл в/в </w:t>
      </w:r>
      <w:proofErr w:type="spellStart"/>
      <w:r>
        <w:t>капельно</w:t>
      </w:r>
      <w:proofErr w:type="spellEnd"/>
    </w:p>
    <w:p w14:paraId="0B7EEF5C" w14:textId="77777777" w:rsidR="001A7765" w:rsidRDefault="001A7765" w:rsidP="001A7765">
      <w:pPr>
        <w:spacing w:line="360" w:lineRule="auto"/>
        <w:ind w:left="-426"/>
        <w:jc w:val="both"/>
      </w:pPr>
    </w:p>
    <w:p w14:paraId="1FB15AD7" w14:textId="77777777" w:rsidR="001A7765" w:rsidRPr="001A7765" w:rsidRDefault="001A7765" w:rsidP="001A7765">
      <w:pPr>
        <w:spacing w:line="360" w:lineRule="auto"/>
        <w:ind w:left="-426"/>
        <w:jc w:val="center"/>
        <w:rPr>
          <w:b/>
          <w:bCs/>
        </w:rPr>
      </w:pPr>
      <w:r w:rsidRPr="001A7765">
        <w:rPr>
          <w:b/>
          <w:bCs/>
        </w:rPr>
        <w:t>Пункция</w:t>
      </w:r>
    </w:p>
    <w:p w14:paraId="2C86F144" w14:textId="3D789F3C" w:rsidR="001A7765" w:rsidRDefault="001A7765" w:rsidP="001A7765">
      <w:pPr>
        <w:spacing w:line="360" w:lineRule="auto"/>
        <w:ind w:left="-426"/>
        <w:jc w:val="both"/>
      </w:pPr>
      <w:r>
        <w:t>В условиях процедурного кабинета, после трехкратной обработки области правого коленного сустава растворами антисептиков под действием местной анестезии (</w:t>
      </w:r>
      <w:proofErr w:type="spellStart"/>
      <w:r>
        <w:t>Sol</w:t>
      </w:r>
      <w:proofErr w:type="spellEnd"/>
      <w:r>
        <w:t xml:space="preserve">. </w:t>
      </w:r>
      <w:proofErr w:type="spellStart"/>
      <w:r>
        <w:t>Lidocaini</w:t>
      </w:r>
      <w:proofErr w:type="spellEnd"/>
      <w:r>
        <w:t xml:space="preserve"> 2% 2ml</w:t>
      </w:r>
      <w:proofErr w:type="gramStart"/>
      <w:r>
        <w:t>) ,</w:t>
      </w:r>
      <w:proofErr w:type="gramEnd"/>
      <w:r>
        <w:t xml:space="preserve"> выполнено пункция коленного сустава. Получено 30 мл геморрагического отделяемого. Асептическая повязка. Эластичный бинт.</w:t>
      </w:r>
    </w:p>
    <w:p w14:paraId="5781A4C0" w14:textId="239A3F6E" w:rsidR="00AB573B" w:rsidRDefault="00AB573B" w:rsidP="001A7765">
      <w:pPr>
        <w:spacing w:line="360" w:lineRule="auto"/>
        <w:ind w:left="-426"/>
        <w:jc w:val="both"/>
      </w:pPr>
    </w:p>
    <w:p w14:paraId="2B0E2E04" w14:textId="77777777" w:rsidR="007875DE" w:rsidRDefault="007875DE" w:rsidP="007875DE">
      <w:pPr>
        <w:spacing w:line="360" w:lineRule="auto"/>
        <w:ind w:left="-426"/>
        <w:jc w:val="center"/>
        <w:rPr>
          <w:b/>
          <w:bCs/>
        </w:rPr>
      </w:pPr>
    </w:p>
    <w:p w14:paraId="03703317" w14:textId="77777777" w:rsidR="007875DE" w:rsidRDefault="007875DE" w:rsidP="007875DE">
      <w:pPr>
        <w:spacing w:line="360" w:lineRule="auto"/>
        <w:ind w:left="-426"/>
        <w:jc w:val="center"/>
        <w:rPr>
          <w:b/>
          <w:bCs/>
        </w:rPr>
      </w:pPr>
    </w:p>
    <w:p w14:paraId="6F802517" w14:textId="5A08173C" w:rsidR="00AB573B" w:rsidRPr="007875DE" w:rsidRDefault="007875DE" w:rsidP="007875DE">
      <w:pPr>
        <w:spacing w:line="360" w:lineRule="auto"/>
        <w:ind w:left="-426"/>
        <w:jc w:val="center"/>
        <w:rPr>
          <w:b/>
          <w:bCs/>
        </w:rPr>
      </w:pPr>
      <w:r w:rsidRPr="007875DE">
        <w:rPr>
          <w:b/>
          <w:bCs/>
        </w:rPr>
        <w:lastRenderedPageBreak/>
        <w:t>Анализы на ревматоидные заболевания</w:t>
      </w:r>
    </w:p>
    <w:p w14:paraId="13C9CEF0" w14:textId="6DD6E35C" w:rsidR="007875DE" w:rsidRPr="003B0A2D" w:rsidRDefault="007875DE" w:rsidP="007875DE">
      <w:pPr>
        <w:spacing w:line="360" w:lineRule="auto"/>
        <w:ind w:left="-426"/>
        <w:jc w:val="both"/>
      </w:pPr>
      <w:r w:rsidRPr="007875DE">
        <w:t>ОАК, Биохимия (СРБ, мочевая кислота), АЦЦП, Ревматоидный фактор (</w:t>
      </w:r>
      <w:proofErr w:type="spellStart"/>
      <w:r w:rsidRPr="007875DE">
        <w:t>IgM</w:t>
      </w:r>
      <w:proofErr w:type="spellEnd"/>
      <w:r w:rsidRPr="007875DE">
        <w:t xml:space="preserve"> РФ), антинуклеарные антитела к </w:t>
      </w:r>
      <w:proofErr w:type="spellStart"/>
      <w:r w:rsidRPr="007875DE">
        <w:t>Sm</w:t>
      </w:r>
      <w:proofErr w:type="spellEnd"/>
      <w:r w:rsidRPr="007875DE">
        <w:t xml:space="preserve">-антигену, Антинуклеарный фактор, АТ к </w:t>
      </w:r>
      <w:proofErr w:type="spellStart"/>
      <w:r w:rsidRPr="007875DE">
        <w:t>кардиолипину</w:t>
      </w:r>
      <w:proofErr w:type="spellEnd"/>
      <w:r w:rsidRPr="007875DE">
        <w:t>.</w:t>
      </w:r>
    </w:p>
    <w:sectPr w:rsidR="007875DE" w:rsidRPr="003B0A2D" w:rsidSect="00B52486">
      <w:head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0C0C" w14:textId="77777777" w:rsidR="00452516" w:rsidRDefault="00452516" w:rsidP="00B52486">
      <w:r>
        <w:separator/>
      </w:r>
    </w:p>
  </w:endnote>
  <w:endnote w:type="continuationSeparator" w:id="0">
    <w:p w14:paraId="2AB2F54D" w14:textId="77777777" w:rsidR="00452516" w:rsidRDefault="00452516" w:rsidP="00B5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5E516" w14:textId="77777777" w:rsidR="00452516" w:rsidRDefault="00452516" w:rsidP="00B52486">
      <w:r>
        <w:separator/>
      </w:r>
    </w:p>
  </w:footnote>
  <w:footnote w:type="continuationSeparator" w:id="0">
    <w:p w14:paraId="6663170A" w14:textId="77777777" w:rsidR="00452516" w:rsidRDefault="00452516" w:rsidP="00B52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3F4ED" w14:textId="77777777" w:rsidR="00B52486" w:rsidRDefault="00B52486" w:rsidP="00B52486">
    <w:pPr>
      <w:pStyle w:val="a5"/>
      <w:ind w:lef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ED3"/>
    <w:multiLevelType w:val="hybridMultilevel"/>
    <w:tmpl w:val="ACCECED4"/>
    <w:lvl w:ilvl="0" w:tplc="D3C0251E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5F33CE9"/>
    <w:multiLevelType w:val="hybridMultilevel"/>
    <w:tmpl w:val="F7D8ABFA"/>
    <w:lvl w:ilvl="0" w:tplc="FFFFFFFF">
      <w:start w:val="1"/>
      <w:numFmt w:val="decimal"/>
      <w:lvlText w:val="%1."/>
      <w:lvlJc w:val="left"/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76183"/>
    <w:multiLevelType w:val="hybridMultilevel"/>
    <w:tmpl w:val="6B005D46"/>
    <w:lvl w:ilvl="0" w:tplc="041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81F40"/>
    <w:multiLevelType w:val="hybridMultilevel"/>
    <w:tmpl w:val="29842E2C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553B5C"/>
    <w:multiLevelType w:val="hybridMultilevel"/>
    <w:tmpl w:val="6574A6E2"/>
    <w:lvl w:ilvl="0" w:tplc="FFFFFFFF">
      <w:start w:val="1"/>
      <w:numFmt w:val="decimal"/>
      <w:lvlText w:val="%1."/>
      <w:lvlJc w:val="left"/>
      <w:pPr>
        <w:ind w:left="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C02B2D"/>
    <w:multiLevelType w:val="hybridMultilevel"/>
    <w:tmpl w:val="855A5EA4"/>
    <w:lvl w:ilvl="0" w:tplc="FFFFFFFF">
      <w:start w:val="1"/>
      <w:numFmt w:val="decimal"/>
      <w:lvlText w:val="%1."/>
      <w:lvlJc w:val="left"/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D2601B"/>
    <w:multiLevelType w:val="hybridMultilevel"/>
    <w:tmpl w:val="4F4A26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E362B7"/>
    <w:multiLevelType w:val="hybridMultilevel"/>
    <w:tmpl w:val="24228804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21904"/>
    <w:multiLevelType w:val="hybridMultilevel"/>
    <w:tmpl w:val="E0C6A86C"/>
    <w:lvl w:ilvl="0" w:tplc="FFFFFFFF">
      <w:start w:val="1"/>
      <w:numFmt w:val="decimal"/>
      <w:lvlText w:val="%1."/>
      <w:lvlJc w:val="left"/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4328061A"/>
    <w:multiLevelType w:val="hybridMultilevel"/>
    <w:tmpl w:val="8C72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B1A9D"/>
    <w:multiLevelType w:val="hybridMultilevel"/>
    <w:tmpl w:val="6A248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7645D2"/>
    <w:multiLevelType w:val="hybridMultilevel"/>
    <w:tmpl w:val="63F427A8"/>
    <w:lvl w:ilvl="0" w:tplc="1E34013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47CEF"/>
    <w:multiLevelType w:val="hybridMultilevel"/>
    <w:tmpl w:val="CFE890A2"/>
    <w:lvl w:ilvl="0" w:tplc="F93C22C0">
      <w:start w:val="1"/>
      <w:numFmt w:val="decimal"/>
      <w:lvlText w:val="%1."/>
      <w:lvlJc w:val="left"/>
      <w:pPr>
        <w:ind w:left="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5B4A80"/>
    <w:multiLevelType w:val="hybridMultilevel"/>
    <w:tmpl w:val="A006A936"/>
    <w:lvl w:ilvl="0" w:tplc="FFFFFFFF">
      <w:start w:val="1"/>
      <w:numFmt w:val="decimal"/>
      <w:lvlText w:val="%1."/>
      <w:lvlJc w:val="left"/>
      <w:pPr>
        <w:ind w:left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C275A"/>
    <w:multiLevelType w:val="hybridMultilevel"/>
    <w:tmpl w:val="ADBA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6"/>
  </w:num>
  <w:num w:numId="6">
    <w:abstractNumId w:val="14"/>
  </w:num>
  <w:num w:numId="7">
    <w:abstractNumId w:val="7"/>
  </w:num>
  <w:num w:numId="8">
    <w:abstractNumId w:val="12"/>
  </w:num>
  <w:num w:numId="9">
    <w:abstractNumId w:val="5"/>
  </w:num>
  <w:num w:numId="10">
    <w:abstractNumId w:val="4"/>
  </w:num>
  <w:num w:numId="11">
    <w:abstractNumId w:val="13"/>
  </w:num>
  <w:num w:numId="12">
    <w:abstractNumId w:val="1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4C"/>
    <w:rsid w:val="00007DB8"/>
    <w:rsid w:val="00020B8C"/>
    <w:rsid w:val="0002221D"/>
    <w:rsid w:val="0004215C"/>
    <w:rsid w:val="00056287"/>
    <w:rsid w:val="000826B1"/>
    <w:rsid w:val="00090E76"/>
    <w:rsid w:val="000B218F"/>
    <w:rsid w:val="000E443E"/>
    <w:rsid w:val="00107787"/>
    <w:rsid w:val="001335FC"/>
    <w:rsid w:val="0013419E"/>
    <w:rsid w:val="001860B4"/>
    <w:rsid w:val="00192147"/>
    <w:rsid w:val="001A7765"/>
    <w:rsid w:val="001B270E"/>
    <w:rsid w:val="001E38F4"/>
    <w:rsid w:val="00213DFB"/>
    <w:rsid w:val="0023565D"/>
    <w:rsid w:val="0024339C"/>
    <w:rsid w:val="0024618F"/>
    <w:rsid w:val="00286546"/>
    <w:rsid w:val="0029638E"/>
    <w:rsid w:val="002A37D2"/>
    <w:rsid w:val="002C0917"/>
    <w:rsid w:val="002C6689"/>
    <w:rsid w:val="0030427A"/>
    <w:rsid w:val="00313012"/>
    <w:rsid w:val="00314E8A"/>
    <w:rsid w:val="00332E10"/>
    <w:rsid w:val="003458EB"/>
    <w:rsid w:val="00360ED2"/>
    <w:rsid w:val="00361A51"/>
    <w:rsid w:val="00375834"/>
    <w:rsid w:val="00380293"/>
    <w:rsid w:val="003B0A2D"/>
    <w:rsid w:val="003C0477"/>
    <w:rsid w:val="00441D29"/>
    <w:rsid w:val="00452516"/>
    <w:rsid w:val="00475EAA"/>
    <w:rsid w:val="004C4277"/>
    <w:rsid w:val="004D00F7"/>
    <w:rsid w:val="004E3E42"/>
    <w:rsid w:val="004E7119"/>
    <w:rsid w:val="0050391C"/>
    <w:rsid w:val="00533E3D"/>
    <w:rsid w:val="005458A5"/>
    <w:rsid w:val="00563556"/>
    <w:rsid w:val="00593F65"/>
    <w:rsid w:val="005C0D95"/>
    <w:rsid w:val="0061704C"/>
    <w:rsid w:val="00653D9B"/>
    <w:rsid w:val="006661AE"/>
    <w:rsid w:val="00667C84"/>
    <w:rsid w:val="00693CFB"/>
    <w:rsid w:val="006A6F2B"/>
    <w:rsid w:val="006B268B"/>
    <w:rsid w:val="006B401D"/>
    <w:rsid w:val="006C67E9"/>
    <w:rsid w:val="00716A7A"/>
    <w:rsid w:val="00725E3D"/>
    <w:rsid w:val="00726282"/>
    <w:rsid w:val="00753B68"/>
    <w:rsid w:val="0075621C"/>
    <w:rsid w:val="00761FA7"/>
    <w:rsid w:val="007624A9"/>
    <w:rsid w:val="007875DE"/>
    <w:rsid w:val="007B031E"/>
    <w:rsid w:val="007C720B"/>
    <w:rsid w:val="00825F98"/>
    <w:rsid w:val="00873CAC"/>
    <w:rsid w:val="008A310B"/>
    <w:rsid w:val="008B6A1D"/>
    <w:rsid w:val="009011DC"/>
    <w:rsid w:val="00914C18"/>
    <w:rsid w:val="00916E61"/>
    <w:rsid w:val="00932C5B"/>
    <w:rsid w:val="00954C0F"/>
    <w:rsid w:val="00977F05"/>
    <w:rsid w:val="00993095"/>
    <w:rsid w:val="009A48F3"/>
    <w:rsid w:val="009D6EC7"/>
    <w:rsid w:val="009D76DC"/>
    <w:rsid w:val="009E56BC"/>
    <w:rsid w:val="00A03BF3"/>
    <w:rsid w:val="00A349AA"/>
    <w:rsid w:val="00A45ACB"/>
    <w:rsid w:val="00A53DCB"/>
    <w:rsid w:val="00A70A61"/>
    <w:rsid w:val="00AA6C09"/>
    <w:rsid w:val="00AB573B"/>
    <w:rsid w:val="00AF2C4D"/>
    <w:rsid w:val="00AF3950"/>
    <w:rsid w:val="00B2449E"/>
    <w:rsid w:val="00B37EA2"/>
    <w:rsid w:val="00B42E28"/>
    <w:rsid w:val="00B52486"/>
    <w:rsid w:val="00B6080D"/>
    <w:rsid w:val="00BC4683"/>
    <w:rsid w:val="00BF07DE"/>
    <w:rsid w:val="00C05DCF"/>
    <w:rsid w:val="00C13320"/>
    <w:rsid w:val="00C34354"/>
    <w:rsid w:val="00C37BA3"/>
    <w:rsid w:val="00C462A2"/>
    <w:rsid w:val="00C60F6A"/>
    <w:rsid w:val="00CB483D"/>
    <w:rsid w:val="00CE2A58"/>
    <w:rsid w:val="00CE34A7"/>
    <w:rsid w:val="00D15F65"/>
    <w:rsid w:val="00D2550F"/>
    <w:rsid w:val="00D31F50"/>
    <w:rsid w:val="00D34FF9"/>
    <w:rsid w:val="00D4669F"/>
    <w:rsid w:val="00D72D99"/>
    <w:rsid w:val="00D72EC5"/>
    <w:rsid w:val="00D96864"/>
    <w:rsid w:val="00DA562C"/>
    <w:rsid w:val="00DA7F6D"/>
    <w:rsid w:val="00E14516"/>
    <w:rsid w:val="00E24EEC"/>
    <w:rsid w:val="00E37C94"/>
    <w:rsid w:val="00E72D01"/>
    <w:rsid w:val="00E846A2"/>
    <w:rsid w:val="00E8743F"/>
    <w:rsid w:val="00EB16B8"/>
    <w:rsid w:val="00ED5B52"/>
    <w:rsid w:val="00EF6AC2"/>
    <w:rsid w:val="00F01EF3"/>
    <w:rsid w:val="00F31535"/>
    <w:rsid w:val="00F7573F"/>
    <w:rsid w:val="00F83174"/>
    <w:rsid w:val="00F90629"/>
    <w:rsid w:val="00FE6347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3F2D5148"/>
  <w15:chartTrackingRefBased/>
  <w15:docId w15:val="{1DE32D90-D2F8-463A-A09B-6A86C0C2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67E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4E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14E8A"/>
    <w:rPr>
      <w:rFonts w:ascii="Arial" w:hAnsi="Arial" w:cs="Arial"/>
      <w:b/>
      <w:bCs/>
      <w:kern w:val="32"/>
      <w:sz w:val="32"/>
      <w:szCs w:val="32"/>
    </w:rPr>
  </w:style>
  <w:style w:type="paragraph" w:styleId="a3">
    <w:name w:val="Balloon Text"/>
    <w:basedOn w:val="a"/>
    <w:link w:val="a4"/>
    <w:rsid w:val="00DA56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DA5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B524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B52486"/>
    <w:rPr>
      <w:sz w:val="24"/>
      <w:szCs w:val="24"/>
    </w:rPr>
  </w:style>
  <w:style w:type="paragraph" w:styleId="a7">
    <w:name w:val="footer"/>
    <w:basedOn w:val="a"/>
    <w:link w:val="a8"/>
    <w:rsid w:val="00B5248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B52486"/>
    <w:rPr>
      <w:sz w:val="24"/>
      <w:szCs w:val="24"/>
    </w:rPr>
  </w:style>
  <w:style w:type="paragraph" w:styleId="a9">
    <w:name w:val="List Paragraph"/>
    <w:basedOn w:val="a"/>
    <w:uiPriority w:val="34"/>
    <w:qFormat/>
    <w:rsid w:val="009D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1367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1</Company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ivkudryashova</dc:creator>
  <cp:keywords/>
  <dc:description/>
  <cp:lastModifiedBy>Доктор ПДО</cp:lastModifiedBy>
  <cp:revision>19</cp:revision>
  <cp:lastPrinted>2012-04-30T13:44:00Z</cp:lastPrinted>
  <dcterms:created xsi:type="dcterms:W3CDTF">2022-01-18T18:18:00Z</dcterms:created>
  <dcterms:modified xsi:type="dcterms:W3CDTF">2022-02-02T11:37:00Z</dcterms:modified>
</cp:coreProperties>
</file>