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2180B" w14:textId="6F09195A" w:rsidR="004545D6" w:rsidRDefault="004545D6" w:rsidP="004545D6">
      <w:pPr>
        <w:pStyle w:val="NormalWeb"/>
        <w:spacing w:before="240" w:beforeAutospacing="0" w:after="0" w:afterAutospacing="0"/>
        <w:jc w:val="center"/>
      </w:pPr>
      <w:r>
        <w:rPr>
          <w:rFonts w:ascii="Arial" w:hAnsi="Arial" w:cs="Arial"/>
          <w:b/>
          <w:bCs/>
          <w:color w:val="2F5496"/>
          <w:sz w:val="40"/>
          <w:szCs w:val="40"/>
        </w:rPr>
        <w:t>GRAPHES</w:t>
      </w:r>
    </w:p>
    <w:p w14:paraId="1BA15BE1" w14:textId="2621ADDA" w:rsidR="004545D6" w:rsidRDefault="004545D6" w:rsidP="004545D6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i/>
          <w:iCs/>
          <w:color w:val="5A5A5A"/>
          <w:sz w:val="28"/>
          <w:szCs w:val="28"/>
        </w:rPr>
        <w:t>[Dossier d</w:t>
      </w:r>
      <w:r>
        <w:rPr>
          <w:rFonts w:ascii="Arial" w:hAnsi="Arial" w:cs="Arial"/>
          <w:i/>
          <w:iCs/>
          <w:color w:val="5A5A5A"/>
          <w:sz w:val="28"/>
          <w:szCs w:val="28"/>
        </w:rPr>
        <w:t>’Organisation d’une Colloque</w:t>
      </w:r>
      <w:r>
        <w:rPr>
          <w:rFonts w:ascii="Arial" w:hAnsi="Arial" w:cs="Arial"/>
          <w:i/>
          <w:iCs/>
          <w:color w:val="5A5A5A"/>
          <w:sz w:val="28"/>
          <w:szCs w:val="28"/>
        </w:rPr>
        <w:t>]</w:t>
      </w:r>
    </w:p>
    <w:p w14:paraId="184E8036" w14:textId="46C8D396" w:rsidR="004545D6" w:rsidRDefault="004545D6" w:rsidP="004545D6">
      <w:pPr>
        <w:pStyle w:val="Titre1"/>
        <w:spacing w:before="240" w:after="0"/>
      </w:pPr>
      <w:bookmarkStart w:id="0" w:name="_Toc167712680"/>
      <w:r>
        <w:rPr>
          <w:rFonts w:ascii="Arial" w:hAnsi="Arial" w:cs="Arial"/>
          <w:color w:val="2F5496"/>
          <w:sz w:val="32"/>
          <w:szCs w:val="32"/>
        </w:rPr>
        <w:t>Équipe projet A1-19 ‘Planif</w:t>
      </w:r>
      <w:r w:rsidR="0097123D">
        <w:rPr>
          <w:rFonts w:ascii="Arial" w:hAnsi="Arial" w:cs="Arial"/>
          <w:color w:val="2F5496"/>
          <w:sz w:val="32"/>
          <w:szCs w:val="32"/>
        </w:rPr>
        <w:t>é</w:t>
      </w:r>
      <w:r>
        <w:rPr>
          <w:rFonts w:ascii="Arial" w:hAnsi="Arial" w:cs="Arial"/>
          <w:color w:val="2F5496"/>
          <w:sz w:val="32"/>
          <w:szCs w:val="32"/>
        </w:rPr>
        <w:t>odal’</w:t>
      </w:r>
      <w:bookmarkEnd w:id="0"/>
    </w:p>
    <w:p w14:paraId="1699574F" w14:textId="77777777" w:rsidR="004545D6" w:rsidRDefault="004545D6" w:rsidP="004545D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smallCaps/>
          <w:color w:val="000000"/>
          <w:sz w:val="22"/>
          <w:szCs w:val="22"/>
          <w:u w:val="single"/>
        </w:rPr>
        <w:t>Chef(</w:t>
      </w:r>
      <w:proofErr w:type="spellStart"/>
      <w:r>
        <w:rPr>
          <w:rFonts w:ascii="Calibri" w:hAnsi="Calibri" w:cs="Calibri"/>
          <w:smallCaps/>
          <w:color w:val="000000"/>
          <w:sz w:val="22"/>
          <w:szCs w:val="22"/>
          <w:u w:val="single"/>
        </w:rPr>
        <w:t>fe</w:t>
      </w:r>
      <w:proofErr w:type="spellEnd"/>
      <w:r>
        <w:rPr>
          <w:rFonts w:ascii="Calibri" w:hAnsi="Calibri" w:cs="Calibri"/>
          <w:smallCaps/>
          <w:color w:val="000000"/>
          <w:sz w:val="22"/>
          <w:szCs w:val="22"/>
          <w:u w:val="single"/>
        </w:rPr>
        <w:t>)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 Projet</w:t>
      </w:r>
      <w:r>
        <w:rPr>
          <w:rFonts w:ascii="Calibri" w:hAnsi="Calibri" w:cs="Calibri"/>
          <w:color w:val="000000"/>
          <w:sz w:val="22"/>
          <w:szCs w:val="22"/>
        </w:rPr>
        <w:t xml:space="preserve"> : BURELLIER Loucas</w:t>
      </w:r>
    </w:p>
    <w:p w14:paraId="13B73450" w14:textId="77777777" w:rsidR="004545D6" w:rsidRDefault="004545D6" w:rsidP="004545D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LEGLISE Adrien</w:t>
      </w:r>
    </w:p>
    <w:p w14:paraId="765EA6E5" w14:textId="77777777" w:rsidR="004545D6" w:rsidRDefault="004545D6" w:rsidP="004545D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Serrano Nathan</w:t>
      </w:r>
    </w:p>
    <w:p w14:paraId="2835841F" w14:textId="77777777" w:rsidR="004545D6" w:rsidRDefault="004545D6" w:rsidP="004545D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BARNOUIN Clément</w:t>
      </w:r>
    </w:p>
    <w:sdt>
      <w:sdtPr>
        <w:id w:val="12211673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E0F22A7" w14:textId="3D774A28" w:rsidR="00DB344C" w:rsidRDefault="00DB344C">
          <w:pPr>
            <w:pStyle w:val="En-ttedetabledesmatires"/>
          </w:pPr>
          <w:r>
            <w:t>Table des matières</w:t>
          </w:r>
        </w:p>
        <w:p w14:paraId="269CA35B" w14:textId="05FBD02C" w:rsidR="00DB344C" w:rsidRDefault="00DB344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12680" w:history="1">
            <w:r w:rsidRPr="00E05CE7">
              <w:rPr>
                <w:rStyle w:val="Lienhypertexte"/>
                <w:rFonts w:ascii="Arial" w:hAnsi="Arial" w:cs="Arial"/>
                <w:noProof/>
              </w:rPr>
              <w:t>Équipe projet A1-19 ‘Planiféodal’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59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39DCB" w14:textId="72D7548E" w:rsidR="00DB344C" w:rsidRDefault="00DB344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7712681" w:history="1">
            <w:r w:rsidRPr="00E05CE7">
              <w:rPr>
                <w:rStyle w:val="Lienhypertexte"/>
                <w:noProof/>
              </w:rPr>
              <w:t>Identifier les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5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95660" w14:textId="58DCC891" w:rsidR="00DB344C" w:rsidRDefault="00DB344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7712682" w:history="1">
            <w:r w:rsidRPr="00E05CE7">
              <w:rPr>
                <w:rStyle w:val="Lienhypertexte"/>
                <w:noProof/>
              </w:rPr>
              <w:t>Légende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5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394B7" w14:textId="1608415C" w:rsidR="00DB344C" w:rsidRDefault="00DB344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7712683" w:history="1">
            <w:r w:rsidRPr="00E05CE7">
              <w:rPr>
                <w:rStyle w:val="Lienhypertexte"/>
                <w:noProof/>
              </w:rPr>
              <w:t>Tracer le Graphe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5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D036D" w14:textId="483AE0DF" w:rsidR="00DB344C" w:rsidRDefault="00DB344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7712684" w:history="1">
            <w:r w:rsidRPr="00E05CE7">
              <w:rPr>
                <w:rStyle w:val="Lienhypertexte"/>
                <w:noProof/>
              </w:rPr>
              <w:t>Graphe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5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9495B" w14:textId="24668B1F" w:rsidR="00DB344C" w:rsidRDefault="00DB344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7712685" w:history="1">
            <w:r w:rsidRPr="00E05CE7">
              <w:rPr>
                <w:rStyle w:val="Lienhypertexte"/>
                <w:noProof/>
              </w:rPr>
              <w:t>Détermination de la date de début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5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02350" w14:textId="063A2AB3" w:rsidR="00DB344C" w:rsidRDefault="00DB344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7712686" w:history="1">
            <w:r w:rsidRPr="00E05CE7">
              <w:rPr>
                <w:rStyle w:val="Lienhypertexte"/>
                <w:noProof/>
              </w:rPr>
              <w:t>Quelques notes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5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7ACA0" w14:textId="02969CD2" w:rsidR="00DB344C" w:rsidRDefault="00DB344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7712687" w:history="1">
            <w:r w:rsidRPr="00E05CE7">
              <w:rPr>
                <w:rStyle w:val="Lienhypertexte"/>
                <w:noProof/>
              </w:rPr>
              <w:t>Calcul du chemin critique pour le Comité de Programmation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5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63391" w14:textId="2793E566" w:rsidR="00DB344C" w:rsidRDefault="00DB344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7712688" w:history="1">
            <w:r w:rsidRPr="00E05CE7">
              <w:rPr>
                <w:rStyle w:val="Lienhypertexte"/>
                <w:noProof/>
              </w:rPr>
              <w:t>Calcul du chemin critique pour le Comité d’Organisation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5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196B" w14:textId="3EB79478" w:rsidR="00DB344C" w:rsidRDefault="00DB344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7712689" w:history="1">
            <w:r w:rsidRPr="00E05CE7">
              <w:rPr>
                <w:rStyle w:val="Lienhypertexte"/>
                <w:noProof/>
              </w:rPr>
              <w:t>Marges pour les réunions du comité de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5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CEC3F" w14:textId="3A2B1672" w:rsidR="00DB344C" w:rsidRDefault="00DB344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7712690" w:history="1">
            <w:r w:rsidRPr="00E05CE7">
              <w:rPr>
                <w:rStyle w:val="Lienhypertexte"/>
                <w:noProof/>
              </w:rPr>
              <w:t>Pour la première réunion (R1)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5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0693" w14:textId="4C6E5DAE" w:rsidR="00DB344C" w:rsidRDefault="00DB344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7712691" w:history="1">
            <w:r w:rsidRPr="00E05CE7">
              <w:rPr>
                <w:rStyle w:val="Lienhypertexte"/>
                <w:noProof/>
              </w:rPr>
              <w:t>Pour la deuxième réunion (R2)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5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91F7F" w14:textId="20B95680" w:rsidR="00DB344C" w:rsidRDefault="00DB344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7712692" w:history="1">
            <w:r w:rsidRPr="00E05CE7">
              <w:rPr>
                <w:rStyle w:val="Lienhypertexte"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5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D6E7" w14:textId="0E1DC1B3" w:rsidR="00DB344C" w:rsidRDefault="00DB344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5A5C497" w14:textId="45FC23A0" w:rsidR="004545D6" w:rsidRDefault="004545D6" w:rsidP="00DB344C">
      <w:r>
        <w:rPr>
          <w:noProof/>
          <w:bdr w:val="none" w:sz="0" w:space="0" w:color="auto" w:frame="1"/>
        </w:rPr>
        <w:drawing>
          <wp:anchor distT="0" distB="0" distL="114300" distR="114300" simplePos="0" relativeHeight="251658752" behindDoc="0" locked="0" layoutInCell="1" allowOverlap="1" wp14:anchorId="3604B28A" wp14:editId="42F66A02">
            <wp:simplePos x="0" y="0"/>
            <wp:positionH relativeFrom="margin">
              <wp:posOffset>1886285</wp:posOffset>
            </wp:positionH>
            <wp:positionV relativeFrom="margin">
              <wp:posOffset>5880232</wp:posOffset>
            </wp:positionV>
            <wp:extent cx="1974850" cy="1974850"/>
            <wp:effectExtent l="0" t="0" r="6350" b="6350"/>
            <wp:wrapSquare wrapText="bothSides"/>
            <wp:docPr id="3" name="Image 3" descr="https://lh7-us.googleusercontent.com/XJpcipyFeyGZnRUjxDYr0CwbAYZ3iAPY9dzjAXiUde2tQxDbLDxIvbmBIBxLCPdQGOQo5Rf5jhHGNbpnwRBTsTlybGDrPQIlEgfL7ys4KpWPKjiH_G3B-pzC3WqZhOgne_tcTkk-WWYGZXUc7SqLJ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XJpcipyFeyGZnRUjxDYr0CwbAYZ3iAPY9dzjAXiUde2tQxDbLDxIvbmBIBxLCPdQGOQo5Rf5jhHGNbpnwRBTsTlybGDrPQIlEgfL7ys4KpWPKjiH_G3B-pzC3WqZhOgne_tcTkk-WWYGZXUc7SqLJP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1" w:name="_GoBack"/>
      <w:bookmarkEnd w:id="1"/>
    </w:p>
    <w:p w14:paraId="4E4FD1D4" w14:textId="1B15213D" w:rsidR="0084172D" w:rsidRPr="004545D6" w:rsidRDefault="00E765D4" w:rsidP="00DB344C">
      <w:pPr>
        <w:pStyle w:val="Titre1"/>
      </w:pPr>
      <w:bookmarkStart w:id="2" w:name="_Toc167712681"/>
      <w:r w:rsidRPr="00E765D4">
        <w:lastRenderedPageBreak/>
        <w:t>Identifier les tâches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545D6" w14:paraId="4CA58D3A" w14:textId="77777777" w:rsidTr="0059049C">
        <w:tc>
          <w:tcPr>
            <w:tcW w:w="3020" w:type="dxa"/>
          </w:tcPr>
          <w:p w14:paraId="2C8C32D2" w14:textId="205CC5CD" w:rsidR="0059049C" w:rsidRDefault="0059049C">
            <w:r>
              <w:t>Taches</w:t>
            </w:r>
          </w:p>
        </w:tc>
        <w:tc>
          <w:tcPr>
            <w:tcW w:w="3021" w:type="dxa"/>
          </w:tcPr>
          <w:p w14:paraId="19866953" w14:textId="31ECEFA1" w:rsidR="0059049C" w:rsidRDefault="0059049C">
            <w:r>
              <w:t>Durée</w:t>
            </w:r>
          </w:p>
        </w:tc>
        <w:tc>
          <w:tcPr>
            <w:tcW w:w="3021" w:type="dxa"/>
          </w:tcPr>
          <w:p w14:paraId="5483501F" w14:textId="4791FD48" w:rsidR="0059049C" w:rsidRDefault="0059049C">
            <w:r>
              <w:t>Successeur</w:t>
            </w:r>
          </w:p>
        </w:tc>
      </w:tr>
      <w:tr w:rsidR="004545D6" w14:paraId="0A9C90B4" w14:textId="77777777" w:rsidTr="0059049C">
        <w:tc>
          <w:tcPr>
            <w:tcW w:w="3020" w:type="dxa"/>
          </w:tcPr>
          <w:p w14:paraId="0627CD5B" w14:textId="78407DEA" w:rsidR="0059049C" w:rsidRDefault="0059049C">
            <w:r>
              <w:t>CO</w:t>
            </w:r>
            <w:r w:rsidR="00453F2A">
              <w:t xml:space="preserve"> </w:t>
            </w:r>
          </w:p>
        </w:tc>
        <w:tc>
          <w:tcPr>
            <w:tcW w:w="3021" w:type="dxa"/>
          </w:tcPr>
          <w:p w14:paraId="3FFDC306" w14:textId="188F3C79" w:rsidR="0059049C" w:rsidRDefault="0059049C">
            <w:r>
              <w:t>1</w:t>
            </w:r>
          </w:p>
        </w:tc>
        <w:tc>
          <w:tcPr>
            <w:tcW w:w="3021" w:type="dxa"/>
          </w:tcPr>
          <w:p w14:paraId="052F820B" w14:textId="62049F0B" w:rsidR="0059049C" w:rsidRDefault="0059049C">
            <w:r>
              <w:t>TH</w:t>
            </w:r>
            <w:r w:rsidR="00494E02">
              <w:t>, CLB</w:t>
            </w:r>
          </w:p>
        </w:tc>
      </w:tr>
      <w:tr w:rsidR="004545D6" w14:paraId="57DF42D4" w14:textId="77777777" w:rsidTr="0059049C">
        <w:tc>
          <w:tcPr>
            <w:tcW w:w="3020" w:type="dxa"/>
          </w:tcPr>
          <w:p w14:paraId="3367FF6A" w14:textId="703CBF2B" w:rsidR="0059049C" w:rsidRDefault="0059049C">
            <w:r>
              <w:t>TH</w:t>
            </w:r>
            <w:r w:rsidR="00453F2A">
              <w:t xml:space="preserve"> </w:t>
            </w:r>
          </w:p>
        </w:tc>
        <w:tc>
          <w:tcPr>
            <w:tcW w:w="3021" w:type="dxa"/>
          </w:tcPr>
          <w:p w14:paraId="37BE5DED" w14:textId="286A52AB" w:rsidR="0059049C" w:rsidRDefault="0059049C">
            <w:r>
              <w:t>3</w:t>
            </w:r>
          </w:p>
        </w:tc>
        <w:tc>
          <w:tcPr>
            <w:tcW w:w="3021" w:type="dxa"/>
          </w:tcPr>
          <w:p w14:paraId="1D260D77" w14:textId="66565E8E" w:rsidR="0059049C" w:rsidRDefault="0059049C">
            <w:r>
              <w:t>CR,</w:t>
            </w:r>
            <w:r w:rsidR="00494E02">
              <w:t xml:space="preserve"> </w:t>
            </w:r>
            <w:r>
              <w:t>R1</w:t>
            </w:r>
          </w:p>
        </w:tc>
      </w:tr>
      <w:tr w:rsidR="004545D6" w14:paraId="1D956501" w14:textId="77777777" w:rsidTr="0059049C">
        <w:tc>
          <w:tcPr>
            <w:tcW w:w="3020" w:type="dxa"/>
          </w:tcPr>
          <w:p w14:paraId="2B13AC7D" w14:textId="3DC2B887" w:rsidR="0059049C" w:rsidRDefault="0059049C">
            <w:r>
              <w:t>CR</w:t>
            </w:r>
            <w:r w:rsidR="00453F2A">
              <w:t xml:space="preserve"> </w:t>
            </w:r>
          </w:p>
        </w:tc>
        <w:tc>
          <w:tcPr>
            <w:tcW w:w="3021" w:type="dxa"/>
          </w:tcPr>
          <w:p w14:paraId="2CCCF959" w14:textId="73278C7B" w:rsidR="0059049C" w:rsidRDefault="0059049C">
            <w:r>
              <w:t>1</w:t>
            </w:r>
          </w:p>
        </w:tc>
        <w:tc>
          <w:tcPr>
            <w:tcW w:w="3021" w:type="dxa"/>
          </w:tcPr>
          <w:p w14:paraId="4E869F2D" w14:textId="2EE3E8D2" w:rsidR="0059049C" w:rsidRDefault="0059049C">
            <w:r>
              <w:t>FP</w:t>
            </w:r>
          </w:p>
        </w:tc>
      </w:tr>
      <w:tr w:rsidR="004545D6" w14:paraId="41424639" w14:textId="77777777" w:rsidTr="0059049C">
        <w:tc>
          <w:tcPr>
            <w:tcW w:w="3020" w:type="dxa"/>
          </w:tcPr>
          <w:p w14:paraId="0750A12C" w14:textId="160BF6EB" w:rsidR="0059049C" w:rsidRDefault="0059049C">
            <w:r>
              <w:t>CLB</w:t>
            </w:r>
            <w:r w:rsidR="00453F2A">
              <w:t xml:space="preserve"> </w:t>
            </w:r>
          </w:p>
        </w:tc>
        <w:tc>
          <w:tcPr>
            <w:tcW w:w="3021" w:type="dxa"/>
          </w:tcPr>
          <w:p w14:paraId="3B43C53D" w14:textId="31462619" w:rsidR="0059049C" w:rsidRDefault="0059049C">
            <w:r>
              <w:t>2</w:t>
            </w:r>
          </w:p>
        </w:tc>
        <w:tc>
          <w:tcPr>
            <w:tcW w:w="3021" w:type="dxa"/>
          </w:tcPr>
          <w:p w14:paraId="31F28E1A" w14:textId="0BAE4086" w:rsidR="0059049C" w:rsidRDefault="004545D6">
            <w:r>
              <w:t xml:space="preserve">FP, </w:t>
            </w:r>
            <w:r w:rsidR="0059049C">
              <w:t>R2</w:t>
            </w:r>
          </w:p>
        </w:tc>
      </w:tr>
      <w:tr w:rsidR="004545D6" w14:paraId="09233522" w14:textId="77777777" w:rsidTr="0059049C">
        <w:tc>
          <w:tcPr>
            <w:tcW w:w="3020" w:type="dxa"/>
          </w:tcPr>
          <w:p w14:paraId="268CDD30" w14:textId="01CCB430" w:rsidR="0059049C" w:rsidRDefault="0059049C">
            <w:r>
              <w:t>FP</w:t>
            </w:r>
            <w:r w:rsidR="00453F2A">
              <w:t xml:space="preserve"> </w:t>
            </w:r>
          </w:p>
        </w:tc>
        <w:tc>
          <w:tcPr>
            <w:tcW w:w="3021" w:type="dxa"/>
          </w:tcPr>
          <w:p w14:paraId="050E442C" w14:textId="69B07187" w:rsidR="0059049C" w:rsidRDefault="0059049C">
            <w:r>
              <w:t>0</w:t>
            </w:r>
          </w:p>
        </w:tc>
        <w:tc>
          <w:tcPr>
            <w:tcW w:w="3021" w:type="dxa"/>
          </w:tcPr>
          <w:p w14:paraId="0F59F546" w14:textId="36EE0EC0" w:rsidR="0059049C" w:rsidRDefault="00494E02">
            <w:r>
              <w:t>SO</w:t>
            </w:r>
          </w:p>
        </w:tc>
      </w:tr>
      <w:tr w:rsidR="004545D6" w14:paraId="4D2891F8" w14:textId="77777777" w:rsidTr="0059049C">
        <w:tc>
          <w:tcPr>
            <w:tcW w:w="3020" w:type="dxa"/>
          </w:tcPr>
          <w:p w14:paraId="26B9FD65" w14:textId="6492B82C" w:rsidR="0059049C" w:rsidRDefault="0059049C">
            <w:r>
              <w:t>CP</w:t>
            </w:r>
            <w:r w:rsidR="00453F2A">
              <w:t xml:space="preserve"> </w:t>
            </w:r>
          </w:p>
        </w:tc>
        <w:tc>
          <w:tcPr>
            <w:tcW w:w="3021" w:type="dxa"/>
          </w:tcPr>
          <w:p w14:paraId="483ACD54" w14:textId="56EB4409" w:rsidR="0059049C" w:rsidRDefault="0059049C">
            <w:r>
              <w:t>3</w:t>
            </w:r>
          </w:p>
        </w:tc>
        <w:tc>
          <w:tcPr>
            <w:tcW w:w="3021" w:type="dxa"/>
          </w:tcPr>
          <w:p w14:paraId="12E3EDDA" w14:textId="237418B3" w:rsidR="0059049C" w:rsidRDefault="0059049C">
            <w:r>
              <w:t>R1</w:t>
            </w:r>
          </w:p>
        </w:tc>
      </w:tr>
      <w:tr w:rsidR="004545D6" w14:paraId="688B80A3" w14:textId="77777777" w:rsidTr="0059049C">
        <w:tc>
          <w:tcPr>
            <w:tcW w:w="3020" w:type="dxa"/>
          </w:tcPr>
          <w:p w14:paraId="2874C5C4" w14:textId="71FBB5B2" w:rsidR="0059049C" w:rsidRDefault="0059049C">
            <w:r>
              <w:t>R1</w:t>
            </w:r>
            <w:r w:rsidR="00453F2A">
              <w:t xml:space="preserve"> </w:t>
            </w:r>
          </w:p>
        </w:tc>
        <w:tc>
          <w:tcPr>
            <w:tcW w:w="3021" w:type="dxa"/>
          </w:tcPr>
          <w:p w14:paraId="22D3AE8C" w14:textId="78FF32F4" w:rsidR="0059049C" w:rsidRDefault="0059049C">
            <w:r>
              <w:t>0</w:t>
            </w:r>
          </w:p>
        </w:tc>
        <w:tc>
          <w:tcPr>
            <w:tcW w:w="3021" w:type="dxa"/>
          </w:tcPr>
          <w:p w14:paraId="2DDBE922" w14:textId="65B8ACD2" w:rsidR="0059049C" w:rsidRDefault="0059049C">
            <w:r>
              <w:t>SO</w:t>
            </w:r>
            <w:r w:rsidR="004545D6">
              <w:t xml:space="preserve"> </w:t>
            </w:r>
          </w:p>
        </w:tc>
      </w:tr>
      <w:tr w:rsidR="004545D6" w14:paraId="6FA23AA2" w14:textId="77777777" w:rsidTr="0059049C">
        <w:tc>
          <w:tcPr>
            <w:tcW w:w="3020" w:type="dxa"/>
          </w:tcPr>
          <w:p w14:paraId="4AD2CB66" w14:textId="1981CF88" w:rsidR="0059049C" w:rsidRDefault="0059049C">
            <w:r>
              <w:t>SO</w:t>
            </w:r>
            <w:r w:rsidR="00453F2A">
              <w:t xml:space="preserve"> </w:t>
            </w:r>
          </w:p>
        </w:tc>
        <w:tc>
          <w:tcPr>
            <w:tcW w:w="3021" w:type="dxa"/>
          </w:tcPr>
          <w:p w14:paraId="13D1EE43" w14:textId="5CFF55CC" w:rsidR="0059049C" w:rsidRDefault="00494E02">
            <w:r>
              <w:t>8</w:t>
            </w:r>
          </w:p>
        </w:tc>
        <w:tc>
          <w:tcPr>
            <w:tcW w:w="3021" w:type="dxa"/>
          </w:tcPr>
          <w:p w14:paraId="77AE2A85" w14:textId="2AB20FC2" w:rsidR="0059049C" w:rsidRDefault="002366A3">
            <w:r>
              <w:t>SA</w:t>
            </w:r>
          </w:p>
        </w:tc>
      </w:tr>
      <w:tr w:rsidR="004545D6" w14:paraId="3D7B6AFC" w14:textId="77777777" w:rsidTr="0059049C">
        <w:tc>
          <w:tcPr>
            <w:tcW w:w="3020" w:type="dxa"/>
          </w:tcPr>
          <w:p w14:paraId="3DB03E88" w14:textId="66A5C25A" w:rsidR="0059049C" w:rsidRDefault="0059049C">
            <w:r>
              <w:t>SA</w:t>
            </w:r>
            <w:r w:rsidR="00453F2A">
              <w:t xml:space="preserve"> </w:t>
            </w:r>
          </w:p>
        </w:tc>
        <w:tc>
          <w:tcPr>
            <w:tcW w:w="3021" w:type="dxa"/>
          </w:tcPr>
          <w:p w14:paraId="2D5BAD9E" w14:textId="0838F8FF" w:rsidR="0059049C" w:rsidRDefault="0059049C">
            <w:r>
              <w:t>8</w:t>
            </w:r>
          </w:p>
        </w:tc>
        <w:tc>
          <w:tcPr>
            <w:tcW w:w="3021" w:type="dxa"/>
          </w:tcPr>
          <w:p w14:paraId="31204171" w14:textId="57E6970E" w:rsidR="0059049C" w:rsidRDefault="0059049C">
            <w:r>
              <w:t>R2</w:t>
            </w:r>
            <w:r w:rsidR="00FC6F55">
              <w:t>, HF</w:t>
            </w:r>
          </w:p>
        </w:tc>
      </w:tr>
      <w:tr w:rsidR="004545D6" w14:paraId="494A6EEE" w14:textId="77777777" w:rsidTr="0059049C">
        <w:tc>
          <w:tcPr>
            <w:tcW w:w="3020" w:type="dxa"/>
          </w:tcPr>
          <w:p w14:paraId="42C424B5" w14:textId="0B8CE790" w:rsidR="0059049C" w:rsidRDefault="0059049C">
            <w:r>
              <w:t>R2</w:t>
            </w:r>
            <w:r w:rsidR="00453F2A">
              <w:t xml:space="preserve"> </w:t>
            </w:r>
          </w:p>
        </w:tc>
        <w:tc>
          <w:tcPr>
            <w:tcW w:w="3021" w:type="dxa"/>
          </w:tcPr>
          <w:p w14:paraId="79C10174" w14:textId="3DA4EFB7" w:rsidR="0059049C" w:rsidRDefault="0059049C">
            <w:r>
              <w:t>0</w:t>
            </w:r>
          </w:p>
        </w:tc>
        <w:tc>
          <w:tcPr>
            <w:tcW w:w="3021" w:type="dxa"/>
          </w:tcPr>
          <w:p w14:paraId="7C61A6D7" w14:textId="3760E4CF" w:rsidR="0059049C" w:rsidRDefault="00FC6F55">
            <w:r>
              <w:t>FIN</w:t>
            </w:r>
          </w:p>
        </w:tc>
      </w:tr>
      <w:tr w:rsidR="004545D6" w14:paraId="3ADB9345" w14:textId="77777777" w:rsidTr="0059049C">
        <w:tc>
          <w:tcPr>
            <w:tcW w:w="3020" w:type="dxa"/>
          </w:tcPr>
          <w:p w14:paraId="478E7ECC" w14:textId="1B531589" w:rsidR="0059049C" w:rsidRDefault="0059049C">
            <w:r>
              <w:t>HF</w:t>
            </w:r>
            <w:r w:rsidR="00453F2A">
              <w:t xml:space="preserve"> </w:t>
            </w:r>
          </w:p>
        </w:tc>
        <w:tc>
          <w:tcPr>
            <w:tcW w:w="3021" w:type="dxa"/>
          </w:tcPr>
          <w:p w14:paraId="40A325E3" w14:textId="6AC7BC1F" w:rsidR="0059049C" w:rsidRDefault="0059049C">
            <w:r>
              <w:t>4</w:t>
            </w:r>
          </w:p>
        </w:tc>
        <w:tc>
          <w:tcPr>
            <w:tcW w:w="3021" w:type="dxa"/>
          </w:tcPr>
          <w:p w14:paraId="4DF13DC5" w14:textId="200E8F1F" w:rsidR="0059049C" w:rsidRDefault="0059049C">
            <w:r>
              <w:t>IP</w:t>
            </w:r>
          </w:p>
        </w:tc>
      </w:tr>
      <w:tr w:rsidR="004545D6" w14:paraId="438A801C" w14:textId="77777777" w:rsidTr="0059049C">
        <w:tc>
          <w:tcPr>
            <w:tcW w:w="3020" w:type="dxa"/>
          </w:tcPr>
          <w:p w14:paraId="14AD9CB4" w14:textId="210D5694" w:rsidR="0059049C" w:rsidRDefault="0059049C">
            <w:r>
              <w:t>IP</w:t>
            </w:r>
            <w:r w:rsidR="00453F2A">
              <w:t xml:space="preserve"> </w:t>
            </w:r>
          </w:p>
        </w:tc>
        <w:tc>
          <w:tcPr>
            <w:tcW w:w="3021" w:type="dxa"/>
          </w:tcPr>
          <w:p w14:paraId="636168AD" w14:textId="2BE77281" w:rsidR="0059049C" w:rsidRDefault="0059049C">
            <w:r>
              <w:t>6</w:t>
            </w:r>
          </w:p>
        </w:tc>
        <w:tc>
          <w:tcPr>
            <w:tcW w:w="3021" w:type="dxa"/>
          </w:tcPr>
          <w:p w14:paraId="2AF99309" w14:textId="21361295" w:rsidR="0059049C" w:rsidRDefault="0059049C">
            <w:r>
              <w:t>RP</w:t>
            </w:r>
          </w:p>
        </w:tc>
      </w:tr>
      <w:tr w:rsidR="004545D6" w14:paraId="7DF97683" w14:textId="77777777" w:rsidTr="0059049C">
        <w:tc>
          <w:tcPr>
            <w:tcW w:w="3020" w:type="dxa"/>
          </w:tcPr>
          <w:p w14:paraId="336182B9" w14:textId="4CA2ED12" w:rsidR="0059049C" w:rsidRDefault="0059049C">
            <w:r>
              <w:t>RP</w:t>
            </w:r>
            <w:r w:rsidR="00453F2A">
              <w:t xml:space="preserve"> </w:t>
            </w:r>
          </w:p>
        </w:tc>
        <w:tc>
          <w:tcPr>
            <w:tcW w:w="3021" w:type="dxa"/>
          </w:tcPr>
          <w:p w14:paraId="3EE0B0CC" w14:textId="07633167" w:rsidR="0059049C" w:rsidRDefault="0059049C">
            <w:r>
              <w:t>0</w:t>
            </w:r>
          </w:p>
        </w:tc>
        <w:tc>
          <w:tcPr>
            <w:tcW w:w="3021" w:type="dxa"/>
          </w:tcPr>
          <w:p w14:paraId="4CEB67C9" w14:textId="7FDE1F49" w:rsidR="0059049C" w:rsidRDefault="0059049C">
            <w:r>
              <w:t>FIN</w:t>
            </w:r>
          </w:p>
        </w:tc>
      </w:tr>
    </w:tbl>
    <w:p w14:paraId="78A671D5" w14:textId="412C0994" w:rsidR="0059049C" w:rsidRPr="004545D6" w:rsidRDefault="0059049C" w:rsidP="00DB344C">
      <w:pPr>
        <w:pStyle w:val="Titre2"/>
      </w:pPr>
      <w:bookmarkStart w:id="3" w:name="_Toc167712682"/>
      <w:r w:rsidRPr="004545D6">
        <w:t>Légende :</w:t>
      </w:r>
      <w:bookmarkEnd w:id="3"/>
      <w:r w:rsidRPr="004545D6">
        <w:t xml:space="preserve"> </w:t>
      </w:r>
    </w:p>
    <w:p w14:paraId="3CC473DB" w14:textId="355DEE24" w:rsidR="0059049C" w:rsidRDefault="0059049C" w:rsidP="0059049C">
      <w:pPr>
        <w:pStyle w:val="Paragraphedeliste"/>
        <w:numPr>
          <w:ilvl w:val="0"/>
          <w:numId w:val="1"/>
        </w:numPr>
      </w:pPr>
      <w:r>
        <w:t>CO : Comité organisation</w:t>
      </w:r>
    </w:p>
    <w:p w14:paraId="01BE93BA" w14:textId="7168CAA5" w:rsidR="0059049C" w:rsidRDefault="0059049C" w:rsidP="0059049C">
      <w:pPr>
        <w:pStyle w:val="Paragraphedeliste"/>
        <w:numPr>
          <w:ilvl w:val="0"/>
          <w:numId w:val="1"/>
        </w:numPr>
      </w:pPr>
      <w:r>
        <w:t xml:space="preserve">TH : Trouver un </w:t>
      </w:r>
      <w:proofErr w:type="spellStart"/>
      <w:r>
        <w:t>hotel</w:t>
      </w:r>
      <w:proofErr w:type="spellEnd"/>
    </w:p>
    <w:p w14:paraId="6CAC2CD0" w14:textId="27D947AF" w:rsidR="0059049C" w:rsidRDefault="0059049C" w:rsidP="0059049C">
      <w:pPr>
        <w:pStyle w:val="Paragraphedeliste"/>
        <w:numPr>
          <w:ilvl w:val="0"/>
          <w:numId w:val="1"/>
        </w:numPr>
      </w:pPr>
      <w:r>
        <w:t>CR : Choisir les repas</w:t>
      </w:r>
    </w:p>
    <w:p w14:paraId="11EE833B" w14:textId="1D62D613" w:rsidR="0059049C" w:rsidRDefault="0059049C" w:rsidP="0059049C">
      <w:pPr>
        <w:pStyle w:val="Paragraphedeliste"/>
        <w:numPr>
          <w:ilvl w:val="0"/>
          <w:numId w:val="1"/>
        </w:numPr>
      </w:pPr>
      <w:r>
        <w:t>CLB : Choisir lieu du banquet</w:t>
      </w:r>
    </w:p>
    <w:p w14:paraId="0B19FEBA" w14:textId="2DA7DB90" w:rsidR="0059049C" w:rsidRDefault="0059049C" w:rsidP="0059049C">
      <w:pPr>
        <w:pStyle w:val="Paragraphedeliste"/>
        <w:numPr>
          <w:ilvl w:val="0"/>
          <w:numId w:val="1"/>
        </w:numPr>
      </w:pPr>
      <w:r>
        <w:t>CP : Comité programmation créé</w:t>
      </w:r>
    </w:p>
    <w:p w14:paraId="632265C6" w14:textId="043737E5" w:rsidR="0059049C" w:rsidRDefault="0059049C" w:rsidP="0059049C">
      <w:pPr>
        <w:pStyle w:val="Paragraphedeliste"/>
        <w:numPr>
          <w:ilvl w:val="0"/>
          <w:numId w:val="1"/>
        </w:numPr>
      </w:pPr>
      <w:r>
        <w:t>R1 : Réunion 1</w:t>
      </w:r>
    </w:p>
    <w:p w14:paraId="5890FE38" w14:textId="1565ADD8" w:rsidR="00993025" w:rsidRDefault="00993025" w:rsidP="0059049C">
      <w:pPr>
        <w:pStyle w:val="Paragraphedeliste"/>
        <w:numPr>
          <w:ilvl w:val="0"/>
          <w:numId w:val="1"/>
        </w:numPr>
      </w:pPr>
      <w:r>
        <w:t>FP : Fixer les prix pays par les orateurs</w:t>
      </w:r>
    </w:p>
    <w:p w14:paraId="338C309F" w14:textId="77AAD765" w:rsidR="0059049C" w:rsidRDefault="0059049C" w:rsidP="0059049C">
      <w:pPr>
        <w:pStyle w:val="Paragraphedeliste"/>
        <w:numPr>
          <w:ilvl w:val="0"/>
          <w:numId w:val="1"/>
        </w:numPr>
      </w:pPr>
      <w:r>
        <w:t xml:space="preserve">SO : </w:t>
      </w:r>
      <w:proofErr w:type="spellStart"/>
      <w:r>
        <w:t>Solicitations</w:t>
      </w:r>
      <w:proofErr w:type="spellEnd"/>
      <w:r>
        <w:t xml:space="preserve"> des orateurs</w:t>
      </w:r>
    </w:p>
    <w:p w14:paraId="6842FA42" w14:textId="139F7D30" w:rsidR="0059049C" w:rsidRDefault="0059049C" w:rsidP="0059049C">
      <w:pPr>
        <w:pStyle w:val="Paragraphedeliste"/>
        <w:numPr>
          <w:ilvl w:val="0"/>
          <w:numId w:val="1"/>
        </w:numPr>
      </w:pPr>
      <w:r>
        <w:t xml:space="preserve">SA : </w:t>
      </w:r>
      <w:proofErr w:type="spellStart"/>
      <w:r>
        <w:t>Selection</w:t>
      </w:r>
      <w:proofErr w:type="spellEnd"/>
      <w:r>
        <w:t xml:space="preserve"> des articles</w:t>
      </w:r>
    </w:p>
    <w:p w14:paraId="793E1D56" w14:textId="26AF3CC3" w:rsidR="0059049C" w:rsidRDefault="0059049C" w:rsidP="0059049C">
      <w:pPr>
        <w:pStyle w:val="Paragraphedeliste"/>
        <w:numPr>
          <w:ilvl w:val="0"/>
          <w:numId w:val="1"/>
        </w:numPr>
      </w:pPr>
      <w:r>
        <w:t xml:space="preserve">R2 : </w:t>
      </w:r>
      <w:proofErr w:type="spellStart"/>
      <w:r>
        <w:t>Reunion</w:t>
      </w:r>
      <w:proofErr w:type="spellEnd"/>
      <w:r>
        <w:t xml:space="preserve"> 2</w:t>
      </w:r>
    </w:p>
    <w:p w14:paraId="206C2FFF" w14:textId="790453EC" w:rsidR="0059049C" w:rsidRDefault="0059049C" w:rsidP="0059049C">
      <w:pPr>
        <w:pStyle w:val="Paragraphedeliste"/>
        <w:numPr>
          <w:ilvl w:val="0"/>
          <w:numId w:val="1"/>
        </w:numPr>
      </w:pPr>
      <w:r>
        <w:t>HF : Homogénéisation des formes</w:t>
      </w:r>
    </w:p>
    <w:p w14:paraId="556C448A" w14:textId="40903283" w:rsidR="0059049C" w:rsidRDefault="0059049C" w:rsidP="0059049C">
      <w:pPr>
        <w:pStyle w:val="Paragraphedeliste"/>
        <w:numPr>
          <w:ilvl w:val="0"/>
          <w:numId w:val="1"/>
        </w:numPr>
      </w:pPr>
      <w:r>
        <w:t xml:space="preserve">IP : Impression des </w:t>
      </w:r>
      <w:proofErr w:type="spellStart"/>
      <w:r>
        <w:t>proccedings</w:t>
      </w:r>
      <w:proofErr w:type="spellEnd"/>
    </w:p>
    <w:p w14:paraId="2EF4A03B" w14:textId="77777777" w:rsidR="004545D6" w:rsidRDefault="0059049C" w:rsidP="004545D6">
      <w:pPr>
        <w:pStyle w:val="Paragraphedeliste"/>
        <w:numPr>
          <w:ilvl w:val="0"/>
          <w:numId w:val="1"/>
        </w:numPr>
      </w:pPr>
      <w:r>
        <w:t xml:space="preserve">RP : </w:t>
      </w:r>
      <w:proofErr w:type="spellStart"/>
      <w:r>
        <w:t>Reception</w:t>
      </w:r>
      <w:proofErr w:type="spellEnd"/>
      <w:r>
        <w:t xml:space="preserve"> des </w:t>
      </w:r>
      <w:proofErr w:type="spellStart"/>
      <w:r>
        <w:t>proccedingsFIN</w:t>
      </w:r>
      <w:proofErr w:type="spellEnd"/>
      <w:r>
        <w:t> : Début du colloque</w:t>
      </w:r>
    </w:p>
    <w:p w14:paraId="51CED073" w14:textId="14A8E8B8" w:rsidR="00494E02" w:rsidRDefault="004545D6" w:rsidP="004545D6">
      <w:pPr>
        <w:pStyle w:val="Paragraphedeliste"/>
        <w:numPr>
          <w:ilvl w:val="0"/>
          <w:numId w:val="1"/>
        </w:numPr>
      </w:pPr>
      <w:r>
        <w:br w:type="page"/>
      </w:r>
    </w:p>
    <w:p w14:paraId="2F01CD80" w14:textId="1847F17F" w:rsidR="001B15EB" w:rsidRPr="00E765D4" w:rsidRDefault="0084172D" w:rsidP="00DB344C">
      <w:pPr>
        <w:pStyle w:val="Titre1"/>
      </w:pPr>
      <w:bookmarkStart w:id="4" w:name="_Toc167712683"/>
      <w:r w:rsidRPr="00E765D4">
        <w:lastRenderedPageBreak/>
        <w:t>Tracer le Graphe</w:t>
      </w:r>
      <w:bookmarkEnd w:id="4"/>
    </w:p>
    <w:p w14:paraId="673C91F0" w14:textId="1B8F7E0E" w:rsidR="001B15EB" w:rsidRPr="004545D6" w:rsidRDefault="001B15EB" w:rsidP="00DB344C">
      <w:pPr>
        <w:pStyle w:val="Titre2"/>
      </w:pPr>
      <w:bookmarkStart w:id="5" w:name="_Toc167712684"/>
      <w:r w:rsidRPr="004545D6">
        <w:t>Graphe :</w:t>
      </w:r>
      <w:bookmarkEnd w:id="5"/>
      <w:r w:rsidRPr="004545D6">
        <w:t xml:space="preserve"> </w:t>
      </w:r>
    </w:p>
    <w:p w14:paraId="2689F914" w14:textId="4B470B79" w:rsidR="004545D6" w:rsidRDefault="004545D6" w:rsidP="00494E02"/>
    <w:p w14:paraId="3C659ED2" w14:textId="7F900F53" w:rsidR="0084172D" w:rsidRDefault="00DB344C" w:rsidP="00494E02">
      <w:r w:rsidRPr="004545D6">
        <w:rPr>
          <w:noProof/>
          <w:lang w:eastAsia="fr-FR"/>
        </w:rPr>
        <w:drawing>
          <wp:anchor distT="0" distB="0" distL="114300" distR="114300" simplePos="0" relativeHeight="251661824" behindDoc="0" locked="0" layoutInCell="1" allowOverlap="1" wp14:anchorId="41F46D0D" wp14:editId="2F548231">
            <wp:simplePos x="0" y="0"/>
            <wp:positionH relativeFrom="margin">
              <wp:posOffset>-1080770</wp:posOffset>
            </wp:positionH>
            <wp:positionV relativeFrom="margin">
              <wp:posOffset>3014345</wp:posOffset>
            </wp:positionV>
            <wp:extent cx="7929880" cy="3072765"/>
            <wp:effectExtent l="9207" t="0" r="4128" b="4127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988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545D6">
        <w:br w:type="page"/>
      </w:r>
    </w:p>
    <w:p w14:paraId="3DE37EC5" w14:textId="4DC98A81" w:rsidR="00494E02" w:rsidRPr="00E765D4" w:rsidRDefault="00494E02" w:rsidP="00DB344C">
      <w:pPr>
        <w:pStyle w:val="Titre1"/>
      </w:pPr>
      <w:bookmarkStart w:id="6" w:name="_Toc167712685"/>
      <w:r w:rsidRPr="00E765D4">
        <w:lastRenderedPageBreak/>
        <w:t>Détermination de la date de début</w:t>
      </w:r>
      <w:bookmarkEnd w:id="6"/>
    </w:p>
    <w:p w14:paraId="4F4AAEF5" w14:textId="52CC81B4" w:rsidR="00494E02" w:rsidRDefault="00494E02" w:rsidP="004545D6">
      <w:pPr>
        <w:spacing w:after="240"/>
      </w:pPr>
      <w:r>
        <w:t>Pour que le colloque puisse débuter le 10 mars 2025, nous devons travailler à rebours en prenant en compte la durée totale des tâches critiques.</w:t>
      </w:r>
    </w:p>
    <w:p w14:paraId="0BCFB35B" w14:textId="79E19A66" w:rsidR="00494E02" w:rsidRPr="0084172D" w:rsidRDefault="00FC6F55" w:rsidP="00DB344C">
      <w:pPr>
        <w:pStyle w:val="Titre2"/>
      </w:pPr>
      <w:bookmarkStart w:id="7" w:name="_Toc167712686"/>
      <w:r>
        <w:t>Quelques notes</w:t>
      </w:r>
      <w:r w:rsidR="0084172D" w:rsidRPr="0084172D">
        <w:t xml:space="preserve"> :</w:t>
      </w:r>
      <w:bookmarkEnd w:id="7"/>
    </w:p>
    <w:p w14:paraId="1161D2DF" w14:textId="77777777" w:rsidR="00FC6F55" w:rsidRDefault="00494E02" w:rsidP="004545D6">
      <w:pPr>
        <w:spacing w:after="240"/>
      </w:pPr>
      <w:r w:rsidRPr="00FC6F55">
        <w:t xml:space="preserve">RP (Réception des </w:t>
      </w:r>
      <w:proofErr w:type="spellStart"/>
      <w:r w:rsidRPr="00FC6F55">
        <w:t>proceedings</w:t>
      </w:r>
      <w:proofErr w:type="spellEnd"/>
      <w:r w:rsidRPr="00FC6F55">
        <w:t>) : 0 semain</w:t>
      </w:r>
      <w:r w:rsidR="00FC6F55">
        <w:t>e (1 semaine avant le colloque)</w:t>
      </w:r>
    </w:p>
    <w:p w14:paraId="322E6EB9" w14:textId="70E36770" w:rsidR="00494E02" w:rsidRPr="00FC6F55" w:rsidRDefault="00494E02" w:rsidP="004545D6">
      <w:pPr>
        <w:spacing w:after="240"/>
      </w:pPr>
      <w:r w:rsidRPr="00FC6F55">
        <w:t>R2 (Réunion 2) : 0 semaine (au moins 3 semaines avant le colloque)</w:t>
      </w:r>
    </w:p>
    <w:p w14:paraId="25D1C4FE" w14:textId="0A98C8F6" w:rsidR="00E765D4" w:rsidRDefault="00494E02" w:rsidP="004545D6">
      <w:pPr>
        <w:spacing w:after="240"/>
      </w:pPr>
      <w:r w:rsidRPr="00FC6F55">
        <w:t>R1 (Réunion 1) : 0 semaine</w:t>
      </w:r>
    </w:p>
    <w:p w14:paraId="7060997C" w14:textId="588E9C2C" w:rsidR="00494E02" w:rsidRPr="00E765D4" w:rsidRDefault="00E765D4" w:rsidP="00DB344C">
      <w:pPr>
        <w:pStyle w:val="Titre2"/>
      </w:pPr>
      <w:bookmarkStart w:id="8" w:name="_Toc167712687"/>
      <w:r w:rsidRPr="00E765D4">
        <w:t>Calcul du chemin critique</w:t>
      </w:r>
      <w:r>
        <w:t xml:space="preserve"> pour le Comité de Programmation</w:t>
      </w:r>
      <w:r w:rsidRPr="00E765D4">
        <w:t xml:space="preserve"> :</w:t>
      </w:r>
      <w:bookmarkEnd w:id="8"/>
    </w:p>
    <w:p w14:paraId="44ED29CD" w14:textId="77777777" w:rsidR="00494E02" w:rsidRDefault="00494E02" w:rsidP="004545D6">
      <w:pPr>
        <w:spacing w:after="240"/>
      </w:pPr>
      <w:r>
        <w:t>RP : 1 semaine avant le colloque : 3 mars 2025</w:t>
      </w:r>
    </w:p>
    <w:p w14:paraId="59696BC6" w14:textId="77777777" w:rsidR="00494E02" w:rsidRDefault="00494E02" w:rsidP="004545D6">
      <w:pPr>
        <w:spacing w:after="240"/>
      </w:pPr>
      <w:r>
        <w:t>IP (6 semaines) : 3 mars 2025 - 6 semaines = 20 janvier 2025</w:t>
      </w:r>
    </w:p>
    <w:p w14:paraId="3C585DA7" w14:textId="77777777" w:rsidR="00494E02" w:rsidRDefault="00494E02" w:rsidP="004545D6">
      <w:pPr>
        <w:spacing w:after="240"/>
      </w:pPr>
      <w:r>
        <w:t>HF (4 semaines) : 20 janvier 2025 - 4 semaines = 23 décembre 2024</w:t>
      </w:r>
    </w:p>
    <w:p w14:paraId="250D9787" w14:textId="77777777" w:rsidR="00494E02" w:rsidRDefault="00494E02" w:rsidP="004545D6">
      <w:pPr>
        <w:spacing w:after="240"/>
      </w:pPr>
      <w:r>
        <w:t>R2 (0 semaine) : 23 décembre 2024 (au plus tard le 16 février 2025)</w:t>
      </w:r>
    </w:p>
    <w:p w14:paraId="157AD0F1" w14:textId="77777777" w:rsidR="00494E02" w:rsidRDefault="00494E02" w:rsidP="004545D6">
      <w:pPr>
        <w:spacing w:after="240"/>
      </w:pPr>
      <w:r>
        <w:t>SA (8 semaines) : 23 décembre 2024 - 8 semaines = 28 octobre 2024</w:t>
      </w:r>
    </w:p>
    <w:p w14:paraId="23AE5830" w14:textId="77777777" w:rsidR="00494E02" w:rsidRDefault="00494E02" w:rsidP="004545D6">
      <w:pPr>
        <w:spacing w:after="240"/>
      </w:pPr>
      <w:r>
        <w:t>SO (8 semaines) : 28 octobre 2024 - 8 semaines = 2 septembre 2024</w:t>
      </w:r>
    </w:p>
    <w:p w14:paraId="7279EA79" w14:textId="77777777" w:rsidR="00494E02" w:rsidRDefault="00494E02" w:rsidP="004545D6">
      <w:pPr>
        <w:spacing w:after="240"/>
      </w:pPr>
      <w:r>
        <w:t>R1 (0 semaine) : 2 septembre 2024</w:t>
      </w:r>
    </w:p>
    <w:p w14:paraId="6817B6C8" w14:textId="22622E6E" w:rsidR="00E765D4" w:rsidRDefault="00494E02" w:rsidP="004545D6">
      <w:pPr>
        <w:spacing w:after="240"/>
      </w:pPr>
      <w:r>
        <w:t>CP (3 semaines) : 2 septembre 2024 - 3 semaines = 12 août 2024</w:t>
      </w:r>
    </w:p>
    <w:p w14:paraId="77708214" w14:textId="7265FAAF" w:rsidR="00E765D4" w:rsidRPr="00E765D4" w:rsidRDefault="00E765D4" w:rsidP="00DB344C">
      <w:pPr>
        <w:pStyle w:val="Titre2"/>
      </w:pPr>
      <w:bookmarkStart w:id="9" w:name="_Toc167712688"/>
      <w:r w:rsidRPr="00E765D4">
        <w:t>Calcul du chemin critique</w:t>
      </w:r>
      <w:r>
        <w:t xml:space="preserve"> pour le Comité d’Organisation</w:t>
      </w:r>
      <w:r w:rsidRPr="00E765D4">
        <w:t xml:space="preserve"> :</w:t>
      </w:r>
      <w:bookmarkEnd w:id="9"/>
    </w:p>
    <w:p w14:paraId="3DF27F6B" w14:textId="77777777" w:rsidR="00494E02" w:rsidRDefault="00494E02" w:rsidP="004545D6">
      <w:pPr>
        <w:spacing w:after="240"/>
      </w:pPr>
      <w:r>
        <w:t>FP (0 semaine) : 2 septembre 2024</w:t>
      </w:r>
    </w:p>
    <w:p w14:paraId="1B0EEFE9" w14:textId="77777777" w:rsidR="00494E02" w:rsidRDefault="00494E02" w:rsidP="004545D6">
      <w:pPr>
        <w:spacing w:after="240"/>
      </w:pPr>
      <w:r>
        <w:t>CR (1 semaine) : 2 septembre 2024 - 1 semaine = 26 août 2024</w:t>
      </w:r>
    </w:p>
    <w:p w14:paraId="27166E6D" w14:textId="77777777" w:rsidR="00494E02" w:rsidRDefault="00494E02" w:rsidP="004545D6">
      <w:pPr>
        <w:spacing w:after="240"/>
      </w:pPr>
      <w:r>
        <w:t>TH (3 semaines) : 26 août 2024 - 3 semaines = 5 août 2024</w:t>
      </w:r>
    </w:p>
    <w:p w14:paraId="5F0416E4" w14:textId="2B9BFA1E" w:rsidR="00FC6F55" w:rsidRDefault="00494E02" w:rsidP="004545D6">
      <w:pPr>
        <w:spacing w:after="240"/>
      </w:pPr>
      <w:r>
        <w:t>CO (1 semaine) : 5 août 2024 - 1 semaine = 29 juillet 2024</w:t>
      </w:r>
    </w:p>
    <w:p w14:paraId="2CFDD40A" w14:textId="7F52E0F9" w:rsidR="004545D6" w:rsidRDefault="00FC6F55" w:rsidP="004545D6">
      <w:pPr>
        <w:spacing w:after="240"/>
      </w:pPr>
      <w:r>
        <w:t>Au plus tard, nous devons commencer à organiser tout cela à la date du 29 Juillet 2024.</w:t>
      </w:r>
    </w:p>
    <w:p w14:paraId="650EAEC0" w14:textId="595123D8" w:rsidR="00FC6F55" w:rsidRDefault="004545D6" w:rsidP="004545D6">
      <w:pPr>
        <w:spacing w:after="240"/>
      </w:pPr>
      <w:r>
        <w:br w:type="page"/>
      </w:r>
    </w:p>
    <w:p w14:paraId="17315D27" w14:textId="11E8584A" w:rsidR="00494E02" w:rsidRPr="00E765D4" w:rsidRDefault="00494E02" w:rsidP="00DB344C">
      <w:pPr>
        <w:pStyle w:val="Titre1"/>
      </w:pPr>
      <w:bookmarkStart w:id="10" w:name="_Toc167712689"/>
      <w:r w:rsidRPr="00E765D4">
        <w:lastRenderedPageBreak/>
        <w:t>Marges pour les réunions du comité de programme</w:t>
      </w:r>
      <w:bookmarkEnd w:id="10"/>
    </w:p>
    <w:p w14:paraId="3DEBD8B9" w14:textId="08CC5A9C" w:rsidR="00494E02" w:rsidRPr="00455B76" w:rsidRDefault="00455B76" w:rsidP="00DB344C">
      <w:pPr>
        <w:pStyle w:val="Titre2"/>
      </w:pPr>
      <w:bookmarkStart w:id="11" w:name="_Toc167712690"/>
      <w:r w:rsidRPr="00455B76">
        <w:t>Pour la première réunion (R1) :</w:t>
      </w:r>
      <w:bookmarkEnd w:id="11"/>
    </w:p>
    <w:p w14:paraId="22BCDA3B" w14:textId="1E73BE1D" w:rsidR="00455B76" w:rsidRDefault="00494E02" w:rsidP="004545D6">
      <w:pPr>
        <w:spacing w:after="240"/>
      </w:pPr>
      <w:r>
        <w:t>La marge est jusqu'à la date de début des sollicitations des orateurs, soit au plus tard le 2 septembre 2024.</w:t>
      </w:r>
    </w:p>
    <w:p w14:paraId="73FBB4B7" w14:textId="420CCED1" w:rsidR="00494E02" w:rsidRPr="00455B76" w:rsidRDefault="00455B76" w:rsidP="00DB344C">
      <w:pPr>
        <w:pStyle w:val="Titre2"/>
      </w:pPr>
      <w:bookmarkStart w:id="12" w:name="_Toc167712691"/>
      <w:r w:rsidRPr="00455B76">
        <w:t>Pour la deuxième réunion (R2) :</w:t>
      </w:r>
      <w:bookmarkEnd w:id="12"/>
    </w:p>
    <w:p w14:paraId="00670969" w14:textId="3E069AF7" w:rsidR="00455B76" w:rsidRDefault="00494E02" w:rsidP="004545D6">
      <w:pPr>
        <w:spacing w:after="240"/>
      </w:pPr>
      <w:r>
        <w:t>La marge est jusqu'à 3 semaines avant le colloque, soit au plus tard le 16 février 2025.</w:t>
      </w:r>
    </w:p>
    <w:p w14:paraId="26EA37C6" w14:textId="4685677D" w:rsidR="00494E02" w:rsidRPr="00455B76" w:rsidRDefault="00494E02" w:rsidP="00DB344C">
      <w:pPr>
        <w:pStyle w:val="Titre2"/>
      </w:pPr>
      <w:bookmarkStart w:id="13" w:name="_Toc167712692"/>
      <w:r w:rsidRPr="00455B76">
        <w:t>Conclusion</w:t>
      </w:r>
      <w:r w:rsidR="00455B76" w:rsidRPr="00455B76">
        <w:t> :</w:t>
      </w:r>
      <w:bookmarkEnd w:id="13"/>
    </w:p>
    <w:p w14:paraId="0BE23957" w14:textId="00BE827F" w:rsidR="00455B76" w:rsidRDefault="00494E02" w:rsidP="004545D6">
      <w:pPr>
        <w:spacing w:after="240"/>
      </w:pPr>
      <w:r>
        <w:t>Pour débuter le colloque le 10 mars 2025, la préparation doit commencer au plus tard le 29 juillet 2024. Les marges pour les réunions du comité de</w:t>
      </w:r>
      <w:r w:rsidR="00455B76">
        <w:t xml:space="preserve"> programme sont les suivantes :</w:t>
      </w:r>
    </w:p>
    <w:p w14:paraId="46B85198" w14:textId="627D366B" w:rsidR="00494E02" w:rsidRDefault="00494E02" w:rsidP="004545D6">
      <w:pPr>
        <w:pStyle w:val="Paragraphedeliste"/>
        <w:numPr>
          <w:ilvl w:val="0"/>
          <w:numId w:val="1"/>
        </w:numPr>
        <w:spacing w:after="240"/>
      </w:pPr>
      <w:r>
        <w:t>Première réunion (R1) : avant le 2 septembre 2024</w:t>
      </w:r>
    </w:p>
    <w:p w14:paraId="3836977D" w14:textId="6DED74F1" w:rsidR="00494E02" w:rsidRDefault="00494E02" w:rsidP="004545D6">
      <w:pPr>
        <w:pStyle w:val="Paragraphedeliste"/>
        <w:numPr>
          <w:ilvl w:val="0"/>
          <w:numId w:val="1"/>
        </w:numPr>
        <w:spacing w:after="240"/>
      </w:pPr>
      <w:r>
        <w:t>Deuxième réunion (R2) : entre le 23 décembre 2024 et le 16 février 2025</w:t>
      </w:r>
    </w:p>
    <w:sectPr w:rsidR="00494E02" w:rsidSect="00B44127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8B667" w14:textId="77777777" w:rsidR="00DB344C" w:rsidRDefault="00DB344C" w:rsidP="00DB344C">
      <w:pPr>
        <w:spacing w:after="0" w:line="240" w:lineRule="auto"/>
      </w:pPr>
      <w:r>
        <w:separator/>
      </w:r>
    </w:p>
  </w:endnote>
  <w:endnote w:type="continuationSeparator" w:id="0">
    <w:p w14:paraId="79EBACDE" w14:textId="77777777" w:rsidR="00DB344C" w:rsidRDefault="00DB344C" w:rsidP="00DB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5155301"/>
      <w:docPartObj>
        <w:docPartGallery w:val="Page Numbers (Bottom of Page)"/>
        <w:docPartUnique/>
      </w:docPartObj>
    </w:sdtPr>
    <w:sdtContent>
      <w:p w14:paraId="37F86722" w14:textId="48797F68" w:rsidR="00B44127" w:rsidRDefault="00B4412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892D20" w14:textId="77777777" w:rsidR="00B44127" w:rsidRDefault="00B4412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3826C" w14:textId="77777777" w:rsidR="00B44127" w:rsidRDefault="00B44127">
    <w:pPr>
      <w:pStyle w:val="Pieddepage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371DB55A" w14:textId="77777777" w:rsidR="00DB344C" w:rsidRDefault="00DB34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D7B57" w14:textId="77777777" w:rsidR="00DB344C" w:rsidRDefault="00DB344C" w:rsidP="00DB344C">
      <w:pPr>
        <w:spacing w:after="0" w:line="240" w:lineRule="auto"/>
      </w:pPr>
      <w:r>
        <w:separator/>
      </w:r>
    </w:p>
  </w:footnote>
  <w:footnote w:type="continuationSeparator" w:id="0">
    <w:p w14:paraId="750D48D2" w14:textId="77777777" w:rsidR="00DB344C" w:rsidRDefault="00DB344C" w:rsidP="00DB3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C314A"/>
    <w:multiLevelType w:val="hybridMultilevel"/>
    <w:tmpl w:val="525040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63B6F"/>
    <w:multiLevelType w:val="hybridMultilevel"/>
    <w:tmpl w:val="C1C412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C4DBA"/>
    <w:multiLevelType w:val="multilevel"/>
    <w:tmpl w:val="2A38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51553"/>
    <w:multiLevelType w:val="hybridMultilevel"/>
    <w:tmpl w:val="3918D35E"/>
    <w:lvl w:ilvl="0" w:tplc="A40843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49C"/>
    <w:rsid w:val="00011823"/>
    <w:rsid w:val="000C5598"/>
    <w:rsid w:val="001B15EB"/>
    <w:rsid w:val="002366A3"/>
    <w:rsid w:val="00453F2A"/>
    <w:rsid w:val="004545D6"/>
    <w:rsid w:val="00455B76"/>
    <w:rsid w:val="00494E02"/>
    <w:rsid w:val="0059049C"/>
    <w:rsid w:val="005D694E"/>
    <w:rsid w:val="00806D9C"/>
    <w:rsid w:val="0084172D"/>
    <w:rsid w:val="0097123D"/>
    <w:rsid w:val="00993025"/>
    <w:rsid w:val="00B44127"/>
    <w:rsid w:val="00DB344C"/>
    <w:rsid w:val="00E765D4"/>
    <w:rsid w:val="00FC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8BC35F"/>
  <w15:docId w15:val="{5465ECF2-6943-4527-A256-440B1FE0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0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0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0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0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0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0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0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0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0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0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90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0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049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049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04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04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04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04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0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0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0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0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0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04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04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049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0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049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049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90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94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E0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54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4545D6"/>
    <w:rPr>
      <w:color w:val="0000FF"/>
      <w:u w:val="single"/>
    </w:rPr>
  </w:style>
  <w:style w:type="character" w:customStyle="1" w:styleId="apple-tab-span">
    <w:name w:val="apple-tab-span"/>
    <w:basedOn w:val="Policepardfaut"/>
    <w:rsid w:val="004545D6"/>
  </w:style>
  <w:style w:type="character" w:styleId="Lienhypertextesuivivisit">
    <w:name w:val="FollowedHyperlink"/>
    <w:basedOn w:val="Policepardfaut"/>
    <w:uiPriority w:val="99"/>
    <w:semiHidden/>
    <w:unhideWhenUsed/>
    <w:rsid w:val="00011823"/>
    <w:rPr>
      <w:color w:val="96607D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B344C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B344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B344C"/>
    <w:pPr>
      <w:spacing w:after="100"/>
      <w:ind w:left="240"/>
    </w:pPr>
  </w:style>
  <w:style w:type="paragraph" w:styleId="En-tte">
    <w:name w:val="header"/>
    <w:basedOn w:val="Normal"/>
    <w:link w:val="En-tteCar"/>
    <w:uiPriority w:val="99"/>
    <w:unhideWhenUsed/>
    <w:rsid w:val="00DB3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344C"/>
  </w:style>
  <w:style w:type="paragraph" w:styleId="Pieddepage">
    <w:name w:val="footer"/>
    <w:basedOn w:val="Normal"/>
    <w:link w:val="PieddepageCar"/>
    <w:uiPriority w:val="99"/>
    <w:unhideWhenUsed/>
    <w:rsid w:val="00DB3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3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14A03-1942-4B5A-BEC5-1AF8ADA18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BARNOUIN_Clement</dc:creator>
  <cp:lastModifiedBy>BARNOUIN_Clement</cp:lastModifiedBy>
  <cp:revision>7</cp:revision>
  <cp:lastPrinted>2024-05-27T12:33:00Z</cp:lastPrinted>
  <dcterms:created xsi:type="dcterms:W3CDTF">2024-05-23T12:59:00Z</dcterms:created>
  <dcterms:modified xsi:type="dcterms:W3CDTF">2024-05-27T12:34:00Z</dcterms:modified>
</cp:coreProperties>
</file>