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9D8" w:rsidRDefault="002B69D8">
      <w:pPr>
        <w:contextualSpacing w:val="0"/>
      </w:pPr>
    </w:p>
    <w:tbl>
      <w:tblPr>
        <w:tblStyle w:val="a"/>
        <w:tblW w:w="910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3"/>
        <w:gridCol w:w="6664"/>
      </w:tblGrid>
      <w:tr w:rsidR="002B69D8" w:rsidRPr="000F6F76" w:rsidTr="000F6F76">
        <w:trPr>
          <w:trHeight w:val="8950"/>
        </w:trPr>
        <w:tc>
          <w:tcPr>
            <w:tcW w:w="2443" w:type="dxa"/>
            <w:tcBorders>
              <w:top w:val="dotted" w:sz="8" w:space="0" w:color="000000"/>
              <w:left w:val="dotted" w:sz="8" w:space="0" w:color="000000"/>
              <w:right w:val="dotted" w:sz="8" w:space="0" w:color="000000"/>
            </w:tcBorders>
            <w:shd w:val="clear" w:color="auto" w:fill="auto"/>
            <w:tcMar>
              <w:top w:w="100" w:type="dxa"/>
              <w:left w:w="100" w:type="dxa"/>
              <w:bottom w:w="100" w:type="dxa"/>
              <w:right w:w="100" w:type="dxa"/>
            </w:tcMar>
          </w:tcPr>
          <w:tbl>
            <w:tblPr>
              <w:tblStyle w:val="a0"/>
              <w:tblW w:w="2241" w:type="dxa"/>
              <w:tblInd w:w="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41"/>
            </w:tblGrid>
            <w:tr w:rsidR="002B69D8" w:rsidTr="000F6F76">
              <w:trPr>
                <w:trHeight w:val="476"/>
              </w:trPr>
              <w:tc>
                <w:tcPr>
                  <w:tcW w:w="2241" w:type="dxa"/>
                  <w:tcBorders>
                    <w:top w:val="single" w:sz="8" w:space="0" w:color="FFFFFF"/>
                    <w:left w:val="single" w:sz="8" w:space="0" w:color="FFFFFF"/>
                    <w:bottom w:val="dotted" w:sz="8" w:space="0" w:color="000000"/>
                    <w:right w:val="single" w:sz="8" w:space="0" w:color="FFFFFF"/>
                  </w:tcBorders>
                  <w:shd w:val="clear" w:color="auto" w:fill="auto"/>
                  <w:tcMar>
                    <w:top w:w="100" w:type="dxa"/>
                    <w:left w:w="100" w:type="dxa"/>
                    <w:bottom w:w="100" w:type="dxa"/>
                    <w:right w:w="100" w:type="dxa"/>
                  </w:tcMar>
                </w:tcPr>
                <w:p w:rsidR="002B69D8" w:rsidRDefault="005812A6">
                  <w:pPr>
                    <w:widowControl w:val="0"/>
                    <w:pBdr>
                      <w:top w:val="nil"/>
                      <w:left w:val="nil"/>
                      <w:bottom w:val="nil"/>
                      <w:right w:val="nil"/>
                      <w:between w:val="nil"/>
                    </w:pBdr>
                    <w:spacing w:line="240" w:lineRule="auto"/>
                    <w:contextualSpacing w:val="0"/>
                    <w:rPr>
                      <w:b/>
                    </w:rPr>
                  </w:pPr>
                  <w:r>
                    <w:rPr>
                      <w:noProof/>
                    </w:rPr>
                    <w:drawing>
                      <wp:inline distT="0" distB="0" distL="0" distR="0">
                        <wp:extent cx="1285875" cy="12858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inline>
                    </w:drawing>
                  </w:r>
                </w:p>
                <w:p w:rsidR="002B69D8" w:rsidRDefault="002B69D8">
                  <w:pPr>
                    <w:widowControl w:val="0"/>
                    <w:pBdr>
                      <w:top w:val="nil"/>
                      <w:left w:val="nil"/>
                      <w:bottom w:val="nil"/>
                      <w:right w:val="nil"/>
                      <w:between w:val="nil"/>
                    </w:pBdr>
                    <w:spacing w:line="240" w:lineRule="auto"/>
                    <w:contextualSpacing w:val="0"/>
                    <w:rPr>
                      <w:b/>
                    </w:rPr>
                  </w:pPr>
                </w:p>
              </w:tc>
            </w:tr>
            <w:tr w:rsidR="002B69D8" w:rsidTr="000F6F76">
              <w:trPr>
                <w:trHeight w:val="1180"/>
              </w:trPr>
              <w:tc>
                <w:tcPr>
                  <w:tcW w:w="2241" w:type="dxa"/>
                  <w:tcBorders>
                    <w:top w:val="dotted" w:sz="8" w:space="0" w:color="000000"/>
                    <w:left w:val="single" w:sz="8" w:space="0" w:color="FFFFFF"/>
                    <w:bottom w:val="dotted" w:sz="8" w:space="0" w:color="000000"/>
                    <w:right w:val="single" w:sz="8" w:space="0" w:color="FFFFFF"/>
                  </w:tcBorders>
                  <w:shd w:val="clear" w:color="auto" w:fill="auto"/>
                  <w:tcMar>
                    <w:top w:w="100" w:type="dxa"/>
                    <w:left w:w="100" w:type="dxa"/>
                    <w:bottom w:w="100" w:type="dxa"/>
                    <w:right w:w="100" w:type="dxa"/>
                  </w:tcMar>
                </w:tcPr>
                <w:p w:rsidR="002B69D8" w:rsidRDefault="002B69D8">
                  <w:pPr>
                    <w:widowControl w:val="0"/>
                    <w:spacing w:line="240" w:lineRule="auto"/>
                    <w:contextualSpacing w:val="0"/>
                    <w:rPr>
                      <w:b/>
                    </w:rPr>
                  </w:pPr>
                </w:p>
                <w:p w:rsidR="002B69D8" w:rsidRDefault="009126C6">
                  <w:pPr>
                    <w:widowControl w:val="0"/>
                    <w:spacing w:line="240" w:lineRule="auto"/>
                    <w:contextualSpacing w:val="0"/>
                    <w:rPr>
                      <w:b/>
                    </w:rPr>
                  </w:pPr>
                  <w:r>
                    <w:rPr>
                      <w:b/>
                    </w:rPr>
                    <w:t>Localidad</w:t>
                  </w:r>
                </w:p>
                <w:p w:rsidR="002B69D8" w:rsidRDefault="002B69D8">
                  <w:pPr>
                    <w:widowControl w:val="0"/>
                    <w:spacing w:line="240" w:lineRule="auto"/>
                    <w:contextualSpacing w:val="0"/>
                    <w:rPr>
                      <w:b/>
                    </w:rPr>
                  </w:pPr>
                </w:p>
                <w:p w:rsidR="002B69D8" w:rsidRDefault="005812A6">
                  <w:pPr>
                    <w:spacing w:line="240" w:lineRule="auto"/>
                    <w:contextualSpacing w:val="0"/>
                  </w:pPr>
                  <w:r>
                    <w:t>KENNEDY</w:t>
                  </w:r>
                </w:p>
              </w:tc>
            </w:tr>
            <w:tr w:rsidR="002B69D8" w:rsidRPr="00F118EE" w:rsidTr="000F6F76">
              <w:trPr>
                <w:trHeight w:val="3638"/>
              </w:trPr>
              <w:tc>
                <w:tcPr>
                  <w:tcW w:w="2241" w:type="dxa"/>
                  <w:tcBorders>
                    <w:top w:val="dotted" w:sz="8" w:space="0" w:color="000000"/>
                    <w:left w:val="single" w:sz="8" w:space="0" w:color="FFFFFF"/>
                    <w:bottom w:val="dotted" w:sz="8" w:space="0" w:color="000000"/>
                    <w:right w:val="single" w:sz="8" w:space="0" w:color="FFFFFF"/>
                  </w:tcBorders>
                  <w:shd w:val="clear" w:color="auto" w:fill="auto"/>
                  <w:tcMar>
                    <w:top w:w="100" w:type="dxa"/>
                    <w:left w:w="100" w:type="dxa"/>
                    <w:bottom w:w="100" w:type="dxa"/>
                    <w:right w:w="100" w:type="dxa"/>
                  </w:tcMar>
                </w:tcPr>
                <w:p w:rsidR="002B69D8" w:rsidRDefault="002B69D8">
                  <w:pPr>
                    <w:spacing w:line="240" w:lineRule="auto"/>
                    <w:contextualSpacing w:val="0"/>
                    <w:rPr>
                      <w:b/>
                    </w:rPr>
                  </w:pPr>
                </w:p>
                <w:p w:rsidR="002B69D8" w:rsidRDefault="009126C6">
                  <w:pPr>
                    <w:spacing w:line="240" w:lineRule="auto"/>
                    <w:contextualSpacing w:val="0"/>
                    <w:rPr>
                      <w:b/>
                    </w:rPr>
                  </w:pPr>
                  <w:r>
                    <w:rPr>
                      <w:b/>
                    </w:rPr>
                    <w:t>Equipo:</w:t>
                  </w:r>
                </w:p>
                <w:p w:rsidR="002B69D8" w:rsidRDefault="002B69D8">
                  <w:pPr>
                    <w:spacing w:line="240" w:lineRule="auto"/>
                    <w:contextualSpacing w:val="0"/>
                    <w:rPr>
                      <w:b/>
                    </w:rPr>
                  </w:pPr>
                </w:p>
                <w:p w:rsidR="006D688B" w:rsidRPr="000F6F76" w:rsidRDefault="00E504DA">
                  <w:pPr>
                    <w:shd w:val="clear" w:color="auto" w:fill="FFFFFF"/>
                    <w:spacing w:line="240" w:lineRule="auto"/>
                    <w:contextualSpacing w:val="0"/>
                    <w:rPr>
                      <w:color w:val="17394D"/>
                      <w:sz w:val="20"/>
                      <w:szCs w:val="21"/>
                      <w:lang w:val="en-US"/>
                    </w:rPr>
                  </w:pPr>
                  <w:r>
                    <w:rPr>
                      <w:color w:val="17394D"/>
                      <w:sz w:val="20"/>
                      <w:szCs w:val="21"/>
                      <w:lang w:val="en-US"/>
                    </w:rPr>
                    <w:t xml:space="preserve">1. </w:t>
                  </w:r>
                  <w:r w:rsidR="006D688B">
                    <w:rPr>
                      <w:color w:val="17394D"/>
                      <w:sz w:val="20"/>
                      <w:szCs w:val="21"/>
                      <w:lang w:val="en-US"/>
                    </w:rPr>
                    <w:t>Andrés</w:t>
                  </w:r>
                  <w:r>
                    <w:rPr>
                      <w:color w:val="17394D"/>
                      <w:sz w:val="20"/>
                      <w:szCs w:val="21"/>
                      <w:lang w:val="en-US"/>
                    </w:rPr>
                    <w:t xml:space="preserve"> F.</w:t>
                  </w:r>
                  <w:r w:rsidR="006D688B">
                    <w:rPr>
                      <w:color w:val="17394D"/>
                      <w:sz w:val="20"/>
                      <w:szCs w:val="21"/>
                      <w:lang w:val="en-US"/>
                    </w:rPr>
                    <w:t xml:space="preserve"> Largo</w:t>
                  </w:r>
                </w:p>
                <w:p w:rsidR="00F118EE" w:rsidRPr="000F6F76" w:rsidRDefault="00F118EE">
                  <w:pPr>
                    <w:shd w:val="clear" w:color="auto" w:fill="FFFFFF"/>
                    <w:spacing w:line="240" w:lineRule="auto"/>
                    <w:contextualSpacing w:val="0"/>
                    <w:rPr>
                      <w:color w:val="17394D"/>
                      <w:sz w:val="20"/>
                      <w:szCs w:val="21"/>
                      <w:lang w:val="en-US"/>
                    </w:rPr>
                  </w:pPr>
                </w:p>
                <w:p w:rsidR="006D688B" w:rsidRDefault="00E504DA">
                  <w:pPr>
                    <w:shd w:val="clear" w:color="auto" w:fill="FFFFFF"/>
                    <w:spacing w:line="240" w:lineRule="auto"/>
                    <w:contextualSpacing w:val="0"/>
                    <w:rPr>
                      <w:color w:val="17394D"/>
                      <w:sz w:val="20"/>
                      <w:szCs w:val="21"/>
                      <w:lang w:val="es-CO"/>
                    </w:rPr>
                  </w:pPr>
                  <w:r>
                    <w:rPr>
                      <w:color w:val="17394D"/>
                      <w:sz w:val="20"/>
                      <w:szCs w:val="21"/>
                      <w:lang w:val="es-CO"/>
                    </w:rPr>
                    <w:t xml:space="preserve">2. </w:t>
                  </w:r>
                  <w:r w:rsidR="006D688B">
                    <w:rPr>
                      <w:color w:val="17394D"/>
                      <w:sz w:val="20"/>
                      <w:szCs w:val="21"/>
                      <w:lang w:val="es-CO"/>
                    </w:rPr>
                    <w:t>Erika</w:t>
                  </w:r>
                  <w:r>
                    <w:rPr>
                      <w:color w:val="17394D"/>
                      <w:sz w:val="20"/>
                      <w:szCs w:val="21"/>
                      <w:lang w:val="es-CO"/>
                    </w:rPr>
                    <w:t xml:space="preserve"> M.</w:t>
                  </w:r>
                  <w:r w:rsidR="006D688B">
                    <w:rPr>
                      <w:color w:val="17394D"/>
                      <w:sz w:val="20"/>
                      <w:szCs w:val="21"/>
                      <w:lang w:val="es-CO"/>
                    </w:rPr>
                    <w:t xml:space="preserve"> Infante</w:t>
                  </w:r>
                </w:p>
                <w:p w:rsidR="00F118EE" w:rsidRPr="000F6F76" w:rsidRDefault="00F118EE">
                  <w:pPr>
                    <w:shd w:val="clear" w:color="auto" w:fill="FFFFFF"/>
                    <w:spacing w:line="240" w:lineRule="auto"/>
                    <w:contextualSpacing w:val="0"/>
                    <w:rPr>
                      <w:color w:val="17394D"/>
                      <w:sz w:val="20"/>
                      <w:szCs w:val="21"/>
                      <w:lang w:val="es-CO"/>
                    </w:rPr>
                  </w:pPr>
                </w:p>
                <w:p w:rsidR="002B69D8" w:rsidRDefault="00E504DA" w:rsidP="000F6F76">
                  <w:pPr>
                    <w:shd w:val="clear" w:color="auto" w:fill="FFFFFF"/>
                    <w:spacing w:line="240" w:lineRule="auto"/>
                    <w:contextualSpacing w:val="0"/>
                    <w:rPr>
                      <w:color w:val="17394D"/>
                      <w:sz w:val="20"/>
                      <w:szCs w:val="21"/>
                      <w:lang w:val="es-CO"/>
                    </w:rPr>
                  </w:pPr>
                  <w:r>
                    <w:rPr>
                      <w:color w:val="17394D"/>
                      <w:sz w:val="20"/>
                      <w:szCs w:val="21"/>
                      <w:lang w:val="es-CO"/>
                    </w:rPr>
                    <w:t xml:space="preserve">3. </w:t>
                  </w:r>
                  <w:r w:rsidR="006D688B">
                    <w:rPr>
                      <w:color w:val="17394D"/>
                      <w:sz w:val="20"/>
                      <w:szCs w:val="21"/>
                      <w:lang w:val="es-CO"/>
                    </w:rPr>
                    <w:t xml:space="preserve">Miguel </w:t>
                  </w:r>
                  <w:r>
                    <w:rPr>
                      <w:color w:val="17394D"/>
                      <w:sz w:val="20"/>
                      <w:szCs w:val="21"/>
                      <w:lang w:val="es-CO"/>
                    </w:rPr>
                    <w:t xml:space="preserve">A. </w:t>
                  </w:r>
                  <w:r w:rsidR="006D688B">
                    <w:rPr>
                      <w:color w:val="17394D"/>
                      <w:sz w:val="20"/>
                      <w:szCs w:val="21"/>
                      <w:lang w:val="es-CO"/>
                    </w:rPr>
                    <w:t>Orjuela</w:t>
                  </w:r>
                </w:p>
                <w:p w:rsidR="00E504DA" w:rsidRDefault="00E504DA" w:rsidP="000F6F76">
                  <w:pPr>
                    <w:shd w:val="clear" w:color="auto" w:fill="FFFFFF"/>
                    <w:spacing w:line="240" w:lineRule="auto"/>
                    <w:contextualSpacing w:val="0"/>
                    <w:rPr>
                      <w:color w:val="17394D"/>
                      <w:sz w:val="20"/>
                      <w:szCs w:val="21"/>
                      <w:lang w:val="es-CO"/>
                    </w:rPr>
                  </w:pPr>
                </w:p>
                <w:p w:rsidR="00E504DA" w:rsidRDefault="00E504DA" w:rsidP="000F6F76">
                  <w:pPr>
                    <w:shd w:val="clear" w:color="auto" w:fill="FFFFFF"/>
                    <w:spacing w:line="240" w:lineRule="auto"/>
                    <w:contextualSpacing w:val="0"/>
                    <w:rPr>
                      <w:color w:val="17394D"/>
                      <w:sz w:val="20"/>
                      <w:szCs w:val="21"/>
                      <w:lang w:val="es-CO"/>
                    </w:rPr>
                  </w:pPr>
                  <w:r>
                    <w:rPr>
                      <w:color w:val="17394D"/>
                      <w:sz w:val="20"/>
                      <w:szCs w:val="21"/>
                      <w:lang w:val="es-CO"/>
                    </w:rPr>
                    <w:t>4. Maicol Y. Cárdenas</w:t>
                  </w:r>
                </w:p>
                <w:p w:rsidR="006D688B" w:rsidRDefault="006D688B" w:rsidP="000F6F76">
                  <w:pPr>
                    <w:shd w:val="clear" w:color="auto" w:fill="FFFFFF"/>
                    <w:spacing w:line="240" w:lineRule="auto"/>
                    <w:contextualSpacing w:val="0"/>
                    <w:rPr>
                      <w:color w:val="17394D"/>
                      <w:sz w:val="20"/>
                      <w:szCs w:val="21"/>
                      <w:lang w:val="es-CO"/>
                    </w:rPr>
                  </w:pPr>
                </w:p>
                <w:p w:rsidR="006D688B" w:rsidRPr="000F6F76" w:rsidRDefault="006D688B" w:rsidP="000F6F76">
                  <w:pPr>
                    <w:shd w:val="clear" w:color="auto" w:fill="FFFFFF"/>
                    <w:spacing w:line="240" w:lineRule="auto"/>
                    <w:contextualSpacing w:val="0"/>
                    <w:rPr>
                      <w:color w:val="17394D"/>
                      <w:sz w:val="20"/>
                      <w:szCs w:val="21"/>
                      <w:lang w:val="es-CO"/>
                    </w:rPr>
                  </w:pPr>
                </w:p>
              </w:tc>
            </w:tr>
          </w:tbl>
          <w:p w:rsidR="002B69D8" w:rsidRPr="00F118EE" w:rsidRDefault="002B69D8">
            <w:pPr>
              <w:widowControl w:val="0"/>
              <w:pBdr>
                <w:top w:val="nil"/>
                <w:left w:val="nil"/>
                <w:bottom w:val="nil"/>
                <w:right w:val="nil"/>
                <w:between w:val="nil"/>
              </w:pBdr>
              <w:spacing w:line="240" w:lineRule="auto"/>
              <w:contextualSpacing w:val="0"/>
              <w:rPr>
                <w:lang w:val="es-CO"/>
              </w:rPr>
            </w:pPr>
          </w:p>
        </w:tc>
        <w:tc>
          <w:tcPr>
            <w:tcW w:w="6664" w:type="dxa"/>
            <w:tcBorders>
              <w:top w:val="single" w:sz="8" w:space="0" w:color="FFFFFF"/>
              <w:left w:val="dotted" w:sz="8" w:space="0" w:color="000000"/>
              <w:bottom w:val="single" w:sz="8" w:space="0" w:color="FFFFFF"/>
              <w:right w:val="single" w:sz="8" w:space="0" w:color="FFFFFF"/>
            </w:tcBorders>
            <w:shd w:val="clear" w:color="auto" w:fill="auto"/>
            <w:tcMar>
              <w:top w:w="100" w:type="dxa"/>
              <w:left w:w="100" w:type="dxa"/>
              <w:bottom w:w="100" w:type="dxa"/>
              <w:right w:w="100" w:type="dxa"/>
            </w:tcMar>
          </w:tcPr>
          <w:p w:rsidR="002B69D8" w:rsidRPr="006D688B" w:rsidRDefault="008B1EDC">
            <w:pPr>
              <w:spacing w:line="240" w:lineRule="auto"/>
              <w:contextualSpacing w:val="0"/>
              <w:rPr>
                <w:b/>
                <w:color w:val="00BEFF"/>
              </w:rPr>
            </w:pPr>
            <w:proofErr w:type="spellStart"/>
            <w:r w:rsidRPr="006D688B">
              <w:rPr>
                <w:b/>
                <w:color w:val="00BEFF"/>
              </w:rPr>
              <w:t>GuardianCity</w:t>
            </w:r>
            <w:proofErr w:type="spellEnd"/>
            <w:r w:rsidRPr="006D688B">
              <w:rPr>
                <w:b/>
                <w:color w:val="00BEFF"/>
              </w:rPr>
              <w:t xml:space="preserve"> </w:t>
            </w:r>
          </w:p>
          <w:p w:rsidR="002B69D8" w:rsidRDefault="002B69D8">
            <w:pPr>
              <w:spacing w:line="240" w:lineRule="auto"/>
              <w:contextualSpacing w:val="0"/>
              <w:rPr>
                <w:b/>
                <w:color w:val="674EA7"/>
              </w:rPr>
            </w:pPr>
          </w:p>
          <w:p w:rsidR="002B69D8" w:rsidRDefault="008B1EDC" w:rsidP="000F6F76">
            <w:pPr>
              <w:spacing w:line="240" w:lineRule="auto"/>
              <w:contextualSpacing w:val="0"/>
              <w:jc w:val="both"/>
              <w:rPr>
                <w:szCs w:val="24"/>
              </w:rPr>
            </w:pPr>
            <w:proofErr w:type="spellStart"/>
            <w:r>
              <w:rPr>
                <w:szCs w:val="24"/>
              </w:rPr>
              <w:t>GuardianCity</w:t>
            </w:r>
            <w:proofErr w:type="spellEnd"/>
            <w:r>
              <w:rPr>
                <w:szCs w:val="24"/>
              </w:rPr>
              <w:t xml:space="preserve"> es una aplicación desarrollada y diseñada bajo la iniciativa del </w:t>
            </w:r>
            <w:r w:rsidRPr="008B1EDC">
              <w:rPr>
                <w:szCs w:val="24"/>
              </w:rPr>
              <w:t>Ministerio de Tecnologías de la Información y Comunicaciones</w:t>
            </w:r>
            <w:r>
              <w:rPr>
                <w:szCs w:val="24"/>
              </w:rPr>
              <w:t xml:space="preserve">, Colciencias y </w:t>
            </w:r>
            <w:proofErr w:type="spellStart"/>
            <w:r>
              <w:rPr>
                <w:szCs w:val="24"/>
              </w:rPr>
              <w:t>Fedesoft</w:t>
            </w:r>
            <w:proofErr w:type="spellEnd"/>
            <w:r>
              <w:rPr>
                <w:szCs w:val="24"/>
              </w:rPr>
              <w:t xml:space="preserve"> llamado Piensa digital. Basado en diferentes problemáticas propuestas se eligió la desaparición de violencia en la localidad de Kennedy. Su objetivo es aumentar la percepción de seguridad en los habitantes mediante</w:t>
            </w:r>
            <w:r w:rsidR="00E504DA">
              <w:rPr>
                <w:szCs w:val="24"/>
              </w:rPr>
              <w:t xml:space="preserve"> encuestas, denuncias respaldadas por</w:t>
            </w:r>
            <w:r>
              <w:rPr>
                <w:szCs w:val="24"/>
              </w:rPr>
              <w:t xml:space="preserve"> tecnologías como </w:t>
            </w:r>
            <w:proofErr w:type="spellStart"/>
            <w:r>
              <w:rPr>
                <w:szCs w:val="24"/>
              </w:rPr>
              <w:t>blockchai</w:t>
            </w:r>
            <w:r w:rsidR="00E504DA">
              <w:rPr>
                <w:szCs w:val="24"/>
              </w:rPr>
              <w:t>n</w:t>
            </w:r>
            <w:proofErr w:type="spellEnd"/>
            <w:r>
              <w:rPr>
                <w:szCs w:val="24"/>
              </w:rPr>
              <w:t xml:space="preserve"> e inteligencia artificial para detección de lugares y ayuda.</w:t>
            </w:r>
          </w:p>
          <w:p w:rsidR="008B1EDC" w:rsidRDefault="008B1EDC" w:rsidP="000F6F76">
            <w:pPr>
              <w:spacing w:line="240" w:lineRule="auto"/>
              <w:contextualSpacing w:val="0"/>
              <w:jc w:val="both"/>
              <w:rPr>
                <w:szCs w:val="24"/>
              </w:rPr>
            </w:pPr>
          </w:p>
          <w:p w:rsidR="009D0F28" w:rsidRPr="000F6F76" w:rsidRDefault="009D0F28">
            <w:pPr>
              <w:spacing w:line="240" w:lineRule="auto"/>
              <w:contextualSpacing w:val="0"/>
              <w:rPr>
                <w:szCs w:val="24"/>
              </w:rPr>
            </w:pPr>
          </w:p>
          <w:p w:rsidR="009D0F28" w:rsidRPr="006D688B" w:rsidRDefault="009126C6">
            <w:pPr>
              <w:spacing w:line="240" w:lineRule="auto"/>
              <w:contextualSpacing w:val="0"/>
              <w:rPr>
                <w:b/>
                <w:color w:val="00BEFF"/>
                <w:szCs w:val="24"/>
              </w:rPr>
            </w:pPr>
            <w:r w:rsidRPr="006D688B">
              <w:rPr>
                <w:b/>
                <w:color w:val="00BEFF"/>
                <w:szCs w:val="24"/>
              </w:rPr>
              <w:t>Servicios</w:t>
            </w:r>
            <w:r w:rsidR="006D688B">
              <w:rPr>
                <w:b/>
                <w:color w:val="00BEFF"/>
                <w:szCs w:val="24"/>
              </w:rPr>
              <w:t xml:space="preserve"> básicos</w:t>
            </w:r>
          </w:p>
          <w:p w:rsidR="006D688B" w:rsidRPr="000F6F76" w:rsidRDefault="006D688B">
            <w:pPr>
              <w:spacing w:line="240" w:lineRule="auto"/>
              <w:contextualSpacing w:val="0"/>
              <w:rPr>
                <w:b/>
                <w:color w:val="76923C" w:themeColor="accent3" w:themeShade="BF"/>
                <w:szCs w:val="24"/>
              </w:rPr>
            </w:pPr>
          </w:p>
          <w:p w:rsidR="000F6F76" w:rsidRPr="000F6F76" w:rsidRDefault="006D688B" w:rsidP="000F6F76">
            <w:pPr>
              <w:pStyle w:val="Prrafodelista"/>
              <w:numPr>
                <w:ilvl w:val="0"/>
                <w:numId w:val="1"/>
              </w:numPr>
              <w:spacing w:line="240" w:lineRule="auto"/>
              <w:ind w:left="795"/>
              <w:contextualSpacing w:val="0"/>
              <w:jc w:val="both"/>
              <w:rPr>
                <w:szCs w:val="24"/>
              </w:rPr>
            </w:pPr>
            <w:r>
              <w:rPr>
                <w:szCs w:val="24"/>
              </w:rPr>
              <w:t>Sistema de denuncias</w:t>
            </w:r>
            <w:r w:rsidR="00E504DA">
              <w:rPr>
                <w:szCs w:val="24"/>
              </w:rPr>
              <w:t>.</w:t>
            </w:r>
          </w:p>
          <w:p w:rsidR="000F6F76" w:rsidRPr="000F6F76" w:rsidRDefault="006D688B" w:rsidP="000F6F76">
            <w:pPr>
              <w:pStyle w:val="Prrafodelista"/>
              <w:numPr>
                <w:ilvl w:val="0"/>
                <w:numId w:val="1"/>
              </w:numPr>
              <w:spacing w:line="240" w:lineRule="auto"/>
              <w:ind w:left="795"/>
              <w:contextualSpacing w:val="0"/>
              <w:jc w:val="both"/>
              <w:rPr>
                <w:szCs w:val="24"/>
              </w:rPr>
            </w:pPr>
            <w:r>
              <w:rPr>
                <w:szCs w:val="24"/>
              </w:rPr>
              <w:t>Sistema de encuestas</w:t>
            </w:r>
            <w:r w:rsidR="00E504DA">
              <w:rPr>
                <w:szCs w:val="24"/>
              </w:rPr>
              <w:t>.</w:t>
            </w:r>
          </w:p>
          <w:p w:rsidR="000F6F76" w:rsidRPr="000F6F76" w:rsidRDefault="006D688B" w:rsidP="000F6F76">
            <w:pPr>
              <w:pStyle w:val="Prrafodelista"/>
              <w:numPr>
                <w:ilvl w:val="0"/>
                <w:numId w:val="1"/>
              </w:numPr>
              <w:spacing w:line="240" w:lineRule="auto"/>
              <w:ind w:left="795"/>
              <w:contextualSpacing w:val="0"/>
              <w:jc w:val="both"/>
              <w:rPr>
                <w:szCs w:val="24"/>
              </w:rPr>
            </w:pPr>
            <w:r>
              <w:rPr>
                <w:szCs w:val="24"/>
              </w:rPr>
              <w:t>Contacto con asistente</w:t>
            </w:r>
            <w:r w:rsidR="00E504DA">
              <w:rPr>
                <w:szCs w:val="24"/>
              </w:rPr>
              <w:t>.</w:t>
            </w:r>
          </w:p>
          <w:p w:rsidR="000F6F76" w:rsidRPr="000F6F76" w:rsidRDefault="006D688B" w:rsidP="000F6F76">
            <w:pPr>
              <w:pStyle w:val="Prrafodelista"/>
              <w:numPr>
                <w:ilvl w:val="0"/>
                <w:numId w:val="1"/>
              </w:numPr>
              <w:spacing w:line="240" w:lineRule="auto"/>
              <w:ind w:left="795"/>
              <w:contextualSpacing w:val="0"/>
              <w:jc w:val="both"/>
              <w:rPr>
                <w:szCs w:val="24"/>
              </w:rPr>
            </w:pPr>
            <w:r>
              <w:rPr>
                <w:szCs w:val="24"/>
              </w:rPr>
              <w:t>Autenticac</w:t>
            </w:r>
            <w:bookmarkStart w:id="0" w:name="_GoBack"/>
            <w:bookmarkEnd w:id="0"/>
            <w:r>
              <w:rPr>
                <w:szCs w:val="24"/>
              </w:rPr>
              <w:t>ión y registro en la aplicación</w:t>
            </w:r>
            <w:r w:rsidR="00E504DA">
              <w:rPr>
                <w:szCs w:val="24"/>
              </w:rPr>
              <w:t>.</w:t>
            </w:r>
          </w:p>
          <w:p w:rsidR="002B69D8" w:rsidRPr="000F6F76" w:rsidRDefault="006D688B" w:rsidP="000F6F76">
            <w:pPr>
              <w:pStyle w:val="Prrafodelista"/>
              <w:numPr>
                <w:ilvl w:val="0"/>
                <w:numId w:val="1"/>
              </w:numPr>
              <w:spacing w:line="240" w:lineRule="auto"/>
              <w:ind w:left="795"/>
              <w:contextualSpacing w:val="0"/>
              <w:jc w:val="both"/>
              <w:rPr>
                <w:szCs w:val="24"/>
              </w:rPr>
            </w:pPr>
            <w:r>
              <w:rPr>
                <w:szCs w:val="24"/>
              </w:rPr>
              <w:t>Ver denuncias recientes</w:t>
            </w:r>
            <w:r w:rsidR="00E504DA">
              <w:rPr>
                <w:szCs w:val="24"/>
              </w:rPr>
              <w:t>.</w:t>
            </w:r>
          </w:p>
          <w:p w:rsidR="002B69D8" w:rsidRPr="00E504DA" w:rsidRDefault="002B69D8">
            <w:pPr>
              <w:spacing w:line="240" w:lineRule="auto"/>
              <w:contextualSpacing w:val="0"/>
              <w:rPr>
                <w:b/>
                <w:color w:val="00BEFF"/>
                <w:szCs w:val="24"/>
              </w:rPr>
            </w:pPr>
          </w:p>
          <w:p w:rsidR="00E504DA" w:rsidRDefault="00E504DA">
            <w:pPr>
              <w:spacing w:line="240" w:lineRule="auto"/>
              <w:contextualSpacing w:val="0"/>
              <w:rPr>
                <w:b/>
                <w:color w:val="00BEFF"/>
                <w:szCs w:val="24"/>
              </w:rPr>
            </w:pPr>
            <w:r w:rsidRPr="00E504DA">
              <w:rPr>
                <w:b/>
                <w:color w:val="00BEFF"/>
                <w:szCs w:val="24"/>
              </w:rPr>
              <w:t>Servicios avanzados</w:t>
            </w:r>
          </w:p>
          <w:p w:rsidR="00E504DA" w:rsidRDefault="00E504DA">
            <w:pPr>
              <w:spacing w:line="240" w:lineRule="auto"/>
              <w:contextualSpacing w:val="0"/>
              <w:rPr>
                <w:color w:val="00BEFF"/>
                <w:szCs w:val="24"/>
              </w:rPr>
            </w:pPr>
          </w:p>
          <w:p w:rsidR="00E504DA" w:rsidRDefault="00E504DA" w:rsidP="00E504DA">
            <w:pPr>
              <w:pStyle w:val="Prrafodelista"/>
              <w:numPr>
                <w:ilvl w:val="0"/>
                <w:numId w:val="2"/>
              </w:numPr>
              <w:spacing w:line="240" w:lineRule="auto"/>
              <w:contextualSpacing w:val="0"/>
              <w:rPr>
                <w:szCs w:val="24"/>
              </w:rPr>
            </w:pPr>
            <w:r>
              <w:rPr>
                <w:szCs w:val="24"/>
              </w:rPr>
              <w:t xml:space="preserve">Red </w:t>
            </w:r>
            <w:proofErr w:type="spellStart"/>
            <w:r>
              <w:rPr>
                <w:szCs w:val="24"/>
              </w:rPr>
              <w:t>blockchain</w:t>
            </w:r>
            <w:proofErr w:type="spellEnd"/>
            <w:r>
              <w:rPr>
                <w:szCs w:val="24"/>
              </w:rPr>
              <w:t xml:space="preserve"> para denuncias.</w:t>
            </w:r>
          </w:p>
          <w:p w:rsidR="002B69D8" w:rsidRDefault="00E504DA" w:rsidP="00E504DA">
            <w:pPr>
              <w:pStyle w:val="Prrafodelista"/>
              <w:numPr>
                <w:ilvl w:val="0"/>
                <w:numId w:val="2"/>
              </w:numPr>
              <w:spacing w:line="240" w:lineRule="auto"/>
              <w:contextualSpacing w:val="0"/>
              <w:rPr>
                <w:szCs w:val="24"/>
              </w:rPr>
            </w:pPr>
            <w:r>
              <w:rPr>
                <w:szCs w:val="24"/>
              </w:rPr>
              <w:t>Detección de zonas peligrosas con Inteligencia artificial basadas en denuncias</w:t>
            </w:r>
          </w:p>
          <w:p w:rsidR="00E504DA" w:rsidRDefault="00E504DA" w:rsidP="00E504DA">
            <w:pPr>
              <w:pStyle w:val="Prrafodelista"/>
              <w:numPr>
                <w:ilvl w:val="0"/>
                <w:numId w:val="2"/>
              </w:numPr>
              <w:spacing w:line="240" w:lineRule="auto"/>
              <w:contextualSpacing w:val="0"/>
              <w:rPr>
                <w:szCs w:val="24"/>
              </w:rPr>
            </w:pPr>
            <w:r>
              <w:rPr>
                <w:szCs w:val="24"/>
              </w:rPr>
              <w:t>Panel de administrador para la gestión de denuncias</w:t>
            </w:r>
          </w:p>
          <w:p w:rsidR="00E504DA" w:rsidRDefault="00E504DA" w:rsidP="00E504DA">
            <w:pPr>
              <w:pStyle w:val="Prrafodelista"/>
              <w:numPr>
                <w:ilvl w:val="0"/>
                <w:numId w:val="2"/>
              </w:numPr>
              <w:spacing w:line="240" w:lineRule="auto"/>
              <w:contextualSpacing w:val="0"/>
              <w:rPr>
                <w:szCs w:val="24"/>
              </w:rPr>
            </w:pPr>
            <w:r>
              <w:rPr>
                <w:szCs w:val="24"/>
              </w:rPr>
              <w:t>Generación de estadísticas avanzadas basadas en todos los datos que se consuman a diario</w:t>
            </w:r>
          </w:p>
          <w:p w:rsidR="00E504DA" w:rsidRPr="00E504DA" w:rsidRDefault="00E504DA" w:rsidP="00E504DA">
            <w:pPr>
              <w:pStyle w:val="Prrafodelista"/>
              <w:spacing w:line="240" w:lineRule="auto"/>
              <w:contextualSpacing w:val="0"/>
              <w:rPr>
                <w:szCs w:val="24"/>
              </w:rPr>
            </w:pPr>
          </w:p>
          <w:p w:rsidR="002B69D8" w:rsidRPr="006D688B" w:rsidRDefault="009126C6">
            <w:pPr>
              <w:spacing w:line="240" w:lineRule="auto"/>
              <w:contextualSpacing w:val="0"/>
              <w:rPr>
                <w:b/>
                <w:color w:val="00BEFF"/>
                <w:szCs w:val="24"/>
              </w:rPr>
            </w:pPr>
            <w:r w:rsidRPr="006D688B">
              <w:rPr>
                <w:b/>
                <w:color w:val="00BEFF"/>
                <w:szCs w:val="24"/>
              </w:rPr>
              <w:t>Reto</w:t>
            </w:r>
          </w:p>
          <w:p w:rsidR="002B69D8" w:rsidRPr="000F6F76" w:rsidRDefault="002B69D8">
            <w:pPr>
              <w:spacing w:line="240" w:lineRule="auto"/>
              <w:contextualSpacing w:val="0"/>
              <w:jc w:val="both"/>
              <w:rPr>
                <w:szCs w:val="24"/>
              </w:rPr>
            </w:pPr>
          </w:p>
          <w:p w:rsidR="002B69D8" w:rsidRDefault="006D688B" w:rsidP="006D688B">
            <w:pPr>
              <w:spacing w:line="240" w:lineRule="auto"/>
              <w:contextualSpacing w:val="0"/>
              <w:rPr>
                <w:szCs w:val="24"/>
              </w:rPr>
            </w:pPr>
            <w:r w:rsidRPr="006D688B">
              <w:rPr>
                <w:szCs w:val="24"/>
              </w:rPr>
              <w:t>¿Cómo podemos mejorar la seguridad ciudadana de los habitantes</w:t>
            </w:r>
            <w:r>
              <w:rPr>
                <w:szCs w:val="24"/>
              </w:rPr>
              <w:t xml:space="preserve"> </w:t>
            </w:r>
            <w:r w:rsidRPr="006D688B">
              <w:rPr>
                <w:szCs w:val="24"/>
              </w:rPr>
              <w:t>de la localidad de Kennedy?</w:t>
            </w:r>
          </w:p>
          <w:p w:rsidR="006D688B" w:rsidRPr="000F6F76" w:rsidRDefault="006D688B" w:rsidP="006D688B">
            <w:pPr>
              <w:spacing w:line="240" w:lineRule="auto"/>
              <w:contextualSpacing w:val="0"/>
              <w:rPr>
                <w:szCs w:val="24"/>
              </w:rPr>
            </w:pPr>
          </w:p>
          <w:p w:rsidR="002B69D8" w:rsidRPr="006D688B" w:rsidRDefault="009126C6">
            <w:pPr>
              <w:spacing w:line="240" w:lineRule="auto"/>
              <w:contextualSpacing w:val="0"/>
              <w:rPr>
                <w:b/>
                <w:color w:val="00BEFF"/>
                <w:szCs w:val="24"/>
              </w:rPr>
            </w:pPr>
            <w:r w:rsidRPr="006D688B">
              <w:rPr>
                <w:b/>
                <w:color w:val="00BEFF"/>
                <w:szCs w:val="24"/>
              </w:rPr>
              <w:t>Recursos</w:t>
            </w:r>
          </w:p>
          <w:p w:rsidR="002B69D8" w:rsidRPr="000F6F76" w:rsidRDefault="002B69D8">
            <w:pPr>
              <w:spacing w:line="240" w:lineRule="auto"/>
              <w:contextualSpacing w:val="0"/>
              <w:rPr>
                <w:szCs w:val="24"/>
              </w:rPr>
            </w:pPr>
          </w:p>
          <w:p w:rsidR="002B69D8" w:rsidRPr="000F6F76" w:rsidRDefault="009126C6">
            <w:pPr>
              <w:spacing w:line="240" w:lineRule="auto"/>
              <w:contextualSpacing w:val="0"/>
              <w:rPr>
                <w:b/>
                <w:szCs w:val="24"/>
                <w:lang w:val="en-US"/>
              </w:rPr>
            </w:pPr>
            <w:r w:rsidRPr="000F6F76">
              <w:rPr>
                <w:b/>
                <w:szCs w:val="24"/>
                <w:lang w:val="en-US"/>
              </w:rPr>
              <w:t>Web:</w:t>
            </w:r>
            <w:r w:rsidR="006D688B">
              <w:t xml:space="preserve"> </w:t>
            </w:r>
            <w:r w:rsidR="006D688B" w:rsidRPr="006D688B">
              <w:rPr>
                <w:b/>
                <w:szCs w:val="24"/>
                <w:lang w:val="en-US"/>
              </w:rPr>
              <w:t>https://guardiancity.herokuapp.com/</w:t>
            </w:r>
          </w:p>
          <w:p w:rsidR="002B69D8" w:rsidRPr="000F6F76" w:rsidRDefault="002B69D8">
            <w:pPr>
              <w:spacing w:line="240" w:lineRule="auto"/>
              <w:contextualSpacing w:val="0"/>
              <w:rPr>
                <w:szCs w:val="24"/>
                <w:lang w:val="en-US"/>
              </w:rPr>
            </w:pPr>
          </w:p>
          <w:p w:rsidR="000F6F76" w:rsidRPr="006D688B" w:rsidRDefault="009126C6" w:rsidP="000F6F76">
            <w:pPr>
              <w:spacing w:line="240" w:lineRule="auto"/>
              <w:contextualSpacing w:val="0"/>
              <w:rPr>
                <w:b/>
                <w:sz w:val="24"/>
                <w:szCs w:val="24"/>
                <w:lang w:val="en-US"/>
              </w:rPr>
            </w:pPr>
            <w:r w:rsidRPr="000F6F76">
              <w:rPr>
                <w:b/>
                <w:szCs w:val="24"/>
                <w:lang w:val="en-US"/>
              </w:rPr>
              <w:t xml:space="preserve">GitHub: </w:t>
            </w:r>
            <w:r w:rsidR="006D688B" w:rsidRPr="006D688B">
              <w:rPr>
                <w:b/>
              </w:rPr>
              <w:t>https://github.com/TalentoBogotaFedesoft/ULIBRE-061-grupo-2</w:t>
            </w:r>
          </w:p>
          <w:p w:rsidR="002B69D8" w:rsidRDefault="002B69D8">
            <w:pPr>
              <w:spacing w:line="240" w:lineRule="auto"/>
              <w:contextualSpacing w:val="0"/>
              <w:rPr>
                <w:lang w:val="en-US"/>
              </w:rPr>
            </w:pPr>
          </w:p>
          <w:p w:rsidR="000F6F76" w:rsidRPr="000F6F76" w:rsidRDefault="000F6F76">
            <w:pPr>
              <w:spacing w:line="240" w:lineRule="auto"/>
              <w:contextualSpacing w:val="0"/>
              <w:rPr>
                <w:lang w:val="en-US"/>
              </w:rPr>
            </w:pPr>
          </w:p>
        </w:tc>
      </w:tr>
      <w:tr w:rsidR="002B69D8" w:rsidRPr="000F6F76" w:rsidTr="000F6F76">
        <w:trPr>
          <w:trHeight w:val="399"/>
        </w:trPr>
        <w:tc>
          <w:tcPr>
            <w:tcW w:w="9107" w:type="dxa"/>
            <w:gridSpan w:val="2"/>
            <w:tcBorders>
              <w:top w:val="dotted" w:sz="8" w:space="0" w:color="000000"/>
              <w:left w:val="dotted" w:sz="8" w:space="0" w:color="FFFFFF"/>
              <w:bottom w:val="single" w:sz="8" w:space="0" w:color="FFFFFF"/>
              <w:right w:val="dotted" w:sz="8" w:space="0" w:color="000000"/>
            </w:tcBorders>
            <w:shd w:val="clear" w:color="auto" w:fill="auto"/>
            <w:tcMar>
              <w:top w:w="100" w:type="dxa"/>
              <w:left w:w="100" w:type="dxa"/>
              <w:bottom w:w="100" w:type="dxa"/>
              <w:right w:w="100" w:type="dxa"/>
            </w:tcMar>
          </w:tcPr>
          <w:p w:rsidR="002B69D8" w:rsidRPr="000F6F76" w:rsidRDefault="002B69D8">
            <w:pPr>
              <w:widowControl w:val="0"/>
              <w:spacing w:line="240" w:lineRule="auto"/>
              <w:contextualSpacing w:val="0"/>
              <w:rPr>
                <w:lang w:val="en-US"/>
              </w:rPr>
            </w:pPr>
          </w:p>
        </w:tc>
      </w:tr>
    </w:tbl>
    <w:p w:rsidR="002B69D8" w:rsidRPr="006D688B" w:rsidRDefault="009126C6">
      <w:pPr>
        <w:contextualSpacing w:val="0"/>
        <w:rPr>
          <w:b/>
          <w:color w:val="00BEFF"/>
        </w:rPr>
      </w:pPr>
      <w:r w:rsidRPr="006D688B">
        <w:rPr>
          <w:b/>
          <w:color w:val="00BEFF"/>
        </w:rPr>
        <w:t>CALIFICACIÓN</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B69D8">
        <w:tc>
          <w:tcPr>
            <w:tcW w:w="4514" w:type="dxa"/>
            <w:shd w:val="clear" w:color="auto" w:fill="auto"/>
            <w:tcMar>
              <w:top w:w="100" w:type="dxa"/>
              <w:left w:w="100" w:type="dxa"/>
              <w:bottom w:w="100" w:type="dxa"/>
              <w:right w:w="100" w:type="dxa"/>
            </w:tcMar>
          </w:tcPr>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Adaptabilidad y diseño</w:t>
            </w: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lastRenderedPageBreak/>
              <w:t>Implementación y viabilidad</w:t>
            </w: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Impacto social</w:t>
            </w:r>
          </w:p>
          <w:p w:rsidR="002B69D8" w:rsidRDefault="002B69D8">
            <w:pPr>
              <w:contextualSpacing w:val="0"/>
              <w:jc w:val="both"/>
              <w:rPr>
                <w:rFonts w:ascii="Proxima Nova" w:eastAsia="Proxima Nova" w:hAnsi="Proxima Nova" w:cs="Proxima Nova"/>
                <w:b/>
              </w:rPr>
            </w:pP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TOTAL</w:t>
            </w:r>
          </w:p>
        </w:tc>
        <w:tc>
          <w:tcPr>
            <w:tcW w:w="4514" w:type="dxa"/>
            <w:shd w:val="clear" w:color="auto" w:fill="auto"/>
            <w:tcMar>
              <w:top w:w="100" w:type="dxa"/>
              <w:left w:w="100" w:type="dxa"/>
              <w:bottom w:w="100" w:type="dxa"/>
              <w:right w:w="100" w:type="dxa"/>
            </w:tcMar>
          </w:tcPr>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lastRenderedPageBreak/>
              <w:t>Análisis</w:t>
            </w:r>
          </w:p>
          <w:p w:rsidR="002B69D8" w:rsidRDefault="009126C6">
            <w:pPr>
              <w:contextualSpacing w:val="0"/>
              <w:rPr>
                <w:rFonts w:ascii="Proxima Nova" w:eastAsia="Proxima Nova" w:hAnsi="Proxima Nova" w:cs="Proxima Nova"/>
                <w:b/>
              </w:rPr>
            </w:pPr>
            <w:r>
              <w:rPr>
                <w:rFonts w:ascii="Proxima Nova" w:eastAsia="Proxima Nova" w:hAnsi="Proxima Nova" w:cs="Proxima Nova"/>
                <w:b/>
              </w:rPr>
              <w:lastRenderedPageBreak/>
              <w:t>Arquitectura, Diseño y Documentación</w:t>
            </w:r>
          </w:p>
          <w:p w:rsidR="002B69D8" w:rsidRDefault="009126C6">
            <w:pPr>
              <w:contextualSpacing w:val="0"/>
              <w:jc w:val="both"/>
              <w:rPr>
                <w:rFonts w:ascii="Proxima Nova" w:eastAsia="Proxima Nova" w:hAnsi="Proxima Nova" w:cs="Proxima Nova"/>
                <w:b/>
              </w:rPr>
            </w:pPr>
            <w:r>
              <w:rPr>
                <w:rFonts w:ascii="Proxima Nova" w:eastAsia="Proxima Nova" w:hAnsi="Proxima Nova" w:cs="Proxima Nova"/>
                <w:b/>
              </w:rPr>
              <w:t>Código y Funcionalidad</w:t>
            </w:r>
          </w:p>
          <w:p w:rsidR="002B69D8" w:rsidRDefault="002B69D8">
            <w:pPr>
              <w:widowControl w:val="0"/>
              <w:spacing w:line="240" w:lineRule="auto"/>
              <w:contextualSpacing w:val="0"/>
              <w:rPr>
                <w:rFonts w:ascii="Proxima Nova" w:eastAsia="Proxima Nova" w:hAnsi="Proxima Nova" w:cs="Proxima Nova"/>
                <w:b/>
              </w:rPr>
            </w:pPr>
          </w:p>
          <w:p w:rsidR="002B69D8" w:rsidRDefault="009126C6">
            <w:pPr>
              <w:widowControl w:val="0"/>
              <w:spacing w:line="240" w:lineRule="auto"/>
              <w:contextualSpacing w:val="0"/>
              <w:rPr>
                <w:rFonts w:ascii="Proxima Nova" w:eastAsia="Proxima Nova" w:hAnsi="Proxima Nova" w:cs="Proxima Nova"/>
                <w:b/>
              </w:rPr>
            </w:pPr>
            <w:r>
              <w:rPr>
                <w:rFonts w:ascii="Proxima Nova" w:eastAsia="Proxima Nova" w:hAnsi="Proxima Nova" w:cs="Proxima Nova"/>
                <w:b/>
              </w:rPr>
              <w:t>TOTAL</w:t>
            </w:r>
          </w:p>
        </w:tc>
      </w:tr>
    </w:tbl>
    <w:p w:rsidR="002B69D8" w:rsidRDefault="002B69D8" w:rsidP="00E504DA">
      <w:pPr>
        <w:contextualSpacing w:val="0"/>
      </w:pPr>
    </w:p>
    <w:sectPr w:rsidR="002B69D8">
      <w:headerReference w:type="default" r:id="rId8"/>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CEA" w:rsidRDefault="00913CEA">
      <w:pPr>
        <w:spacing w:line="240" w:lineRule="auto"/>
      </w:pPr>
      <w:r>
        <w:separator/>
      </w:r>
    </w:p>
  </w:endnote>
  <w:endnote w:type="continuationSeparator" w:id="0">
    <w:p w:rsidR="00913CEA" w:rsidRDefault="00913C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8" w:rsidRDefault="002B69D8">
    <w:pPr>
      <w:contextualSpacing w:val="0"/>
      <w:rPr>
        <w:color w:val="FF9900"/>
      </w:rPr>
    </w:pPr>
  </w:p>
  <w:p w:rsidR="002B69D8" w:rsidRDefault="00913CEA">
    <w:pPr>
      <w:contextualSpacing w:val="0"/>
      <w:rPr>
        <w:color w:val="FF9900"/>
      </w:rPr>
    </w:pPr>
    <w:r>
      <w:pict>
        <v:rect id="_x0000_i1025" style="width:0;height:1.5pt" o:hralign="center" o:hrstd="t" o:hr="t" fillcolor="#a0a0a0" stroked="f"/>
      </w:pict>
    </w:r>
  </w:p>
  <w:p w:rsidR="002B69D8" w:rsidRDefault="002B69D8">
    <w:pPr>
      <w:contextualSpacing w:val="0"/>
      <w:rPr>
        <w:color w:val="FF9900"/>
      </w:rPr>
    </w:pPr>
  </w:p>
  <w:p w:rsidR="002B69D8" w:rsidRDefault="009126C6">
    <w:pPr>
      <w:contextualSpacing w:val="0"/>
      <w:jc w:val="center"/>
    </w:pPr>
    <w:r>
      <w:rPr>
        <w:rFonts w:ascii="Proxima Nova" w:eastAsia="Proxima Nova" w:hAnsi="Proxima Nova" w:cs="Proxima Nova"/>
        <w:noProof/>
        <w:lang w:val="es-CO"/>
      </w:rPr>
      <w:drawing>
        <wp:inline distT="0" distB="0" distL="0" distR="0">
          <wp:extent cx="3775982" cy="3571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37000"/>
                  </a:blip>
                  <a:srcRect/>
                  <a:stretch>
                    <a:fillRect/>
                  </a:stretch>
                </pic:blipFill>
                <pic:spPr>
                  <a:xfrm>
                    <a:off x="0" y="0"/>
                    <a:ext cx="3775982" cy="357188"/>
                  </a:xfrm>
                  <a:prstGeom prst="rect">
                    <a:avLst/>
                  </a:prstGeom>
                  <a:ln/>
                </pic:spPr>
              </pic:pic>
            </a:graphicData>
          </a:graphic>
        </wp:inline>
      </w:drawing>
    </w:r>
  </w:p>
  <w:p w:rsidR="002B69D8" w:rsidRDefault="002B69D8">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CEA" w:rsidRDefault="00913CEA">
      <w:pPr>
        <w:spacing w:line="240" w:lineRule="auto"/>
      </w:pPr>
      <w:r>
        <w:separator/>
      </w:r>
    </w:p>
  </w:footnote>
  <w:footnote w:type="continuationSeparator" w:id="0">
    <w:p w:rsidR="00913CEA" w:rsidRDefault="00913C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9D8" w:rsidRDefault="009126C6">
    <w:pPr>
      <w:tabs>
        <w:tab w:val="center" w:pos="4419"/>
        <w:tab w:val="right" w:pos="8838"/>
      </w:tabs>
      <w:spacing w:line="240" w:lineRule="auto"/>
      <w:contextualSpacing w:val="0"/>
      <w:jc w:val="center"/>
      <w:rPr>
        <w:rFonts w:ascii="Proxima Nova" w:eastAsia="Proxima Nova" w:hAnsi="Proxima Nova" w:cs="Proxima Nova"/>
        <w:b/>
        <w:color w:val="666666"/>
        <w:sz w:val="20"/>
        <w:szCs w:val="20"/>
      </w:rPr>
    </w:pPr>
    <w:r>
      <w:rPr>
        <w:rFonts w:ascii="Proxima Nova" w:eastAsia="Proxima Nova" w:hAnsi="Proxima Nova" w:cs="Proxima Nova"/>
        <w:b/>
        <w:color w:val="666666"/>
        <w:sz w:val="20"/>
        <w:szCs w:val="20"/>
      </w:rPr>
      <w:t>PROYECTO GENERACIÓN DE CAPACIDADES DEL ECOSISTEMA DIGITAL DE BOGOTÁ</w:t>
    </w:r>
    <w:r>
      <w:rPr>
        <w:noProof/>
        <w:lang w:val="es-CO"/>
      </w:rPr>
      <w:drawing>
        <wp:anchor distT="114300" distB="114300" distL="114300" distR="114300" simplePos="0" relativeHeight="251658240" behindDoc="0" locked="0" layoutInCell="1" hidden="0" allowOverlap="1">
          <wp:simplePos x="0" y="0"/>
          <wp:positionH relativeFrom="margin">
            <wp:posOffset>5629275</wp:posOffset>
          </wp:positionH>
          <wp:positionV relativeFrom="paragraph">
            <wp:posOffset>95251</wp:posOffset>
          </wp:positionV>
          <wp:extent cx="870645" cy="47885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5494" r="5494"/>
                  <a:stretch>
                    <a:fillRect/>
                  </a:stretch>
                </pic:blipFill>
                <pic:spPr>
                  <a:xfrm>
                    <a:off x="0" y="0"/>
                    <a:ext cx="870645" cy="478854"/>
                  </a:xfrm>
                  <a:prstGeom prst="rect">
                    <a:avLst/>
                  </a:prstGeom>
                  <a:ln/>
                </pic:spPr>
              </pic:pic>
            </a:graphicData>
          </a:graphic>
        </wp:anchor>
      </w:drawing>
    </w:r>
    <w:r>
      <w:rPr>
        <w:noProof/>
        <w:lang w:val="es-CO"/>
      </w:rPr>
      <mc:AlternateContent>
        <mc:Choice Requires="wps">
          <w:drawing>
            <wp:anchor distT="0" distB="0" distL="0" distR="0" simplePos="0" relativeHeight="251659264" behindDoc="1" locked="0" layoutInCell="1" hidden="0" allowOverlap="1">
              <wp:simplePos x="0" y="0"/>
              <wp:positionH relativeFrom="margin">
                <wp:posOffset>-962024</wp:posOffset>
              </wp:positionH>
              <wp:positionV relativeFrom="paragraph">
                <wp:posOffset>-66674</wp:posOffset>
              </wp:positionV>
              <wp:extent cx="7658100" cy="328613"/>
              <wp:effectExtent l="0" t="0" r="0" b="0"/>
              <wp:wrapTopAndBottom distT="0" distB="0"/>
              <wp:docPr id="1" name="Conector recto de flecha 1"/>
              <wp:cNvGraphicFramePr/>
              <a:graphic xmlns:a="http://schemas.openxmlformats.org/drawingml/2006/main">
                <a:graphicData uri="http://schemas.microsoft.com/office/word/2010/wordprocessingShape">
                  <wps:wsp>
                    <wps:cNvCnPr/>
                    <wps:spPr>
                      <a:xfrm rot="10800000" flipH="1">
                        <a:off x="19050" y="-38175"/>
                        <a:ext cx="9610800" cy="47700"/>
                      </a:xfrm>
                      <a:prstGeom prst="straightConnector1">
                        <a:avLst/>
                      </a:prstGeom>
                      <a:noFill/>
                      <a:ln w="76200" cap="flat" cmpd="sng">
                        <a:solidFill>
                          <a:srgbClr val="FF9900"/>
                        </a:solidFill>
                        <a:prstDash val="solid"/>
                        <a:round/>
                        <a:headEnd type="none" w="med" len="med"/>
                        <a:tailEnd type="none" w="med" len="med"/>
                      </a:ln>
                    </wps:spPr>
                    <wps:bodyPr/>
                  </wps:wsp>
                </a:graphicData>
              </a:graphic>
            </wp:anchor>
          </w:drawing>
        </mc:Choice>
        <mc:Fallback>
          <w:pict>
            <v:shapetype w14:anchorId="37B7773C" id="_x0000_t32" coordsize="21600,21600" o:spt="32" o:oned="t" path="m,l21600,21600e" filled="f">
              <v:path arrowok="t" fillok="f" o:connecttype="none"/>
              <o:lock v:ext="edit" shapetype="t"/>
            </v:shapetype>
            <v:shape id="Conector recto de flecha 1" o:spid="_x0000_s1026" type="#_x0000_t32" style="position:absolute;margin-left:-75.75pt;margin-top:-5.25pt;width:603pt;height:25.9pt;rotation:180;flip:x;z-index:-251657216;visibility:visible;mso-wrap-style:square;mso-wrap-distance-left:0;mso-wrap-distance-top:0;mso-wrap-distance-right:0;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" strokecolor="#f90" strokeweight="6pt">
              <w10:wrap type="topAndBottom" anchorx="margin"/>
            </v:shape>
          </w:pict>
        </mc:Fallback>
      </mc:AlternateContent>
    </w:r>
  </w:p>
  <w:p w:rsidR="002B69D8" w:rsidRDefault="009126C6">
    <w:pPr>
      <w:tabs>
        <w:tab w:val="center" w:pos="4419"/>
        <w:tab w:val="right" w:pos="8838"/>
      </w:tabs>
      <w:spacing w:line="240" w:lineRule="auto"/>
      <w:contextualSpacing w:val="0"/>
      <w:jc w:val="center"/>
    </w:pPr>
    <w:r>
      <w:rPr>
        <w:rFonts w:ascii="Proxima Nova" w:eastAsia="Proxima Nova" w:hAnsi="Proxima Nova" w:cs="Proxima Nova"/>
        <w:b/>
        <w:color w:val="666666"/>
        <w:sz w:val="20"/>
        <w:szCs w:val="20"/>
      </w:rPr>
      <w:t>INFORME FINAL  PROTOTIPOS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774541"/>
    <w:multiLevelType w:val="hybridMultilevel"/>
    <w:tmpl w:val="2912FB4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73623587"/>
    <w:multiLevelType w:val="hybridMultilevel"/>
    <w:tmpl w:val="79BA6F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9D8"/>
    <w:rsid w:val="000F6F76"/>
    <w:rsid w:val="002B69D8"/>
    <w:rsid w:val="005812A6"/>
    <w:rsid w:val="006D688B"/>
    <w:rsid w:val="008B1EDC"/>
    <w:rsid w:val="009126C6"/>
    <w:rsid w:val="00913CEA"/>
    <w:rsid w:val="009D0F28"/>
    <w:rsid w:val="00C05F15"/>
    <w:rsid w:val="00E504DA"/>
    <w:rsid w:val="00F118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4B4D9"/>
  <w15:docId w15:val="{8A4A9CE6-15A3-4700-83E5-67E2D573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F118EE"/>
    <w:rPr>
      <w:color w:val="0000FF" w:themeColor="hyperlink"/>
      <w:u w:val="single"/>
    </w:rPr>
  </w:style>
  <w:style w:type="paragraph" w:styleId="Prrafodelista">
    <w:name w:val="List Paragraph"/>
    <w:basedOn w:val="Normal"/>
    <w:uiPriority w:val="34"/>
    <w:qFormat/>
    <w:rsid w:val="000F6F76"/>
    <w:pPr>
      <w:ind w:left="720"/>
    </w:pPr>
  </w:style>
  <w:style w:type="character" w:styleId="Hipervnculovisitado">
    <w:name w:val="FollowedHyperlink"/>
    <w:basedOn w:val="Fuentedeprrafopredeter"/>
    <w:uiPriority w:val="99"/>
    <w:semiHidden/>
    <w:unhideWhenUsed/>
    <w:rsid w:val="008B1E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1238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Julieth.Cobos</dc:creator>
  <cp:lastModifiedBy>ANDRES FELIPE LARGO RODRIGUEZ</cp:lastModifiedBy>
  <cp:revision>2</cp:revision>
  <dcterms:created xsi:type="dcterms:W3CDTF">2018-11-14T06:24:00Z</dcterms:created>
  <dcterms:modified xsi:type="dcterms:W3CDTF">2018-11-14T06:24:00Z</dcterms:modified>
</cp:coreProperties>
</file>