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9E76BF" w14:textId="739FB7CF" w:rsidR="00652A95" w:rsidRPr="00606B0A" w:rsidRDefault="00652A95" w:rsidP="00652A95">
      <w:pPr>
        <w:jc w:val="center"/>
        <w:rPr>
          <w:rFonts w:ascii="Arial" w:hAnsi="Arial" w:cs="Arial"/>
          <w:b/>
          <w:bCs/>
          <w:sz w:val="28"/>
          <w:szCs w:val="28"/>
        </w:rPr>
      </w:pPr>
      <w:r w:rsidRPr="00606B0A">
        <w:rPr>
          <w:rFonts w:ascii="Arial" w:hAnsi="Arial" w:cs="Arial"/>
          <w:b/>
          <w:bCs/>
          <w:sz w:val="28"/>
          <w:szCs w:val="28"/>
        </w:rPr>
        <w:t>Assignment I Feedback</w:t>
      </w:r>
    </w:p>
    <w:p w14:paraId="0DF66D9D" w14:textId="77777777" w:rsidR="00652A95" w:rsidRPr="00606B0A" w:rsidRDefault="00652A95" w:rsidP="00F3213F">
      <w:pPr>
        <w:rPr>
          <w:rFonts w:ascii="Arial" w:hAnsi="Arial" w:cs="Arial"/>
          <w:b/>
          <w:bCs/>
          <w:sz w:val="28"/>
          <w:szCs w:val="28"/>
        </w:rPr>
      </w:pPr>
    </w:p>
    <w:p w14:paraId="14D6EB2E" w14:textId="756BB827" w:rsidR="002F3126" w:rsidRPr="00FF588F" w:rsidRDefault="00652A95" w:rsidP="002F3126">
      <w:pPr>
        <w:jc w:val="center"/>
        <w:rPr>
          <w:rFonts w:ascii="Arial" w:hAnsi="Arial" w:cs="Arial"/>
          <w:b/>
          <w:bCs/>
          <w:sz w:val="28"/>
          <w:szCs w:val="28"/>
          <w:lang w:val="en-US"/>
        </w:rPr>
      </w:pPr>
      <w:r w:rsidRPr="00606B0A">
        <w:rPr>
          <w:rFonts w:ascii="Arial" w:hAnsi="Arial" w:cs="Arial"/>
          <w:b/>
          <w:bCs/>
          <w:sz w:val="28"/>
          <w:szCs w:val="28"/>
        </w:rPr>
        <w:t xml:space="preserve">Group </w:t>
      </w:r>
      <w:r w:rsidR="00F3213F">
        <w:rPr>
          <w:rFonts w:ascii="Arial" w:hAnsi="Arial" w:cs="Arial" w:hint="eastAsia"/>
          <w:b/>
          <w:bCs/>
          <w:sz w:val="28"/>
          <w:szCs w:val="28"/>
        </w:rPr>
        <w:t>8</w:t>
      </w:r>
    </w:p>
    <w:p w14:paraId="1D977B28" w14:textId="0A698CA2" w:rsidR="0090507C" w:rsidRDefault="00F90BFA" w:rsidP="0090507C">
      <w:pPr>
        <w:rPr>
          <w:rFonts w:ascii="Arial" w:hAnsi="Arial" w:cs="Arial"/>
          <w:b/>
          <w:bCs/>
          <w:sz w:val="32"/>
          <w:szCs w:val="32"/>
          <w:u w:val="single"/>
        </w:rPr>
      </w:pPr>
      <w:r w:rsidRPr="00AB3A94">
        <w:rPr>
          <w:rFonts w:ascii="Arial" w:hAnsi="Arial" w:cs="Arial"/>
          <w:b/>
          <w:bCs/>
          <w:sz w:val="32"/>
          <w:szCs w:val="32"/>
          <w:u w:val="single"/>
        </w:rPr>
        <w:t>Final marks: 100</w:t>
      </w:r>
      <w:r w:rsidR="00917199">
        <w:rPr>
          <w:rFonts w:ascii="Arial" w:hAnsi="Arial" w:cs="Arial"/>
          <w:b/>
          <w:bCs/>
          <w:sz w:val="32"/>
          <w:szCs w:val="32"/>
          <w:u w:val="single"/>
        </w:rPr>
        <w:t>-</w:t>
      </w:r>
      <w:r w:rsidR="00C05A2D">
        <w:rPr>
          <w:rFonts w:ascii="Arial" w:hAnsi="Arial" w:cs="Arial" w:hint="eastAsia"/>
          <w:b/>
          <w:bCs/>
          <w:sz w:val="32"/>
          <w:szCs w:val="32"/>
          <w:u w:val="single"/>
        </w:rPr>
        <w:t>2</w:t>
      </w:r>
      <w:r w:rsidR="00FA25C2">
        <w:rPr>
          <w:rFonts w:ascii="Arial" w:hAnsi="Arial" w:cs="Arial"/>
          <w:b/>
          <w:bCs/>
          <w:sz w:val="32"/>
          <w:szCs w:val="32"/>
          <w:u w:val="single"/>
        </w:rPr>
        <w:t>5</w:t>
      </w:r>
      <w:r w:rsidRPr="00AB3A94">
        <w:rPr>
          <w:rFonts w:ascii="Arial" w:hAnsi="Arial" w:cs="Arial"/>
          <w:b/>
          <w:bCs/>
          <w:sz w:val="32"/>
          <w:szCs w:val="32"/>
          <w:u w:val="single"/>
        </w:rPr>
        <w:t xml:space="preserve">= </w:t>
      </w:r>
      <w:r w:rsidR="00C05A2D">
        <w:rPr>
          <w:rFonts w:ascii="Arial" w:hAnsi="Arial" w:cs="Arial" w:hint="eastAsia"/>
          <w:b/>
          <w:bCs/>
          <w:sz w:val="32"/>
          <w:szCs w:val="32"/>
          <w:u w:val="single"/>
        </w:rPr>
        <w:t>7</w:t>
      </w:r>
      <w:r w:rsidR="00FA25C2">
        <w:rPr>
          <w:rFonts w:ascii="Arial" w:hAnsi="Arial" w:cs="Arial"/>
          <w:b/>
          <w:bCs/>
          <w:sz w:val="32"/>
          <w:szCs w:val="32"/>
          <w:u w:val="single"/>
        </w:rPr>
        <w:t>5</w:t>
      </w:r>
      <w:r w:rsidRPr="00AB3A94">
        <w:rPr>
          <w:rFonts w:ascii="Arial" w:hAnsi="Arial" w:cs="Arial" w:hint="eastAsia"/>
          <w:b/>
          <w:bCs/>
          <w:sz w:val="32"/>
          <w:szCs w:val="32"/>
          <w:u w:val="single"/>
        </w:rPr>
        <w:sym w:font="Wingdings" w:char="F0E0"/>
      </w:r>
      <w:r w:rsidRPr="00AB3A94">
        <w:rPr>
          <w:rFonts w:ascii="Arial" w:hAnsi="Arial" w:cs="Arial"/>
          <w:b/>
          <w:bCs/>
          <w:sz w:val="32"/>
          <w:szCs w:val="32"/>
          <w:u w:val="single"/>
        </w:rPr>
        <w:t xml:space="preserve"> </w:t>
      </w:r>
      <w:r w:rsidR="00EF30F9">
        <w:rPr>
          <w:rFonts w:ascii="Arial" w:hAnsi="Arial" w:cs="Arial"/>
          <w:b/>
          <w:bCs/>
          <w:sz w:val="32"/>
          <w:szCs w:val="32"/>
          <w:u w:val="single"/>
        </w:rPr>
        <w:t>A</w:t>
      </w:r>
      <w:r w:rsidR="00A33009">
        <w:rPr>
          <w:rFonts w:ascii="Arial" w:hAnsi="Arial" w:cs="Arial"/>
          <w:b/>
          <w:bCs/>
          <w:sz w:val="32"/>
          <w:szCs w:val="32"/>
          <w:u w:val="single"/>
        </w:rPr>
        <w:t>5</w:t>
      </w:r>
      <w:r w:rsidRPr="00AB3A94">
        <w:rPr>
          <w:rFonts w:ascii="Arial" w:hAnsi="Arial" w:cs="Arial"/>
          <w:b/>
          <w:bCs/>
          <w:sz w:val="32"/>
          <w:szCs w:val="32"/>
          <w:u w:val="single"/>
        </w:rPr>
        <w:t xml:space="preserve">. </w:t>
      </w:r>
    </w:p>
    <w:p w14:paraId="1179E0DA" w14:textId="2E90BDAC" w:rsidR="002D143A" w:rsidRPr="005833D2" w:rsidRDefault="002D143A" w:rsidP="0090507C">
      <w:pPr>
        <w:rPr>
          <w:rFonts w:ascii="Arial" w:hAnsi="Arial" w:cs="Arial"/>
          <w:b/>
          <w:bCs/>
          <w:sz w:val="32"/>
          <w:szCs w:val="32"/>
          <w:u w:val="single"/>
        </w:rPr>
      </w:pPr>
    </w:p>
    <w:p w14:paraId="244824A3" w14:textId="67D21374" w:rsidR="00FF588F" w:rsidRDefault="00652A95" w:rsidP="003E5E51">
      <w:pPr>
        <w:shd w:val="clear" w:color="auto" w:fill="FFFFFF"/>
        <w:spacing w:after="0" w:line="360" w:lineRule="auto"/>
        <w:textAlignment w:val="baseline"/>
        <w:outlineLvl w:val="1"/>
        <w:rPr>
          <w:rFonts w:ascii="Arial" w:eastAsia="Times New Roman" w:hAnsi="Arial" w:cs="Arial"/>
          <w:b/>
          <w:bCs/>
          <w:kern w:val="0"/>
          <w:sz w:val="28"/>
          <w:szCs w:val="28"/>
          <w14:ligatures w14:val="none"/>
        </w:rPr>
      </w:pPr>
      <w:r w:rsidRPr="00652A95">
        <w:rPr>
          <w:rFonts w:ascii="Arial" w:eastAsia="Times New Roman" w:hAnsi="Arial" w:cs="Arial"/>
          <w:b/>
          <w:bCs/>
          <w:kern w:val="0"/>
          <w:sz w:val="28"/>
          <w:szCs w:val="28"/>
          <w14:ligatures w14:val="none"/>
        </w:rPr>
        <w:t>Overall Evaluation</w:t>
      </w:r>
    </w:p>
    <w:p w14:paraId="717ED981" w14:textId="67DCC119" w:rsidR="005A6C3D" w:rsidRDefault="005A6C3D" w:rsidP="005A6C3D">
      <w:pPr>
        <w:shd w:val="clear" w:color="auto" w:fill="FFFFFF"/>
        <w:spacing w:after="0" w:line="360" w:lineRule="auto"/>
        <w:textAlignment w:val="baseline"/>
        <w:outlineLvl w:val="1"/>
        <w:rPr>
          <w:rFonts w:ascii="Arial" w:eastAsia="Times New Roman" w:hAnsi="Arial" w:cs="Arial"/>
          <w:kern w:val="0"/>
          <w:lang w:val="en-US"/>
          <w14:ligatures w14:val="none"/>
        </w:rPr>
      </w:pPr>
      <w:r w:rsidRPr="005A6C3D">
        <w:rPr>
          <w:rFonts w:ascii="Arial" w:eastAsia="Times New Roman" w:hAnsi="Arial" w:cs="Arial"/>
          <w:kern w:val="0"/>
          <w:lang w:val="en-US"/>
          <w14:ligatures w14:val="none"/>
        </w:rPr>
        <w:t xml:space="preserve">You have produced a comprehensive and visually appealing submission for Summit Gear &amp; Adventures. The report gives a coherent </w:t>
      </w:r>
      <w:r w:rsidR="00EE3ACC" w:rsidRPr="00EE3ACC">
        <w:rPr>
          <w:rFonts w:ascii="Arial" w:eastAsia="Times New Roman" w:hAnsi="Arial" w:cs="Arial"/>
          <w:kern w:val="0"/>
          <w:lang w:val="en-US"/>
          <w14:ligatures w14:val="none"/>
        </w:rPr>
        <w:t>and detailed description</w:t>
      </w:r>
      <w:r w:rsidR="00525FA7">
        <w:rPr>
          <w:rFonts w:ascii="Arial" w:eastAsia="Times New Roman" w:hAnsi="Arial" w:cs="Arial"/>
          <w:kern w:val="0"/>
          <w:lang w:val="en-US"/>
          <w14:ligatures w14:val="none"/>
        </w:rPr>
        <w:t xml:space="preserve"> </w:t>
      </w:r>
      <w:r w:rsidR="00E27B87">
        <w:rPr>
          <w:rFonts w:ascii="Arial" w:eastAsia="Times New Roman" w:hAnsi="Arial" w:cs="Arial"/>
          <w:kern w:val="0"/>
          <w:lang w:val="en-US"/>
          <w14:ligatures w14:val="none"/>
        </w:rPr>
        <w:t>of</w:t>
      </w:r>
      <w:r w:rsidR="00525FA7">
        <w:rPr>
          <w:rFonts w:ascii="Arial" w:eastAsia="Times New Roman" w:hAnsi="Arial" w:cs="Arial"/>
          <w:kern w:val="0"/>
          <w:lang w:val="en-US"/>
          <w14:ligatures w14:val="none"/>
        </w:rPr>
        <w:t xml:space="preserve"> the business process and ER diagram designs</w:t>
      </w:r>
      <w:r w:rsidR="00EE3ACC" w:rsidRPr="00EE3ACC">
        <w:rPr>
          <w:rFonts w:ascii="Arial" w:eastAsia="Times New Roman" w:hAnsi="Arial" w:cs="Arial"/>
          <w:kern w:val="0"/>
          <w:lang w:val="en-US"/>
          <w14:ligatures w14:val="none"/>
        </w:rPr>
        <w:t xml:space="preserve">, </w:t>
      </w:r>
      <w:r w:rsidRPr="005A6C3D">
        <w:rPr>
          <w:rFonts w:ascii="Arial" w:eastAsia="Times New Roman" w:hAnsi="Arial" w:cs="Arial"/>
          <w:kern w:val="0"/>
          <w:lang w:val="en-US"/>
          <w14:ligatures w14:val="none"/>
        </w:rPr>
        <w:t xml:space="preserve">all four user groups are explicitly mapped to individual UI prototypes, and the SQL DDL is runnable with proper foreign-key enforcement. These strengths demonstrate solid teamwork and a good </w:t>
      </w:r>
      <w:r w:rsidR="00A06C9B">
        <w:rPr>
          <w:rFonts w:ascii="Arial" w:eastAsia="Times New Roman" w:hAnsi="Arial" w:cs="Arial"/>
          <w:kern w:val="0"/>
          <w:lang w:val="en-US"/>
          <w14:ligatures w14:val="none"/>
        </w:rPr>
        <w:t xml:space="preserve">understanding </w:t>
      </w:r>
      <w:r w:rsidRPr="005A6C3D">
        <w:rPr>
          <w:rFonts w:ascii="Arial" w:eastAsia="Times New Roman" w:hAnsi="Arial" w:cs="Arial"/>
          <w:kern w:val="0"/>
          <w:lang w:val="en-US"/>
          <w14:ligatures w14:val="none"/>
        </w:rPr>
        <w:t>of basic modelling principles.</w:t>
      </w:r>
    </w:p>
    <w:p w14:paraId="4F90F863" w14:textId="77777777" w:rsidR="00DF2705" w:rsidRPr="005A6C3D" w:rsidRDefault="00DF2705" w:rsidP="005A6C3D">
      <w:pPr>
        <w:shd w:val="clear" w:color="auto" w:fill="FFFFFF"/>
        <w:spacing w:after="0" w:line="360" w:lineRule="auto"/>
        <w:textAlignment w:val="baseline"/>
        <w:outlineLvl w:val="1"/>
        <w:rPr>
          <w:rFonts w:ascii="Arial" w:eastAsia="Times New Roman" w:hAnsi="Arial" w:cs="Arial"/>
          <w:kern w:val="0"/>
          <w:lang w:val="en-US"/>
          <w14:ligatures w14:val="none"/>
        </w:rPr>
      </w:pPr>
    </w:p>
    <w:p w14:paraId="5E184D9E" w14:textId="12296E8A" w:rsidR="005A6C3D" w:rsidRDefault="005A6C3D" w:rsidP="003E5E51">
      <w:pPr>
        <w:shd w:val="clear" w:color="auto" w:fill="FFFFFF"/>
        <w:spacing w:after="0" w:line="360" w:lineRule="auto"/>
        <w:textAlignment w:val="baseline"/>
        <w:outlineLvl w:val="1"/>
        <w:rPr>
          <w:rFonts w:ascii="Arial" w:eastAsia="Times New Roman" w:hAnsi="Arial" w:cs="Arial"/>
          <w:kern w:val="0"/>
          <w:lang w:val="en-US"/>
          <w14:ligatures w14:val="none"/>
        </w:rPr>
      </w:pPr>
      <w:r w:rsidRPr="005A6C3D">
        <w:rPr>
          <w:rFonts w:ascii="Arial" w:eastAsia="Times New Roman" w:hAnsi="Arial" w:cs="Arial"/>
          <w:kern w:val="0"/>
          <w:lang w:val="en-US"/>
          <w14:ligatures w14:val="none"/>
        </w:rPr>
        <w:t xml:space="preserve">However, the design falls short in physical traceability: there is no mechanism to </w:t>
      </w:r>
      <w:r w:rsidRPr="005A6C3D">
        <w:rPr>
          <w:rFonts w:ascii="Arial" w:eastAsia="Times New Roman" w:hAnsi="Arial" w:cs="Arial"/>
          <w:b/>
          <w:bCs/>
          <w:kern w:val="0"/>
          <w:lang w:val="en-US"/>
          <w14:ligatures w14:val="none"/>
        </w:rPr>
        <w:t>distinguish two physical instances of the same product</w:t>
      </w:r>
      <w:r w:rsidRPr="005A6C3D">
        <w:rPr>
          <w:rFonts w:ascii="Arial" w:eastAsia="Times New Roman" w:hAnsi="Arial" w:cs="Arial"/>
          <w:kern w:val="0"/>
          <w:lang w:val="en-US"/>
          <w14:ligatures w14:val="none"/>
        </w:rPr>
        <w:t xml:space="preserve"> (e.g., two North</w:t>
      </w:r>
      <w:r w:rsidR="00DF2705">
        <w:rPr>
          <w:rFonts w:ascii="Arial" w:eastAsia="Times New Roman" w:hAnsi="Arial" w:cs="Arial"/>
          <w:kern w:val="0"/>
          <w:lang w:val="en-US"/>
          <w14:ligatures w14:val="none"/>
        </w:rPr>
        <w:t xml:space="preserve"> </w:t>
      </w:r>
      <w:r w:rsidRPr="005A6C3D">
        <w:rPr>
          <w:rFonts w:ascii="Arial" w:eastAsia="Times New Roman" w:hAnsi="Arial" w:cs="Arial"/>
          <w:kern w:val="0"/>
          <w:lang w:val="en-US"/>
          <w14:ligatures w14:val="none"/>
        </w:rPr>
        <w:t xml:space="preserve">Face tents </w:t>
      </w:r>
      <w:r w:rsidR="00DF2705">
        <w:rPr>
          <w:rFonts w:ascii="Arial" w:eastAsia="Times New Roman" w:hAnsi="Arial" w:cs="Arial"/>
          <w:kern w:val="0"/>
          <w:lang w:val="en-US"/>
          <w14:ligatures w14:val="none"/>
        </w:rPr>
        <w:t xml:space="preserve">of the same price from the same supplier </w:t>
      </w:r>
      <w:r w:rsidRPr="005A6C3D">
        <w:rPr>
          <w:rFonts w:ascii="Arial" w:eastAsia="Times New Roman" w:hAnsi="Arial" w:cs="Arial"/>
          <w:kern w:val="0"/>
          <w:lang w:val="en-US"/>
          <w14:ligatures w14:val="none"/>
        </w:rPr>
        <w:t xml:space="preserve">delivered on different dates), and no VIEW objects are created for role-based access. </w:t>
      </w:r>
      <w:r w:rsidR="00E27B87">
        <w:rPr>
          <w:rFonts w:ascii="Arial" w:eastAsia="Times New Roman" w:hAnsi="Arial" w:cs="Arial"/>
          <w:kern w:val="0"/>
          <w:lang w:val="en-US"/>
          <w14:ligatures w14:val="none"/>
        </w:rPr>
        <w:t xml:space="preserve">In addition, you have duplicate </w:t>
      </w:r>
      <w:r w:rsidR="00624582">
        <w:rPr>
          <w:rFonts w:ascii="Arial" w:eastAsia="Times New Roman" w:hAnsi="Arial" w:cs="Arial"/>
          <w:kern w:val="0"/>
          <w:lang w:val="en-US"/>
          <w14:ligatures w14:val="none"/>
        </w:rPr>
        <w:t xml:space="preserve">(similar) and over-complicated interface designs of your webpages. </w:t>
      </w:r>
    </w:p>
    <w:p w14:paraId="03D3CBEE" w14:textId="77777777" w:rsidR="006B0F44" w:rsidRPr="006B0F44" w:rsidRDefault="006B0F44" w:rsidP="006B0F44">
      <w:pPr>
        <w:spacing w:after="0" w:line="240" w:lineRule="auto"/>
        <w:rPr>
          <w:rFonts w:ascii="Times New Roman" w:eastAsia="Times New Roman" w:hAnsi="Times New Roman" w:cs="Times New Roman"/>
          <w:kern w:val="0"/>
          <w14:ligatures w14:val="none"/>
        </w:rPr>
      </w:pPr>
    </w:p>
    <w:p w14:paraId="6CB295FC" w14:textId="77777777" w:rsidR="00ED6D25" w:rsidRDefault="00CE7C46" w:rsidP="00ED6D25">
      <w:pPr>
        <w:rPr>
          <w:rFonts w:ascii="Arial" w:eastAsia="Times New Roman" w:hAnsi="Arial" w:cs="Arial"/>
          <w:b/>
          <w:bCs/>
          <w:kern w:val="0"/>
          <w:sz w:val="28"/>
          <w:szCs w:val="28"/>
          <w14:ligatures w14:val="none"/>
        </w:rPr>
      </w:pPr>
      <w:r w:rsidRPr="00606B0A">
        <w:rPr>
          <w:rFonts w:ascii="Arial" w:eastAsia="Times New Roman" w:hAnsi="Arial" w:cs="Arial"/>
          <w:b/>
          <w:bCs/>
          <w:kern w:val="0"/>
          <w:sz w:val="28"/>
          <w:szCs w:val="28"/>
          <w14:ligatures w14:val="none"/>
        </w:rPr>
        <w:t>Detailed Penalt</w:t>
      </w:r>
      <w:r w:rsidR="00D60B25">
        <w:rPr>
          <w:rFonts w:ascii="Arial" w:eastAsia="Times New Roman" w:hAnsi="Arial" w:cs="Arial"/>
          <w:b/>
          <w:bCs/>
          <w:kern w:val="0"/>
          <w:sz w:val="28"/>
          <w:szCs w:val="28"/>
          <w14:ligatures w14:val="none"/>
        </w:rPr>
        <w:t>ies</w:t>
      </w:r>
    </w:p>
    <w:p w14:paraId="5BFD4938" w14:textId="5F4A76D9" w:rsidR="003C52C2" w:rsidRDefault="00560D65" w:rsidP="00ED6D25">
      <w:pPr>
        <w:rPr>
          <w:rFonts w:ascii="Arial" w:hAnsi="Arial" w:cs="Arial"/>
          <w:b/>
          <w:bCs/>
          <w:color w:val="000000" w:themeColor="text1"/>
        </w:rPr>
      </w:pPr>
      <w:r>
        <w:rPr>
          <w:rFonts w:ascii="Arial" w:hAnsi="Arial" w:cs="Arial"/>
          <w:b/>
          <w:bCs/>
          <w:color w:val="EE0000"/>
        </w:rPr>
        <w:t>-</w:t>
      </w:r>
      <w:r w:rsidR="003066DE">
        <w:rPr>
          <w:rFonts w:ascii="Arial" w:hAnsi="Arial" w:cs="Arial"/>
          <w:b/>
          <w:bCs/>
          <w:color w:val="EE0000"/>
        </w:rPr>
        <w:t>4</w:t>
      </w:r>
      <w:r>
        <w:rPr>
          <w:rFonts w:ascii="Arial" w:hAnsi="Arial" w:cs="Arial"/>
          <w:b/>
          <w:bCs/>
          <w:color w:val="EE0000"/>
        </w:rPr>
        <w:t xml:space="preserve"> </w:t>
      </w:r>
      <w:r w:rsidR="00C553EE" w:rsidRPr="008F1F25">
        <w:rPr>
          <w:rFonts w:ascii="Arial" w:hAnsi="Arial" w:cs="Arial"/>
          <w:color w:val="000000" w:themeColor="text1"/>
        </w:rPr>
        <w:t xml:space="preserve">No </w:t>
      </w:r>
      <w:r w:rsidR="003B310C">
        <w:rPr>
          <w:rFonts w:ascii="Arial" w:hAnsi="Arial" w:cs="Arial"/>
          <w:color w:val="000000" w:themeColor="text1"/>
        </w:rPr>
        <w:t>“</w:t>
      </w:r>
      <w:r w:rsidR="00C553EE" w:rsidRPr="008F1F25">
        <w:rPr>
          <w:rFonts w:ascii="Arial" w:hAnsi="Arial" w:cs="Arial"/>
          <w:color w:val="000000" w:themeColor="text1"/>
        </w:rPr>
        <w:t>view</w:t>
      </w:r>
      <w:r w:rsidR="003B310C">
        <w:rPr>
          <w:rFonts w:ascii="Arial" w:hAnsi="Arial" w:cs="Arial"/>
          <w:color w:val="000000" w:themeColor="text1"/>
        </w:rPr>
        <w:t>”</w:t>
      </w:r>
      <w:r w:rsidR="00C553EE" w:rsidRPr="008F1F25">
        <w:rPr>
          <w:rFonts w:ascii="Arial" w:hAnsi="Arial" w:cs="Arial"/>
          <w:color w:val="000000" w:themeColor="text1"/>
        </w:rPr>
        <w:t xml:space="preserve"> </w:t>
      </w:r>
      <w:r w:rsidR="00586076" w:rsidRPr="008F1F25">
        <w:rPr>
          <w:rFonts w:ascii="Arial" w:hAnsi="Arial" w:cs="Arial"/>
          <w:color w:val="000000" w:themeColor="text1"/>
        </w:rPr>
        <w:t>in your design</w:t>
      </w:r>
      <w:r w:rsidR="00F3623B">
        <w:rPr>
          <w:rFonts w:ascii="Arial" w:hAnsi="Arial" w:cs="Arial"/>
          <w:color w:val="000000" w:themeColor="text1"/>
        </w:rPr>
        <w:t xml:space="preserve"> and create statements</w:t>
      </w:r>
      <w:r w:rsidR="00586076" w:rsidRPr="008F1F25">
        <w:rPr>
          <w:rFonts w:ascii="Arial" w:hAnsi="Arial" w:cs="Arial"/>
          <w:color w:val="000000" w:themeColor="text1"/>
        </w:rPr>
        <w:t>.</w:t>
      </w:r>
      <w:r w:rsidR="00586076">
        <w:rPr>
          <w:rFonts w:ascii="Arial" w:hAnsi="Arial" w:cs="Arial"/>
          <w:b/>
          <w:bCs/>
          <w:color w:val="000000" w:themeColor="text1"/>
        </w:rPr>
        <w:t xml:space="preserve"> </w:t>
      </w:r>
    </w:p>
    <w:p w14:paraId="403B9513" w14:textId="77777777" w:rsidR="005658D2" w:rsidRPr="00661DE7" w:rsidRDefault="005658D2" w:rsidP="00ED6D25">
      <w:pPr>
        <w:rPr>
          <w:rFonts w:ascii="Arial" w:hAnsi="Arial" w:cs="Arial"/>
          <w:color w:val="000000" w:themeColor="text1"/>
        </w:rPr>
      </w:pPr>
    </w:p>
    <w:p w14:paraId="5957459C" w14:textId="5A5FA559" w:rsidR="005658D2" w:rsidRDefault="005658D2" w:rsidP="00ED6D25">
      <w:pPr>
        <w:rPr>
          <w:rFonts w:ascii="Arial" w:hAnsi="Arial" w:cs="Arial"/>
          <w:color w:val="000000" w:themeColor="text1"/>
        </w:rPr>
      </w:pPr>
      <w:r w:rsidRPr="00661DE7">
        <w:rPr>
          <w:rFonts w:ascii="Arial" w:hAnsi="Arial" w:cs="Arial"/>
          <w:b/>
          <w:bCs/>
          <w:color w:val="EE0000"/>
        </w:rPr>
        <w:t>-8</w:t>
      </w:r>
      <w:r w:rsidR="00661DE7" w:rsidRPr="00661DE7">
        <w:rPr>
          <w:rFonts w:ascii="Arial" w:hAnsi="Arial" w:cs="Arial"/>
          <w:color w:val="EE0000"/>
        </w:rPr>
        <w:t xml:space="preserve"> </w:t>
      </w:r>
      <w:r w:rsidR="00661DE7" w:rsidRPr="00661DE7">
        <w:rPr>
          <w:rFonts w:ascii="Arial" w:hAnsi="Arial" w:cs="Arial"/>
          <w:color w:val="000000" w:themeColor="text1"/>
        </w:rPr>
        <w:t>T</w:t>
      </w:r>
      <w:r w:rsidR="00661DE7" w:rsidRPr="008067A6">
        <w:rPr>
          <w:rFonts w:ascii="Arial" w:hAnsi="Arial" w:cs="Arial"/>
          <w:color w:val="000000" w:themeColor="text1"/>
        </w:rPr>
        <w:t xml:space="preserve">he design of the product table and the inventory table should be revised to run your whole </w:t>
      </w:r>
      <w:r w:rsidR="00661DE7" w:rsidRPr="00D76C8E">
        <w:rPr>
          <w:rFonts w:ascii="Arial" w:hAnsi="Arial" w:cs="Arial"/>
          <w:color w:val="000000" w:themeColor="text1"/>
        </w:rPr>
        <w:t>business.</w:t>
      </w:r>
      <w:r w:rsidR="00661DE7" w:rsidRPr="00073AA7">
        <w:rPr>
          <w:rFonts w:ascii="Arial" w:hAnsi="Arial" w:cs="Arial"/>
          <w:color w:val="000000" w:themeColor="text1"/>
        </w:rPr>
        <w:t xml:space="preserve">  Your current design stops at </w:t>
      </w:r>
      <w:r w:rsidR="00661DE7" w:rsidRPr="00E055F4">
        <w:rPr>
          <w:rFonts w:ascii="Arial" w:hAnsi="Arial" w:cs="Arial"/>
          <w:b/>
          <w:bCs/>
          <w:color w:val="000000" w:themeColor="text1"/>
        </w:rPr>
        <w:t>the “category” level</w:t>
      </w:r>
      <w:r w:rsidR="00661DE7" w:rsidRPr="00073AA7">
        <w:rPr>
          <w:rFonts w:ascii="Arial" w:hAnsi="Arial" w:cs="Arial"/>
          <w:color w:val="000000" w:themeColor="text1"/>
        </w:rPr>
        <w:t>, whi</w:t>
      </w:r>
      <w:r w:rsidR="00661DE7">
        <w:rPr>
          <w:rFonts w:ascii="Arial" w:hAnsi="Arial" w:cs="Arial"/>
          <w:color w:val="000000" w:themeColor="text1"/>
        </w:rPr>
        <w:t>ch</w:t>
      </w:r>
      <w:r w:rsidR="00661DE7" w:rsidRPr="00073AA7">
        <w:rPr>
          <w:rFonts w:ascii="Arial" w:hAnsi="Arial" w:cs="Arial"/>
          <w:color w:val="000000" w:themeColor="text1"/>
        </w:rPr>
        <w:t xml:space="preserve"> cannot support a real business transaction. </w:t>
      </w:r>
      <w:r w:rsidR="00661DE7">
        <w:rPr>
          <w:rFonts w:ascii="Arial" w:hAnsi="Arial" w:cs="Arial"/>
          <w:color w:val="000000" w:themeColor="text1"/>
        </w:rPr>
        <w:t>Let me explain the flaws one by one:</w:t>
      </w:r>
    </w:p>
    <w:p w14:paraId="7344A4D9" w14:textId="77777777" w:rsidR="00E055F4" w:rsidRDefault="00E055F4" w:rsidP="00E055F4">
      <w:pPr>
        <w:ind w:left="720"/>
        <w:rPr>
          <w:rFonts w:ascii="Arial" w:hAnsi="Arial" w:cs="Arial"/>
          <w:color w:val="000000" w:themeColor="text1"/>
          <w:lang w:val="en-US"/>
        </w:rPr>
      </w:pPr>
      <w:r>
        <w:rPr>
          <w:rFonts w:ascii="Arial" w:hAnsi="Arial" w:cs="Arial"/>
          <w:color w:val="000000" w:themeColor="text1"/>
        </w:rPr>
        <w:t xml:space="preserve">1. You should also include a </w:t>
      </w:r>
      <w:proofErr w:type="spellStart"/>
      <w:r>
        <w:rPr>
          <w:rFonts w:ascii="Arial" w:hAnsi="Arial" w:cs="Arial"/>
          <w:color w:val="000000" w:themeColor="text1"/>
        </w:rPr>
        <w:t>batchID</w:t>
      </w:r>
      <w:proofErr w:type="spellEnd"/>
      <w:r>
        <w:rPr>
          <w:rFonts w:ascii="Arial" w:hAnsi="Arial" w:cs="Arial"/>
          <w:color w:val="000000" w:themeColor="text1"/>
        </w:rPr>
        <w:t xml:space="preserve"> or </w:t>
      </w:r>
      <w:proofErr w:type="spellStart"/>
      <w:r>
        <w:rPr>
          <w:rFonts w:ascii="Arial" w:hAnsi="Arial" w:cs="Arial"/>
          <w:color w:val="000000" w:themeColor="text1"/>
        </w:rPr>
        <w:t>serialID</w:t>
      </w:r>
      <w:proofErr w:type="spellEnd"/>
      <w:r>
        <w:rPr>
          <w:rFonts w:ascii="Arial" w:hAnsi="Arial" w:cs="Arial"/>
          <w:color w:val="000000" w:themeColor="text1"/>
        </w:rPr>
        <w:t xml:space="preserve"> in the inventory table; otherwise, you will not be able to know which “physical” product in the real world is sold in an order. Imagine you have purchased two sports </w:t>
      </w:r>
      <w:r w:rsidRPr="00B11A86">
        <w:rPr>
          <w:rFonts w:ascii="Arial" w:hAnsi="Arial" w:cs="Arial"/>
          <w:color w:val="000000" w:themeColor="text1"/>
        </w:rPr>
        <w:t>sunglasses</w:t>
      </w:r>
      <w:r>
        <w:rPr>
          <w:rFonts w:ascii="Arial" w:hAnsi="Arial" w:cs="Arial"/>
          <w:color w:val="000000" w:themeColor="text1"/>
        </w:rPr>
        <w:t xml:space="preserve"> (of course, the same brand, price)</w:t>
      </w:r>
      <w:r>
        <w:rPr>
          <w:rFonts w:ascii="Arial" w:hAnsi="Arial" w:cs="Arial" w:hint="eastAsia"/>
          <w:color w:val="000000" w:themeColor="text1"/>
        </w:rPr>
        <w:t xml:space="preserve"> </w:t>
      </w:r>
      <w:r>
        <w:rPr>
          <w:rFonts w:ascii="Arial" w:hAnsi="Arial" w:cs="Arial"/>
          <w:color w:val="000000" w:themeColor="text1"/>
        </w:rPr>
        <w:t xml:space="preserve">from the same supplier, but they are shipped to you on two different dates. Then, how do you know which one comes first into your stock? You have at least two choices to solve this issue at the individual level and batch level. For the individual solution, you can add a </w:t>
      </w:r>
      <w:proofErr w:type="spellStart"/>
      <w:r>
        <w:rPr>
          <w:rFonts w:ascii="Arial" w:hAnsi="Arial" w:cs="Arial"/>
          <w:color w:val="000000" w:themeColor="text1"/>
        </w:rPr>
        <w:t>SerialID</w:t>
      </w:r>
      <w:proofErr w:type="spellEnd"/>
      <w:r>
        <w:rPr>
          <w:rFonts w:ascii="Arial" w:hAnsi="Arial" w:cs="Arial"/>
          <w:color w:val="000000" w:themeColor="text1"/>
        </w:rPr>
        <w:t xml:space="preserve"> (e.g., SG20241011_03, representing this is the third </w:t>
      </w:r>
      <w:proofErr w:type="spellStart"/>
      <w:r>
        <w:rPr>
          <w:rFonts w:ascii="Arial" w:hAnsi="Arial" w:cs="Arial"/>
          <w:color w:val="000000" w:themeColor="text1"/>
          <w:lang w:val="en-US"/>
        </w:rPr>
        <w:t>SunGlass</w:t>
      </w:r>
      <w:proofErr w:type="spellEnd"/>
      <w:r>
        <w:rPr>
          <w:rFonts w:ascii="Arial" w:hAnsi="Arial" w:cs="Arial"/>
          <w:color w:val="000000" w:themeColor="text1"/>
          <w:lang w:val="en-US"/>
        </w:rPr>
        <w:t xml:space="preserve"> shipped from a supplier on 20241011), and then you can try to track every </w:t>
      </w:r>
      <w:r>
        <w:rPr>
          <w:rFonts w:ascii="Arial" w:hAnsi="Arial" w:cs="Arial"/>
          <w:color w:val="000000" w:themeColor="text1"/>
          <w:lang w:val="en-US"/>
        </w:rPr>
        <w:lastRenderedPageBreak/>
        <w:t xml:space="preserve">single physical item. However, this will make some of your tables very large, so it is also okay for you only to track the goods at the batch level with a </w:t>
      </w:r>
      <w:proofErr w:type="spellStart"/>
      <w:r>
        <w:rPr>
          <w:rFonts w:ascii="Arial" w:hAnsi="Arial" w:cs="Arial"/>
          <w:color w:val="000000" w:themeColor="text1"/>
          <w:lang w:val="en-US"/>
        </w:rPr>
        <w:t>batchID</w:t>
      </w:r>
      <w:proofErr w:type="spellEnd"/>
      <w:r>
        <w:rPr>
          <w:rFonts w:ascii="Arial" w:hAnsi="Arial" w:cs="Arial"/>
          <w:color w:val="000000" w:themeColor="text1"/>
          <w:lang w:val="en-US"/>
        </w:rPr>
        <w:t xml:space="preserve"> (BSG_20241101), because you do not need to figure out which one was sold out, and you take all glass that comes in stock on the same day as the same. Either design is better than the current “category”-level control.</w:t>
      </w:r>
    </w:p>
    <w:p w14:paraId="2B7509AD" w14:textId="0784B42E" w:rsidR="00E055F4" w:rsidRDefault="00E055F4" w:rsidP="00E055F4">
      <w:pPr>
        <w:ind w:left="720"/>
        <w:rPr>
          <w:rFonts w:ascii="Arial" w:hAnsi="Arial" w:cs="Arial"/>
          <w:color w:val="000000" w:themeColor="text1"/>
          <w:lang w:val="en-US"/>
        </w:rPr>
      </w:pPr>
      <w:r>
        <w:rPr>
          <w:rFonts w:ascii="Arial" w:hAnsi="Arial" w:cs="Arial"/>
          <w:color w:val="000000" w:themeColor="text1"/>
          <w:lang w:val="en-US"/>
        </w:rPr>
        <w:t xml:space="preserve">2. You design the product might be too simple because different products will have different attributes, while you choose to merge them (e.g., the sports electronics and clothes) all into one table (meaning that they share the same attributes). You can try to design 2-3 different tables for different categories of goods. For example, you will need to report the weights of </w:t>
      </w:r>
      <w:proofErr w:type="gramStart"/>
      <w:r>
        <w:rPr>
          <w:rFonts w:ascii="Arial" w:hAnsi="Arial" w:cs="Arial"/>
          <w:color w:val="000000" w:themeColor="text1"/>
          <w:lang w:val="en-US"/>
        </w:rPr>
        <w:t>an electronics</w:t>
      </w:r>
      <w:proofErr w:type="gramEnd"/>
      <w:r>
        <w:rPr>
          <w:rFonts w:ascii="Arial" w:hAnsi="Arial" w:cs="Arial"/>
          <w:color w:val="000000" w:themeColor="text1"/>
          <w:lang w:val="en-US"/>
        </w:rPr>
        <w:t xml:space="preserve"> watch (sports watch to track your sport</w:t>
      </w:r>
      <w:r w:rsidR="005A137F">
        <w:rPr>
          <w:rFonts w:ascii="Arial" w:hAnsi="Arial" w:cs="Arial"/>
          <w:color w:val="000000" w:themeColor="text1"/>
          <w:lang w:val="en-US"/>
        </w:rPr>
        <w:t>s</w:t>
      </w:r>
      <w:r>
        <w:rPr>
          <w:rFonts w:ascii="Arial" w:hAnsi="Arial" w:cs="Arial"/>
          <w:color w:val="000000" w:themeColor="text1"/>
          <w:lang w:val="en-US"/>
        </w:rPr>
        <w:t xml:space="preserve"> curves), which might not be that important for the clothes (people care more about the size).</w:t>
      </w:r>
      <w:r w:rsidR="00464E5A">
        <w:rPr>
          <w:rFonts w:ascii="Arial" w:hAnsi="Arial" w:cs="Arial"/>
          <w:color w:val="000000" w:themeColor="text1"/>
          <w:lang w:val="en-US"/>
        </w:rPr>
        <w:t xml:space="preserve"> Alternatively,</w:t>
      </w:r>
      <w:r w:rsidR="00AD505D">
        <w:rPr>
          <w:rFonts w:ascii="Arial" w:hAnsi="Arial" w:cs="Arial"/>
          <w:color w:val="000000" w:themeColor="text1"/>
          <w:lang w:val="en-US"/>
        </w:rPr>
        <w:t xml:space="preserve"> you can include a joining table to solve this issue (try to </w:t>
      </w:r>
      <w:r w:rsidR="00F06B1B">
        <w:rPr>
          <w:rFonts w:ascii="Arial" w:hAnsi="Arial" w:cs="Arial"/>
          <w:color w:val="000000" w:themeColor="text1"/>
          <w:lang w:val="en-US"/>
        </w:rPr>
        <w:t>G</w:t>
      </w:r>
      <w:r w:rsidR="00AD505D">
        <w:rPr>
          <w:rFonts w:ascii="Arial" w:hAnsi="Arial" w:cs="Arial"/>
          <w:color w:val="000000" w:themeColor="text1"/>
          <w:lang w:val="en-US"/>
        </w:rPr>
        <w:t xml:space="preserve">oogle for more solutions). </w:t>
      </w:r>
    </w:p>
    <w:p w14:paraId="08371554" w14:textId="77777777" w:rsidR="000A4FBE" w:rsidRDefault="000A4FBE" w:rsidP="00ED6D25">
      <w:pPr>
        <w:rPr>
          <w:rFonts w:ascii="Arial" w:hAnsi="Arial" w:cs="Arial"/>
          <w:color w:val="000000" w:themeColor="text1"/>
          <w:lang w:val="en-US"/>
        </w:rPr>
      </w:pPr>
    </w:p>
    <w:p w14:paraId="0B0135D5" w14:textId="1B478D2A" w:rsidR="00883D3E" w:rsidRPr="00883D3E" w:rsidRDefault="00934F7E" w:rsidP="00883D3E">
      <w:pPr>
        <w:rPr>
          <w:rFonts w:ascii="Arial" w:hAnsi="Arial" w:cs="Arial"/>
          <w:color w:val="000000" w:themeColor="text1"/>
          <w:lang w:val="en-US"/>
        </w:rPr>
      </w:pPr>
      <w:r>
        <w:rPr>
          <w:rFonts w:ascii="Arial" w:hAnsi="Arial" w:cs="Arial"/>
          <w:color w:val="000000" w:themeColor="text1"/>
          <w:lang w:val="en-US"/>
        </w:rPr>
        <w:t>Indeed, this is a common problem for nearly all groups (one group realized this issue</w:t>
      </w:r>
      <w:r w:rsidR="00462C8F">
        <w:rPr>
          <w:rFonts w:ascii="Arial" w:hAnsi="Arial" w:cs="Arial"/>
          <w:color w:val="000000" w:themeColor="text1"/>
          <w:lang w:val="en-US"/>
        </w:rPr>
        <w:t>;</w:t>
      </w:r>
      <w:r>
        <w:rPr>
          <w:rFonts w:ascii="Arial" w:hAnsi="Arial" w:cs="Arial"/>
          <w:color w:val="000000" w:themeColor="text1"/>
          <w:lang w:val="en-US"/>
        </w:rPr>
        <w:t xml:space="preserve"> however, they fa</w:t>
      </w:r>
      <w:r w:rsidR="001F1836">
        <w:rPr>
          <w:rFonts w:ascii="Arial" w:hAnsi="Arial" w:cs="Arial"/>
          <w:color w:val="000000" w:themeColor="text1"/>
          <w:lang w:val="en-US"/>
        </w:rPr>
        <w:t>i</w:t>
      </w:r>
      <w:r>
        <w:rPr>
          <w:rFonts w:ascii="Arial" w:hAnsi="Arial" w:cs="Arial"/>
          <w:color w:val="000000" w:themeColor="text1"/>
          <w:lang w:val="en-US"/>
        </w:rPr>
        <w:t xml:space="preserve">led to resolve it). </w:t>
      </w:r>
      <w:r w:rsidR="00182253">
        <w:rPr>
          <w:rFonts w:ascii="Arial" w:hAnsi="Arial" w:cs="Arial"/>
          <w:color w:val="000000" w:themeColor="text1"/>
          <w:lang w:val="en-US"/>
        </w:rPr>
        <w:t xml:space="preserve">Taking your inventory and product example, I will try the following modifications to implement batch-level or individual-level control and tracking on the physical products. </w:t>
      </w:r>
      <w:r w:rsidR="00275F94">
        <w:rPr>
          <w:rFonts w:ascii="Arial" w:hAnsi="Arial" w:cs="Arial"/>
          <w:color w:val="000000" w:themeColor="text1"/>
          <w:lang w:val="en-US"/>
        </w:rPr>
        <w:t xml:space="preserve">We can still keep the </w:t>
      </w:r>
      <w:r w:rsidR="00275F94" w:rsidRPr="00275F94">
        <w:rPr>
          <w:rFonts w:ascii="Arial" w:hAnsi="Arial" w:cs="Arial"/>
          <w:b/>
          <w:bCs/>
          <w:color w:val="000000" w:themeColor="text1"/>
          <w:lang w:val="en-US"/>
        </w:rPr>
        <w:t xml:space="preserve">Product </w:t>
      </w:r>
      <w:r w:rsidR="00275F94">
        <w:rPr>
          <w:rFonts w:ascii="Arial" w:hAnsi="Arial" w:cs="Arial"/>
          <w:color w:val="000000" w:themeColor="text1"/>
          <w:lang w:val="en-US"/>
        </w:rPr>
        <w:t>table in your database, while in the meantime</w:t>
      </w:r>
      <w:r w:rsidR="00883D3E">
        <w:rPr>
          <w:rFonts w:ascii="Arial" w:hAnsi="Arial" w:cs="Arial"/>
          <w:color w:val="000000" w:themeColor="text1"/>
          <w:lang w:val="en-US"/>
        </w:rPr>
        <w:t>,</w:t>
      </w:r>
      <w:r w:rsidR="00275F94">
        <w:rPr>
          <w:rFonts w:ascii="Arial" w:hAnsi="Arial" w:cs="Arial"/>
          <w:color w:val="000000" w:themeColor="text1"/>
          <w:lang w:val="en-US"/>
        </w:rPr>
        <w:t xml:space="preserve"> remove the</w:t>
      </w:r>
      <w:r w:rsidR="00275F94" w:rsidRPr="00275F94">
        <w:rPr>
          <w:rFonts w:ascii="Arial" w:hAnsi="Arial" w:cs="Arial"/>
          <w:b/>
          <w:bCs/>
          <w:color w:val="000000" w:themeColor="text1"/>
          <w:lang w:val="en-US"/>
        </w:rPr>
        <w:t xml:space="preserve"> Inventory</w:t>
      </w:r>
      <w:r w:rsidR="00275F94">
        <w:rPr>
          <w:rFonts w:ascii="Arial" w:hAnsi="Arial" w:cs="Arial"/>
          <w:color w:val="000000" w:themeColor="text1"/>
          <w:lang w:val="en-US"/>
        </w:rPr>
        <w:t xml:space="preserve"> table</w:t>
      </w:r>
      <w:r w:rsidR="00883D3E">
        <w:rPr>
          <w:rFonts w:ascii="Arial" w:hAnsi="Arial" w:cs="Arial"/>
          <w:color w:val="000000" w:themeColor="text1"/>
          <w:lang w:val="en-US"/>
        </w:rPr>
        <w:t xml:space="preserve"> from your design, by introducing a new </w:t>
      </w:r>
      <w:proofErr w:type="spellStart"/>
      <w:r w:rsidR="00883D3E" w:rsidRPr="00883D3E">
        <w:rPr>
          <w:rFonts w:ascii="Arial" w:hAnsi="Arial" w:cs="Arial"/>
          <w:b/>
          <w:bCs/>
          <w:color w:val="000000" w:themeColor="text1"/>
          <w:lang w:val="en-US"/>
        </w:rPr>
        <w:t>StockItem</w:t>
      </w:r>
      <w:proofErr w:type="spellEnd"/>
      <w:r w:rsidR="00883D3E">
        <w:rPr>
          <w:rFonts w:ascii="Arial" w:hAnsi="Arial" w:cs="Arial"/>
          <w:color w:val="000000" w:themeColor="text1"/>
          <w:lang w:val="en-US"/>
        </w:rPr>
        <w:t xml:space="preserve"> table (attributes include at least: </w:t>
      </w:r>
      <w:proofErr w:type="spellStart"/>
      <w:r w:rsidR="00883D3E">
        <w:rPr>
          <w:rFonts w:ascii="Arial" w:hAnsi="Arial" w:cs="Arial"/>
          <w:color w:val="000000" w:themeColor="text1"/>
          <w:lang w:val="en-US"/>
        </w:rPr>
        <w:t>SerialNo</w:t>
      </w:r>
      <w:proofErr w:type="spellEnd"/>
      <w:r w:rsidR="00883D3E">
        <w:rPr>
          <w:rFonts w:ascii="Arial" w:hAnsi="Arial" w:cs="Arial"/>
          <w:color w:val="000000" w:themeColor="text1"/>
          <w:lang w:val="en-US"/>
        </w:rPr>
        <w:t xml:space="preserve"> (for individual tracking) or </w:t>
      </w:r>
      <w:proofErr w:type="spellStart"/>
      <w:r w:rsidR="00883D3E">
        <w:rPr>
          <w:rFonts w:ascii="Arial" w:hAnsi="Arial" w:cs="Arial"/>
          <w:color w:val="000000" w:themeColor="text1"/>
          <w:lang w:val="en-US"/>
        </w:rPr>
        <w:t>BatchNo</w:t>
      </w:r>
      <w:proofErr w:type="spellEnd"/>
      <w:r w:rsidR="00883D3E">
        <w:rPr>
          <w:rFonts w:ascii="Arial" w:hAnsi="Arial" w:cs="Arial"/>
          <w:color w:val="000000" w:themeColor="text1"/>
          <w:lang w:val="en-US"/>
        </w:rPr>
        <w:t xml:space="preserve"> (for batch-level tracking) as PK, and the </w:t>
      </w:r>
      <w:proofErr w:type="spellStart"/>
      <w:r w:rsidR="00883D3E">
        <w:rPr>
          <w:rFonts w:ascii="Arial" w:hAnsi="Arial" w:cs="Arial"/>
          <w:color w:val="000000" w:themeColor="text1"/>
          <w:lang w:val="en-US"/>
        </w:rPr>
        <w:t>ProductID</w:t>
      </w:r>
      <w:proofErr w:type="spellEnd"/>
      <w:r w:rsidR="00883D3E">
        <w:rPr>
          <w:rFonts w:ascii="Arial" w:hAnsi="Arial" w:cs="Arial"/>
          <w:color w:val="000000" w:themeColor="text1"/>
          <w:lang w:val="en-US"/>
        </w:rPr>
        <w:t xml:space="preserve"> for identify the product categories, </w:t>
      </w:r>
      <w:proofErr w:type="spellStart"/>
      <w:r w:rsidR="00883D3E">
        <w:rPr>
          <w:rFonts w:ascii="Arial" w:hAnsi="Arial" w:cs="Arial"/>
          <w:color w:val="000000" w:themeColor="text1"/>
          <w:lang w:val="en-US"/>
        </w:rPr>
        <w:t>branch_id</w:t>
      </w:r>
      <w:proofErr w:type="spellEnd"/>
      <w:r w:rsidR="00883D3E">
        <w:rPr>
          <w:rFonts w:ascii="Arial" w:hAnsi="Arial" w:cs="Arial"/>
          <w:color w:val="000000" w:themeColor="text1"/>
          <w:lang w:val="en-US"/>
        </w:rPr>
        <w:t xml:space="preserve"> to for tracking on a specific branch, </w:t>
      </w:r>
      <w:proofErr w:type="spellStart"/>
      <w:r w:rsidR="00883D3E">
        <w:rPr>
          <w:rFonts w:ascii="Arial" w:hAnsi="Arial" w:cs="Arial"/>
          <w:color w:val="000000" w:themeColor="text1"/>
          <w:lang w:val="en-US"/>
        </w:rPr>
        <w:t>purcharse_order_id</w:t>
      </w:r>
      <w:proofErr w:type="spellEnd"/>
      <w:r w:rsidR="00883D3E">
        <w:rPr>
          <w:rFonts w:ascii="Arial" w:hAnsi="Arial" w:cs="Arial"/>
          <w:color w:val="000000" w:themeColor="text1"/>
          <w:lang w:val="en-US"/>
        </w:rPr>
        <w:t xml:space="preserve"> to link the stock information to new purchases from suppliers, </w:t>
      </w:r>
      <w:proofErr w:type="spellStart"/>
      <w:r w:rsidR="00883D3E">
        <w:rPr>
          <w:rFonts w:ascii="Arial" w:hAnsi="Arial" w:cs="Arial"/>
          <w:color w:val="000000" w:themeColor="text1"/>
          <w:lang w:val="en-US"/>
        </w:rPr>
        <w:t>sales_order_item_id</w:t>
      </w:r>
      <w:proofErr w:type="spellEnd"/>
      <w:r w:rsidR="00883D3E">
        <w:rPr>
          <w:rFonts w:ascii="Arial" w:hAnsi="Arial" w:cs="Arial"/>
          <w:color w:val="000000" w:themeColor="text1"/>
          <w:lang w:val="en-US"/>
        </w:rPr>
        <w:t xml:space="preserve"> to the stock information to new orders from customers, and of course the dates information, </w:t>
      </w:r>
      <w:r w:rsidR="00883D3E" w:rsidRPr="00DF0E54">
        <w:rPr>
          <w:rFonts w:ascii="Arial" w:hAnsi="Arial" w:cs="Arial"/>
          <w:b/>
          <w:bCs/>
          <w:i/>
          <w:iCs/>
          <w:color w:val="000000" w:themeColor="text1"/>
          <w:u w:val="single"/>
          <w:lang w:val="en-US"/>
        </w:rPr>
        <w:t>quantity</w:t>
      </w:r>
      <w:r w:rsidR="00883D3E">
        <w:rPr>
          <w:rFonts w:ascii="Arial" w:hAnsi="Arial" w:cs="Arial"/>
          <w:color w:val="000000" w:themeColor="text1"/>
          <w:lang w:val="en-US"/>
        </w:rPr>
        <w:t xml:space="preserve"> information), which can exactly identify different physical items in our system. And then we can create a </w:t>
      </w:r>
      <w:r w:rsidR="00883D3E" w:rsidRPr="00883D3E">
        <w:rPr>
          <w:rFonts w:ascii="Arial" w:hAnsi="Arial" w:cs="Arial"/>
          <w:b/>
          <w:bCs/>
          <w:color w:val="000000" w:themeColor="text1"/>
          <w:lang w:val="en-US"/>
        </w:rPr>
        <w:t>VIEW</w:t>
      </w:r>
      <w:r w:rsidR="00883D3E">
        <w:rPr>
          <w:rFonts w:ascii="Arial" w:hAnsi="Arial" w:cs="Arial"/>
          <w:color w:val="000000" w:themeColor="text1"/>
          <w:lang w:val="en-US"/>
        </w:rPr>
        <w:t xml:space="preserve"> to replace the original Inventory information: </w:t>
      </w:r>
    </w:p>
    <w:p w14:paraId="6D897D02" w14:textId="77777777" w:rsidR="005D01BB" w:rsidRPr="005D01BB" w:rsidRDefault="005D01BB" w:rsidP="005D0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textAlignment w:val="baseline"/>
        <w:rPr>
          <w:rFonts w:ascii="Fira Code" w:eastAsia="Times New Roman" w:hAnsi="Fira Code" w:cs="Fira Code"/>
          <w:color w:val="383A42"/>
          <w:spacing w:val="8"/>
          <w:kern w:val="0"/>
          <w:sz w:val="20"/>
          <w:szCs w:val="20"/>
          <w:bdr w:val="none" w:sz="0" w:space="0" w:color="auto" w:frame="1"/>
          <w14:ligatures w14:val="none"/>
        </w:rPr>
      </w:pPr>
      <w:r w:rsidRPr="005D01BB">
        <w:rPr>
          <w:rFonts w:ascii="Fira Code" w:eastAsia="Times New Roman" w:hAnsi="Fira Code" w:cs="Fira Code"/>
          <w:color w:val="A626A4"/>
          <w:spacing w:val="8"/>
          <w:kern w:val="0"/>
          <w:sz w:val="20"/>
          <w:szCs w:val="20"/>
          <w:bdr w:val="none" w:sz="0" w:space="0" w:color="auto" w:frame="1"/>
          <w14:ligatures w14:val="none"/>
        </w:rPr>
        <w:t>CREATE</w:t>
      </w:r>
      <w:r w:rsidRPr="005D01BB">
        <w:rPr>
          <w:rFonts w:ascii="Fira Code" w:eastAsia="Times New Roman" w:hAnsi="Fira Code" w:cs="Fira Code"/>
          <w:color w:val="383A42"/>
          <w:spacing w:val="8"/>
          <w:kern w:val="0"/>
          <w:sz w:val="20"/>
          <w:szCs w:val="20"/>
          <w:bdr w:val="none" w:sz="0" w:space="0" w:color="auto" w:frame="1"/>
          <w14:ligatures w14:val="none"/>
        </w:rPr>
        <w:t xml:space="preserve"> </w:t>
      </w:r>
      <w:r w:rsidRPr="005D01BB">
        <w:rPr>
          <w:rFonts w:ascii="Fira Code" w:eastAsia="Times New Roman" w:hAnsi="Fira Code" w:cs="Fira Code"/>
          <w:color w:val="A626A4"/>
          <w:spacing w:val="8"/>
          <w:kern w:val="0"/>
          <w:sz w:val="20"/>
          <w:szCs w:val="20"/>
          <w:bdr w:val="none" w:sz="0" w:space="0" w:color="auto" w:frame="1"/>
          <w14:ligatures w14:val="none"/>
        </w:rPr>
        <w:t>VIEW</w:t>
      </w:r>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v_branch_stock</w:t>
      </w:r>
      <w:proofErr w:type="spellEnd"/>
      <w:r w:rsidRPr="005D01BB">
        <w:rPr>
          <w:rFonts w:ascii="Fira Code" w:eastAsia="Times New Roman" w:hAnsi="Fira Code" w:cs="Fira Code"/>
          <w:color w:val="383A42"/>
          <w:spacing w:val="8"/>
          <w:kern w:val="0"/>
          <w:sz w:val="20"/>
          <w:szCs w:val="20"/>
          <w:bdr w:val="none" w:sz="0" w:space="0" w:color="auto" w:frame="1"/>
          <w14:ligatures w14:val="none"/>
        </w:rPr>
        <w:t xml:space="preserve"> </w:t>
      </w:r>
      <w:r w:rsidRPr="005D01BB">
        <w:rPr>
          <w:rFonts w:ascii="Fira Code" w:eastAsia="Times New Roman" w:hAnsi="Fira Code" w:cs="Fira Code"/>
          <w:color w:val="A626A4"/>
          <w:spacing w:val="8"/>
          <w:kern w:val="0"/>
          <w:sz w:val="20"/>
          <w:szCs w:val="20"/>
          <w:bdr w:val="none" w:sz="0" w:space="0" w:color="auto" w:frame="1"/>
          <w14:ligatures w14:val="none"/>
        </w:rPr>
        <w:t>AS</w:t>
      </w:r>
    </w:p>
    <w:p w14:paraId="4E8DAAA7" w14:textId="77777777" w:rsidR="005D01BB" w:rsidRPr="005D01BB" w:rsidRDefault="005D01BB" w:rsidP="005D0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textAlignment w:val="baseline"/>
        <w:rPr>
          <w:rFonts w:ascii="Fira Code" w:eastAsia="Times New Roman" w:hAnsi="Fira Code" w:cs="Fira Code"/>
          <w:color w:val="383A42"/>
          <w:spacing w:val="8"/>
          <w:kern w:val="0"/>
          <w:sz w:val="20"/>
          <w:szCs w:val="20"/>
          <w:bdr w:val="none" w:sz="0" w:space="0" w:color="auto" w:frame="1"/>
          <w14:ligatures w14:val="none"/>
        </w:rPr>
      </w:pPr>
      <w:r w:rsidRPr="005D01BB">
        <w:rPr>
          <w:rFonts w:ascii="Fira Code" w:eastAsia="Times New Roman" w:hAnsi="Fira Code" w:cs="Fira Code"/>
          <w:color w:val="A626A4"/>
          <w:spacing w:val="8"/>
          <w:kern w:val="0"/>
          <w:sz w:val="20"/>
          <w:szCs w:val="20"/>
          <w:bdr w:val="none" w:sz="0" w:space="0" w:color="auto" w:frame="1"/>
          <w14:ligatures w14:val="none"/>
        </w:rPr>
        <w:t>SELECT</w:t>
      </w:r>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branch_id</w:t>
      </w:r>
      <w:proofErr w:type="spellEnd"/>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product_id</w:t>
      </w:r>
      <w:proofErr w:type="spellEnd"/>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gramStart"/>
      <w:r w:rsidRPr="005D01BB">
        <w:rPr>
          <w:rFonts w:ascii="Fira Code" w:eastAsia="Times New Roman" w:hAnsi="Fira Code" w:cs="Fira Code"/>
          <w:color w:val="4078F2"/>
          <w:spacing w:val="8"/>
          <w:kern w:val="0"/>
          <w:sz w:val="20"/>
          <w:szCs w:val="20"/>
          <w:bdr w:val="none" w:sz="0" w:space="0" w:color="auto" w:frame="1"/>
          <w14:ligatures w14:val="none"/>
        </w:rPr>
        <w:t>SUM</w:t>
      </w:r>
      <w:r w:rsidRPr="005D01BB">
        <w:rPr>
          <w:rFonts w:ascii="Fira Code" w:eastAsia="Times New Roman" w:hAnsi="Fira Code" w:cs="Fira Code"/>
          <w:color w:val="383A42"/>
          <w:spacing w:val="8"/>
          <w:kern w:val="0"/>
          <w:sz w:val="20"/>
          <w:szCs w:val="20"/>
          <w:bdr w:val="none" w:sz="0" w:space="0" w:color="auto" w:frame="1"/>
          <w14:ligatures w14:val="none"/>
        </w:rPr>
        <w:t>(</w:t>
      </w:r>
      <w:proofErr w:type="gramEnd"/>
      <w:r w:rsidRPr="005D01BB">
        <w:rPr>
          <w:rFonts w:ascii="Fira Code" w:eastAsia="Times New Roman" w:hAnsi="Fira Code" w:cs="Fira Code"/>
          <w:color w:val="383A42"/>
          <w:spacing w:val="8"/>
          <w:kern w:val="0"/>
          <w:sz w:val="20"/>
          <w:szCs w:val="20"/>
          <w:bdr w:val="none" w:sz="0" w:space="0" w:color="auto" w:frame="1"/>
          <w14:ligatures w14:val="none"/>
        </w:rPr>
        <w:t xml:space="preserve">quantity) </w:t>
      </w:r>
      <w:r w:rsidRPr="005D01BB">
        <w:rPr>
          <w:rFonts w:ascii="Fira Code" w:eastAsia="Times New Roman" w:hAnsi="Fira Code" w:cs="Fira Code"/>
          <w:color w:val="A626A4"/>
          <w:spacing w:val="8"/>
          <w:kern w:val="0"/>
          <w:sz w:val="20"/>
          <w:szCs w:val="20"/>
          <w:bdr w:val="none" w:sz="0" w:space="0" w:color="auto" w:frame="1"/>
          <w14:ligatures w14:val="none"/>
        </w:rPr>
        <w:t>AS</w:t>
      </w:r>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total_qty</w:t>
      </w:r>
      <w:proofErr w:type="spellEnd"/>
    </w:p>
    <w:p w14:paraId="2BD8A08F" w14:textId="77777777" w:rsidR="005D01BB" w:rsidRPr="005D01BB" w:rsidRDefault="005D01BB" w:rsidP="005D0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textAlignment w:val="baseline"/>
        <w:rPr>
          <w:rFonts w:ascii="Fira Code" w:eastAsia="Times New Roman" w:hAnsi="Fira Code" w:cs="Fira Code"/>
          <w:color w:val="383A42"/>
          <w:spacing w:val="8"/>
          <w:kern w:val="0"/>
          <w:sz w:val="20"/>
          <w:szCs w:val="20"/>
          <w:bdr w:val="none" w:sz="0" w:space="0" w:color="auto" w:frame="1"/>
          <w14:ligatures w14:val="none"/>
        </w:rPr>
      </w:pPr>
      <w:r w:rsidRPr="005D01BB">
        <w:rPr>
          <w:rFonts w:ascii="Fira Code" w:eastAsia="Times New Roman" w:hAnsi="Fira Code" w:cs="Fira Code"/>
          <w:color w:val="A626A4"/>
          <w:spacing w:val="8"/>
          <w:kern w:val="0"/>
          <w:sz w:val="20"/>
          <w:szCs w:val="20"/>
          <w:bdr w:val="none" w:sz="0" w:space="0" w:color="auto" w:frame="1"/>
          <w14:ligatures w14:val="none"/>
        </w:rPr>
        <w:t>FROM</w:t>
      </w:r>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StockItem</w:t>
      </w:r>
      <w:proofErr w:type="spellEnd"/>
    </w:p>
    <w:p w14:paraId="30946A43" w14:textId="77777777" w:rsidR="005D01BB" w:rsidRPr="005D01BB" w:rsidRDefault="005D01BB" w:rsidP="005D01BB">
      <w:pPr>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ind w:left="1832"/>
        <w:textAlignment w:val="baseline"/>
        <w:rPr>
          <w:rFonts w:ascii="Fira Code" w:eastAsia="Times New Roman" w:hAnsi="Fira Code" w:cs="Fira Code"/>
          <w:color w:val="383A42"/>
          <w:spacing w:val="8"/>
          <w:kern w:val="0"/>
          <w:sz w:val="20"/>
          <w:szCs w:val="20"/>
          <w14:ligatures w14:val="none"/>
        </w:rPr>
      </w:pPr>
      <w:proofErr w:type="gramStart"/>
      <w:r w:rsidRPr="005D01BB">
        <w:rPr>
          <w:rFonts w:ascii="Fira Code" w:eastAsia="Times New Roman" w:hAnsi="Fira Code" w:cs="Fira Code"/>
          <w:color w:val="A626A4"/>
          <w:spacing w:val="8"/>
          <w:kern w:val="0"/>
          <w:sz w:val="20"/>
          <w:szCs w:val="20"/>
          <w:bdr w:val="none" w:sz="0" w:space="0" w:color="auto" w:frame="1"/>
          <w14:ligatures w14:val="none"/>
        </w:rPr>
        <w:t>GROUP</w:t>
      </w:r>
      <w:r w:rsidRPr="005D01BB">
        <w:rPr>
          <w:rFonts w:ascii="Fira Code" w:eastAsia="Times New Roman" w:hAnsi="Fira Code" w:cs="Fira Code"/>
          <w:color w:val="383A42"/>
          <w:spacing w:val="8"/>
          <w:kern w:val="0"/>
          <w:sz w:val="20"/>
          <w:szCs w:val="20"/>
          <w:bdr w:val="none" w:sz="0" w:space="0" w:color="auto" w:frame="1"/>
          <w14:ligatures w14:val="none"/>
        </w:rPr>
        <w:t xml:space="preserve">  </w:t>
      </w:r>
      <w:r w:rsidRPr="005D01BB">
        <w:rPr>
          <w:rFonts w:ascii="Fira Code" w:eastAsia="Times New Roman" w:hAnsi="Fira Code" w:cs="Fira Code"/>
          <w:color w:val="A626A4"/>
          <w:spacing w:val="8"/>
          <w:kern w:val="0"/>
          <w:sz w:val="20"/>
          <w:szCs w:val="20"/>
          <w:bdr w:val="none" w:sz="0" w:space="0" w:color="auto" w:frame="1"/>
          <w14:ligatures w14:val="none"/>
        </w:rPr>
        <w:t>BY</w:t>
      </w:r>
      <w:proofErr w:type="gramEnd"/>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branch_id</w:t>
      </w:r>
      <w:proofErr w:type="spellEnd"/>
      <w:r w:rsidRPr="005D01BB">
        <w:rPr>
          <w:rFonts w:ascii="Fira Code" w:eastAsia="Times New Roman" w:hAnsi="Fira Code" w:cs="Fira Code"/>
          <w:color w:val="383A42"/>
          <w:spacing w:val="8"/>
          <w:kern w:val="0"/>
          <w:sz w:val="20"/>
          <w:szCs w:val="20"/>
          <w:bdr w:val="none" w:sz="0" w:space="0" w:color="auto" w:frame="1"/>
          <w14:ligatures w14:val="none"/>
        </w:rPr>
        <w:t xml:space="preserve">, </w:t>
      </w:r>
      <w:proofErr w:type="spellStart"/>
      <w:r w:rsidRPr="005D01BB">
        <w:rPr>
          <w:rFonts w:ascii="Fira Code" w:eastAsia="Times New Roman" w:hAnsi="Fira Code" w:cs="Fira Code"/>
          <w:color w:val="383A42"/>
          <w:spacing w:val="8"/>
          <w:kern w:val="0"/>
          <w:sz w:val="20"/>
          <w:szCs w:val="20"/>
          <w:bdr w:val="none" w:sz="0" w:space="0" w:color="auto" w:frame="1"/>
          <w14:ligatures w14:val="none"/>
        </w:rPr>
        <w:t>product_</w:t>
      </w:r>
      <w:proofErr w:type="gramStart"/>
      <w:r w:rsidRPr="005D01BB">
        <w:rPr>
          <w:rFonts w:ascii="Fira Code" w:eastAsia="Times New Roman" w:hAnsi="Fira Code" w:cs="Fira Code"/>
          <w:color w:val="383A42"/>
          <w:spacing w:val="8"/>
          <w:kern w:val="0"/>
          <w:sz w:val="20"/>
          <w:szCs w:val="20"/>
          <w:bdr w:val="none" w:sz="0" w:space="0" w:color="auto" w:frame="1"/>
          <w14:ligatures w14:val="none"/>
        </w:rPr>
        <w:t>id</w:t>
      </w:r>
      <w:proofErr w:type="spellEnd"/>
      <w:r w:rsidRPr="005D01BB">
        <w:rPr>
          <w:rFonts w:ascii="Fira Code" w:eastAsia="Times New Roman" w:hAnsi="Fira Code" w:cs="Fira Code"/>
          <w:color w:val="383A42"/>
          <w:spacing w:val="8"/>
          <w:kern w:val="0"/>
          <w:sz w:val="20"/>
          <w:szCs w:val="20"/>
          <w:bdr w:val="none" w:sz="0" w:space="0" w:color="auto" w:frame="1"/>
          <w14:ligatures w14:val="none"/>
        </w:rPr>
        <w:t>;</w:t>
      </w:r>
      <w:proofErr w:type="gramEnd"/>
    </w:p>
    <w:p w14:paraId="48BD5DC9" w14:textId="77777777" w:rsidR="005D01BB" w:rsidRPr="005D01BB" w:rsidRDefault="005D01BB" w:rsidP="005D01BB">
      <w:pPr>
        <w:spacing w:after="0" w:line="240" w:lineRule="auto"/>
        <w:rPr>
          <w:rFonts w:ascii="Times New Roman" w:eastAsia="Times New Roman" w:hAnsi="Times New Roman" w:cs="Times New Roman"/>
          <w:kern w:val="0"/>
          <w14:ligatures w14:val="none"/>
        </w:rPr>
      </w:pPr>
    </w:p>
    <w:p w14:paraId="2FF5A32F" w14:textId="77777777" w:rsidR="00883D3E" w:rsidRDefault="00883D3E" w:rsidP="00ED6D25">
      <w:pPr>
        <w:rPr>
          <w:rFonts w:ascii="Arial" w:hAnsi="Arial" w:cs="Arial"/>
          <w:color w:val="000000" w:themeColor="text1"/>
          <w:lang w:val="en-US"/>
        </w:rPr>
      </w:pPr>
    </w:p>
    <w:p w14:paraId="2A25AFF7" w14:textId="77777777" w:rsidR="006A4EFC" w:rsidRDefault="006A4EFC" w:rsidP="006A4EFC">
      <w:pPr>
        <w:shd w:val="clear" w:color="auto" w:fill="FFFFFF"/>
        <w:spacing w:after="120" w:line="360" w:lineRule="auto"/>
        <w:jc w:val="both"/>
        <w:textAlignment w:val="baseline"/>
        <w:rPr>
          <w:rFonts w:ascii="Arial" w:hAnsi="Arial" w:cs="Arial"/>
          <w:color w:val="000000" w:themeColor="text1"/>
        </w:rPr>
      </w:pPr>
      <w:r w:rsidRPr="00310157">
        <w:rPr>
          <w:rFonts w:ascii="Arial" w:hAnsi="Arial" w:cs="Arial"/>
          <w:b/>
          <w:bCs/>
          <w:color w:val="EE0000"/>
        </w:rPr>
        <w:t>-4</w:t>
      </w:r>
      <w:r w:rsidRPr="00310157">
        <w:rPr>
          <w:rFonts w:ascii="Arial" w:hAnsi="Arial" w:cs="Arial"/>
          <w:color w:val="EE0000"/>
        </w:rPr>
        <w:t xml:space="preserve"> </w:t>
      </w:r>
      <w:r>
        <w:rPr>
          <w:rFonts w:ascii="Arial" w:hAnsi="Arial" w:cs="Arial"/>
          <w:color w:val="000000" w:themeColor="text1"/>
        </w:rPr>
        <w:t xml:space="preserve">There is no relationship built for connecting Inventory and shipment, making it impossible or hard to replenish your inventory or stock after a purchase happens (you bought something from a supplier, and then shipments happen, and then you should receive and update your inventory). </w:t>
      </w:r>
    </w:p>
    <w:p w14:paraId="02DC6EC6" w14:textId="77777777" w:rsidR="006A4EFC" w:rsidRDefault="006A4EFC" w:rsidP="006A4EFC">
      <w:pPr>
        <w:shd w:val="clear" w:color="auto" w:fill="FFFFFF"/>
        <w:spacing w:after="120" w:line="360" w:lineRule="auto"/>
        <w:jc w:val="both"/>
        <w:textAlignment w:val="baseline"/>
        <w:rPr>
          <w:rFonts w:ascii="Arial" w:hAnsi="Arial" w:cs="Arial"/>
          <w:color w:val="000000" w:themeColor="text1"/>
        </w:rPr>
      </w:pPr>
    </w:p>
    <w:p w14:paraId="3C821EA4" w14:textId="77777777" w:rsidR="00567360" w:rsidRDefault="00567360" w:rsidP="006A4EFC">
      <w:pPr>
        <w:shd w:val="clear" w:color="auto" w:fill="FFFFFF"/>
        <w:spacing w:after="120" w:line="360" w:lineRule="auto"/>
        <w:jc w:val="both"/>
        <w:textAlignment w:val="baseline"/>
        <w:rPr>
          <w:rFonts w:ascii="Arial" w:hAnsi="Arial" w:cs="Arial"/>
          <w:color w:val="000000" w:themeColor="text1"/>
        </w:rPr>
      </w:pPr>
    </w:p>
    <w:p w14:paraId="79754A13" w14:textId="3135D537" w:rsidR="00567360" w:rsidRDefault="00567360" w:rsidP="006A4EFC">
      <w:pPr>
        <w:shd w:val="clear" w:color="auto" w:fill="FFFFFF"/>
        <w:spacing w:after="120" w:line="360" w:lineRule="auto"/>
        <w:jc w:val="both"/>
        <w:textAlignment w:val="baseline"/>
        <w:rPr>
          <w:rFonts w:ascii="Arial" w:hAnsi="Arial" w:cs="Arial"/>
          <w:color w:val="000000" w:themeColor="text1"/>
        </w:rPr>
      </w:pPr>
      <w:r w:rsidRPr="00245660">
        <w:rPr>
          <w:rFonts w:ascii="Arial" w:hAnsi="Arial" w:cs="Arial"/>
          <w:b/>
          <w:bCs/>
          <w:color w:val="EE0000"/>
        </w:rPr>
        <w:t>-1</w:t>
      </w:r>
      <w:r w:rsidRPr="00245660">
        <w:rPr>
          <w:rFonts w:ascii="Arial" w:hAnsi="Arial" w:cs="Arial"/>
          <w:color w:val="EE0000"/>
        </w:rPr>
        <w:t xml:space="preserve"> </w:t>
      </w:r>
      <w:r>
        <w:rPr>
          <w:rFonts w:ascii="Arial" w:hAnsi="Arial" w:cs="Arial"/>
          <w:color w:val="000000" w:themeColor="text1"/>
        </w:rPr>
        <w:t>Better use a</w:t>
      </w:r>
      <w:r w:rsidR="002277B1">
        <w:rPr>
          <w:rFonts w:ascii="Arial" w:hAnsi="Arial" w:cs="Arial"/>
          <w:color w:val="000000" w:themeColor="text1"/>
        </w:rPr>
        <w:t>n</w:t>
      </w:r>
      <w:r>
        <w:rPr>
          <w:rFonts w:ascii="Arial" w:hAnsi="Arial" w:cs="Arial"/>
          <w:color w:val="000000" w:themeColor="text1"/>
        </w:rPr>
        <w:t xml:space="preserve"> ENUM type for the membership types</w:t>
      </w:r>
      <w:r w:rsidR="00DA7517">
        <w:rPr>
          <w:rFonts w:ascii="Arial" w:hAnsi="Arial" w:cs="Arial"/>
          <w:color w:val="000000" w:themeColor="text1"/>
        </w:rPr>
        <w:t xml:space="preserve">. </w:t>
      </w:r>
    </w:p>
    <w:p w14:paraId="365837FD" w14:textId="77777777" w:rsidR="009815EB" w:rsidRDefault="009815EB" w:rsidP="006A4EFC">
      <w:pPr>
        <w:shd w:val="clear" w:color="auto" w:fill="FFFFFF"/>
        <w:spacing w:after="120" w:line="360" w:lineRule="auto"/>
        <w:jc w:val="both"/>
        <w:textAlignment w:val="baseline"/>
        <w:rPr>
          <w:rFonts w:ascii="Arial" w:hAnsi="Arial" w:cs="Arial"/>
          <w:color w:val="000000" w:themeColor="text1"/>
        </w:rPr>
      </w:pPr>
    </w:p>
    <w:p w14:paraId="1D5C9A0E" w14:textId="08C3E816" w:rsidR="005B010E" w:rsidRDefault="00EC46C7" w:rsidP="00EA330D">
      <w:pPr>
        <w:shd w:val="clear" w:color="auto" w:fill="FFFFFF"/>
        <w:spacing w:after="120" w:line="360" w:lineRule="auto"/>
        <w:jc w:val="both"/>
        <w:textAlignment w:val="baseline"/>
        <w:rPr>
          <w:rFonts w:ascii="Arial" w:hAnsi="Arial" w:cs="Arial"/>
          <w:color w:val="000000" w:themeColor="text1"/>
          <w:lang w:val="en-US"/>
        </w:rPr>
      </w:pPr>
      <w:r w:rsidRPr="00562AAC">
        <w:rPr>
          <w:rFonts w:ascii="Arial" w:hAnsi="Arial" w:cs="Arial"/>
          <w:b/>
          <w:bCs/>
          <w:color w:val="EE0000"/>
          <w:lang w:val="en-US"/>
        </w:rPr>
        <w:t>-</w:t>
      </w:r>
      <w:r w:rsidR="00FF3A25">
        <w:rPr>
          <w:rFonts w:ascii="Arial" w:hAnsi="Arial" w:cs="Arial"/>
          <w:b/>
          <w:bCs/>
          <w:color w:val="EE0000"/>
          <w:lang w:val="en-US"/>
        </w:rPr>
        <w:t>3</w:t>
      </w:r>
      <w:r w:rsidRPr="00562AAC">
        <w:rPr>
          <w:rFonts w:ascii="Arial" w:hAnsi="Arial" w:cs="Arial"/>
          <w:color w:val="EE0000"/>
          <w:lang w:val="en-US"/>
        </w:rPr>
        <w:t xml:space="preserve"> </w:t>
      </w:r>
      <w:r w:rsidR="00B412BC" w:rsidRPr="00B412BC">
        <w:rPr>
          <w:rFonts w:ascii="Arial" w:hAnsi="Arial" w:cs="Arial"/>
          <w:color w:val="000000" w:themeColor="text1"/>
          <w:lang w:val="en-US"/>
        </w:rPr>
        <w:t xml:space="preserve">It is always a good practice </w:t>
      </w:r>
      <w:r w:rsidR="00CF28CD">
        <w:rPr>
          <w:rFonts w:ascii="Arial" w:hAnsi="Arial" w:cs="Arial"/>
          <w:color w:val="000000" w:themeColor="text1"/>
          <w:lang w:val="en-US"/>
        </w:rPr>
        <w:t>to</w:t>
      </w:r>
      <w:r>
        <w:rPr>
          <w:rFonts w:ascii="Arial" w:hAnsi="Arial" w:cs="Arial"/>
          <w:color w:val="000000" w:themeColor="text1"/>
          <w:lang w:val="en-US"/>
        </w:rPr>
        <w:t xml:space="preserve"> use the design of composite PKs</w:t>
      </w:r>
      <w:r w:rsidR="00B412BC">
        <w:rPr>
          <w:rFonts w:ascii="Arial" w:hAnsi="Arial" w:cs="Arial"/>
          <w:color w:val="000000" w:themeColor="text1"/>
          <w:lang w:val="en-US"/>
        </w:rPr>
        <w:t xml:space="preserve"> instead of a simple integer PK in the joining </w:t>
      </w:r>
      <w:r w:rsidR="00B412BC">
        <w:rPr>
          <w:rFonts w:ascii="Arial" w:hAnsi="Arial" w:cs="Arial" w:hint="eastAsia"/>
          <w:color w:val="000000" w:themeColor="text1"/>
          <w:lang w:val="en-US"/>
        </w:rPr>
        <w:t>t</w:t>
      </w:r>
      <w:r w:rsidR="00B412BC">
        <w:rPr>
          <w:rFonts w:ascii="Arial" w:hAnsi="Arial" w:cs="Arial"/>
          <w:color w:val="000000" w:themeColor="text1"/>
          <w:lang w:val="en-US"/>
        </w:rPr>
        <w:t>able</w:t>
      </w:r>
      <w:r w:rsidR="009815EB">
        <w:rPr>
          <w:rFonts w:ascii="Arial" w:hAnsi="Arial" w:cs="Arial"/>
          <w:color w:val="000000" w:themeColor="text1"/>
          <w:lang w:val="en-US"/>
        </w:rPr>
        <w:t>;</w:t>
      </w:r>
      <w:r>
        <w:rPr>
          <w:rFonts w:ascii="Arial" w:hAnsi="Arial" w:cs="Arial"/>
          <w:color w:val="000000" w:themeColor="text1"/>
          <w:lang w:val="en-US"/>
        </w:rPr>
        <w:t xml:space="preserve"> otherwise</w:t>
      </w:r>
      <w:r w:rsidR="00035833">
        <w:rPr>
          <w:rFonts w:ascii="Arial" w:hAnsi="Arial" w:cs="Arial"/>
          <w:color w:val="000000" w:themeColor="text1"/>
          <w:lang w:val="en-US"/>
        </w:rPr>
        <w:t>,</w:t>
      </w:r>
      <w:r>
        <w:rPr>
          <w:rFonts w:ascii="Arial" w:hAnsi="Arial" w:cs="Arial"/>
          <w:color w:val="000000" w:themeColor="text1"/>
          <w:lang w:val="en-US"/>
        </w:rPr>
        <w:t xml:space="preserve"> there will be a risk of duplicate records (</w:t>
      </w:r>
      <w:r w:rsidR="00CF28CD">
        <w:rPr>
          <w:rFonts w:ascii="Arial" w:hAnsi="Arial" w:cs="Arial"/>
          <w:color w:val="000000" w:themeColor="text1"/>
          <w:lang w:val="en-US"/>
        </w:rPr>
        <w:t>although you have specified the unique constraints)</w:t>
      </w:r>
      <w:r w:rsidR="00B412BC">
        <w:rPr>
          <w:rFonts w:ascii="Arial" w:hAnsi="Arial" w:cs="Arial"/>
          <w:color w:val="000000" w:themeColor="text1"/>
          <w:lang w:val="en-US"/>
        </w:rPr>
        <w:t xml:space="preserve">. </w:t>
      </w:r>
    </w:p>
    <w:p w14:paraId="16A5AD03" w14:textId="77777777" w:rsidR="00EA330D" w:rsidRPr="00334089" w:rsidRDefault="00EA330D" w:rsidP="00EA330D">
      <w:pPr>
        <w:shd w:val="clear" w:color="auto" w:fill="FFFFFF"/>
        <w:spacing w:after="120" w:line="360" w:lineRule="auto"/>
        <w:jc w:val="both"/>
        <w:textAlignment w:val="baseline"/>
        <w:rPr>
          <w:rFonts w:ascii="Arial" w:hAnsi="Arial" w:cs="Arial"/>
          <w:color w:val="000000" w:themeColor="text1"/>
          <w:lang w:val="en-US"/>
        </w:rPr>
      </w:pPr>
    </w:p>
    <w:p w14:paraId="5D49B051" w14:textId="46FF6388" w:rsidR="00994A49" w:rsidRDefault="00994A49" w:rsidP="009573EB">
      <w:pPr>
        <w:shd w:val="clear" w:color="auto" w:fill="FFFFFF"/>
        <w:spacing w:after="120" w:line="360" w:lineRule="auto"/>
        <w:jc w:val="both"/>
        <w:textAlignment w:val="baseline"/>
        <w:rPr>
          <w:rFonts w:ascii="Arial" w:eastAsia="Times New Roman" w:hAnsi="Arial" w:cs="Arial"/>
          <w:color w:val="000000" w:themeColor="text1"/>
          <w:kern w:val="0"/>
          <w14:ligatures w14:val="none"/>
        </w:rPr>
      </w:pPr>
      <w:r w:rsidRPr="001E6B94">
        <w:rPr>
          <w:rFonts w:ascii="Arial" w:eastAsia="Times New Roman" w:hAnsi="Arial" w:cs="Arial"/>
          <w:b/>
          <w:bCs/>
          <w:color w:val="EE0000"/>
          <w:kern w:val="0"/>
          <w14:ligatures w14:val="none"/>
        </w:rPr>
        <w:t>-</w:t>
      </w:r>
      <w:r w:rsidR="00FF3A25">
        <w:rPr>
          <w:rFonts w:ascii="Arial" w:eastAsia="Times New Roman" w:hAnsi="Arial" w:cs="Arial"/>
          <w:b/>
          <w:bCs/>
          <w:color w:val="EE0000"/>
          <w:kern w:val="0"/>
          <w14:ligatures w14:val="none"/>
        </w:rPr>
        <w:t xml:space="preserve">3 </w:t>
      </w:r>
      <w:r>
        <w:rPr>
          <w:rFonts w:ascii="Arial" w:eastAsia="Times New Roman" w:hAnsi="Arial" w:cs="Arial"/>
          <w:color w:val="000000" w:themeColor="text1"/>
          <w:kern w:val="0"/>
          <w14:ligatures w14:val="none"/>
        </w:rPr>
        <w:t>I did not see a register button on the customer pages. It seems that although your UI looks beautiful</w:t>
      </w:r>
      <w:r w:rsidR="004A298E">
        <w:rPr>
          <w:rFonts w:ascii="Arial" w:eastAsia="Times New Roman" w:hAnsi="Arial" w:cs="Arial"/>
          <w:color w:val="000000" w:themeColor="text1"/>
          <w:kern w:val="0"/>
          <w14:ligatures w14:val="none"/>
        </w:rPr>
        <w:t>,</w:t>
      </w:r>
      <w:r>
        <w:rPr>
          <w:rFonts w:ascii="Arial" w:eastAsia="Times New Roman" w:hAnsi="Arial" w:cs="Arial"/>
          <w:color w:val="000000" w:themeColor="text1"/>
          <w:kern w:val="0"/>
          <w14:ligatures w14:val="none"/>
        </w:rPr>
        <w:t xml:space="preserve"> but missed some key functionality suppor</w:t>
      </w:r>
      <w:r w:rsidR="00C71A7A">
        <w:rPr>
          <w:rFonts w:ascii="Arial" w:eastAsia="Times New Roman" w:hAnsi="Arial" w:cs="Arial"/>
          <w:color w:val="000000" w:themeColor="text1"/>
          <w:kern w:val="0"/>
          <w14:ligatures w14:val="none"/>
        </w:rPr>
        <w:t>t</w:t>
      </w:r>
      <w:r w:rsidR="004135E2">
        <w:rPr>
          <w:rFonts w:ascii="Arial" w:eastAsia="Times New Roman" w:hAnsi="Arial" w:cs="Arial"/>
          <w:color w:val="000000" w:themeColor="text1"/>
          <w:kern w:val="0"/>
          <w14:ligatures w14:val="none"/>
        </w:rPr>
        <w:t xml:space="preserve"> (e.g., the registration for customers, stock-in </w:t>
      </w:r>
      <w:r w:rsidR="000B4FB2">
        <w:rPr>
          <w:rFonts w:ascii="Arial" w:eastAsia="Times New Roman" w:hAnsi="Arial" w:cs="Arial"/>
          <w:color w:val="000000" w:themeColor="text1"/>
          <w:kern w:val="0"/>
          <w14:ligatures w14:val="none"/>
        </w:rPr>
        <w:t>to increase the inventory quantity (</w:t>
      </w:r>
      <w:proofErr w:type="spellStart"/>
      <w:r w:rsidR="000B4FB2">
        <w:rPr>
          <w:rFonts w:ascii="Arial" w:eastAsia="Times New Roman" w:hAnsi="Arial" w:cs="Arial"/>
          <w:color w:val="000000" w:themeColor="text1"/>
          <w:kern w:val="0"/>
          <w14:ligatures w14:val="none"/>
        </w:rPr>
        <w:t>stock_num</w:t>
      </w:r>
      <w:r w:rsidR="00F44914">
        <w:rPr>
          <w:rFonts w:ascii="Arial" w:eastAsia="Times New Roman" w:hAnsi="Arial" w:cs="Arial"/>
          <w:color w:val="000000" w:themeColor="text1"/>
          <w:kern w:val="0"/>
          <w14:ligatures w14:val="none"/>
        </w:rPr>
        <w:t>b</w:t>
      </w:r>
      <w:r w:rsidR="000B4FB2">
        <w:rPr>
          <w:rFonts w:ascii="Arial" w:eastAsia="Times New Roman" w:hAnsi="Arial" w:cs="Arial"/>
          <w:color w:val="000000" w:themeColor="text1"/>
          <w:kern w:val="0"/>
          <w14:ligatures w14:val="none"/>
        </w:rPr>
        <w:t>er</w:t>
      </w:r>
      <w:proofErr w:type="spellEnd"/>
      <w:r w:rsidR="000B4FB2">
        <w:rPr>
          <w:rFonts w:ascii="Arial" w:eastAsia="Times New Roman" w:hAnsi="Arial" w:cs="Arial"/>
          <w:color w:val="000000" w:themeColor="text1"/>
          <w:kern w:val="0"/>
          <w14:ligatures w14:val="none"/>
        </w:rPr>
        <w:t xml:space="preserve">) </w:t>
      </w:r>
      <w:r w:rsidR="004135E2">
        <w:rPr>
          <w:rFonts w:ascii="Arial" w:eastAsia="Times New Roman" w:hAnsi="Arial" w:cs="Arial"/>
          <w:color w:val="000000" w:themeColor="text1"/>
          <w:kern w:val="0"/>
          <w14:ligatures w14:val="none"/>
        </w:rPr>
        <w:t>for staff/manager etc)</w:t>
      </w:r>
      <w:r w:rsidR="00C71A7A">
        <w:rPr>
          <w:rFonts w:ascii="Arial" w:eastAsia="Times New Roman" w:hAnsi="Arial" w:cs="Arial"/>
          <w:color w:val="000000" w:themeColor="text1"/>
          <w:kern w:val="0"/>
          <w14:ligatures w14:val="none"/>
        </w:rPr>
        <w:t xml:space="preserve">. </w:t>
      </w:r>
    </w:p>
    <w:p w14:paraId="5E1AE635" w14:textId="4798DCFA" w:rsidR="00545C34" w:rsidRDefault="00545C34" w:rsidP="009573EB">
      <w:pPr>
        <w:shd w:val="clear" w:color="auto" w:fill="FFFFFF"/>
        <w:spacing w:after="120" w:line="360" w:lineRule="auto"/>
        <w:jc w:val="both"/>
        <w:textAlignment w:val="baseline"/>
        <w:rPr>
          <w:rFonts w:ascii="Arial" w:eastAsia="Times New Roman" w:hAnsi="Arial" w:cs="Arial"/>
          <w:color w:val="000000" w:themeColor="text1"/>
          <w:kern w:val="0"/>
          <w14:ligatures w14:val="none"/>
        </w:rPr>
      </w:pPr>
    </w:p>
    <w:p w14:paraId="285C60FA" w14:textId="4F75410F" w:rsidR="00545C34" w:rsidRPr="005D4454" w:rsidRDefault="00545C34" w:rsidP="009573EB">
      <w:pPr>
        <w:shd w:val="clear" w:color="auto" w:fill="FFFFFF"/>
        <w:spacing w:after="120" w:line="360" w:lineRule="auto"/>
        <w:jc w:val="both"/>
        <w:textAlignment w:val="baseline"/>
        <w:rPr>
          <w:rFonts w:ascii="Arial" w:eastAsia="Times New Roman" w:hAnsi="Arial" w:cs="Arial"/>
          <w:color w:val="000000" w:themeColor="text1"/>
          <w:kern w:val="0"/>
          <w:lang w:val="en-US"/>
          <w14:ligatures w14:val="none"/>
        </w:rPr>
      </w:pPr>
      <w:r w:rsidRPr="00594C73">
        <w:rPr>
          <w:rFonts w:ascii="Arial" w:eastAsia="Times New Roman" w:hAnsi="Arial" w:cs="Arial"/>
          <w:b/>
          <w:bCs/>
          <w:color w:val="EE0000"/>
          <w:kern w:val="0"/>
          <w14:ligatures w14:val="none"/>
        </w:rPr>
        <w:t>-2</w:t>
      </w:r>
      <w:r w:rsidRPr="00594C73">
        <w:rPr>
          <w:rFonts w:ascii="Arial" w:eastAsia="Times New Roman" w:hAnsi="Arial" w:cs="Arial"/>
          <w:color w:val="EE0000"/>
          <w:kern w:val="0"/>
          <w14:ligatures w14:val="none"/>
        </w:rPr>
        <w:t xml:space="preserve"> </w:t>
      </w:r>
      <w:r w:rsidR="00594C73">
        <w:rPr>
          <w:rFonts w:ascii="Arial" w:eastAsia="Times New Roman" w:hAnsi="Arial" w:cs="Arial"/>
          <w:color w:val="000000" w:themeColor="text1"/>
          <w:kern w:val="0"/>
          <w14:ligatures w14:val="none"/>
        </w:rPr>
        <w:t>S</w:t>
      </w:r>
      <w:r>
        <w:rPr>
          <w:rFonts w:ascii="Arial" w:eastAsia="Times New Roman" w:hAnsi="Arial" w:cs="Arial"/>
          <w:color w:val="000000" w:themeColor="text1"/>
          <w:kern w:val="0"/>
          <w14:ligatures w14:val="none"/>
        </w:rPr>
        <w:t xml:space="preserve">ome of the </w:t>
      </w:r>
      <w:proofErr w:type="spellStart"/>
      <w:r w:rsidR="00BE3F47">
        <w:rPr>
          <w:rFonts w:ascii="Arial" w:eastAsia="Times New Roman" w:hAnsi="Arial" w:cs="Arial" w:hint="eastAsia"/>
          <w:color w:val="000000" w:themeColor="text1"/>
          <w:kern w:val="0"/>
          <w14:ligatures w14:val="none"/>
        </w:rPr>
        <w:t>i</w:t>
      </w:r>
      <w:r w:rsidR="00BE3F47">
        <w:rPr>
          <w:rFonts w:ascii="Arial" w:eastAsia="Times New Roman" w:hAnsi="Arial" w:cs="Arial"/>
          <w:color w:val="000000" w:themeColor="text1"/>
          <w:kern w:val="0"/>
          <w:lang w:val="en-US"/>
          <w14:ligatures w14:val="none"/>
        </w:rPr>
        <w:t>nterfaces</w:t>
      </w:r>
      <w:proofErr w:type="spellEnd"/>
      <w:r w:rsidR="00BE3F47">
        <w:rPr>
          <w:rFonts w:ascii="Arial" w:eastAsia="Times New Roman" w:hAnsi="Arial" w:cs="Arial"/>
          <w:color w:val="000000" w:themeColor="text1"/>
          <w:kern w:val="0"/>
          <w:lang w:val="en-US"/>
          <w14:ligatures w14:val="none"/>
        </w:rPr>
        <w:t xml:space="preserve"> look similar (the ones for managers), and you should merge them </w:t>
      </w:r>
      <w:r w:rsidR="00FF24D3">
        <w:rPr>
          <w:rFonts w:ascii="Arial" w:eastAsia="Times New Roman" w:hAnsi="Arial" w:cs="Arial"/>
          <w:color w:val="000000" w:themeColor="text1"/>
          <w:kern w:val="0"/>
          <w:lang w:val="en-US"/>
          <w14:ligatures w14:val="none"/>
        </w:rPr>
        <w:t>into</w:t>
      </w:r>
      <w:r w:rsidR="00BE3F47">
        <w:rPr>
          <w:rFonts w:ascii="Arial" w:eastAsia="Times New Roman" w:hAnsi="Arial" w:cs="Arial"/>
          <w:color w:val="000000" w:themeColor="text1"/>
          <w:kern w:val="0"/>
          <w:lang w:val="en-US"/>
          <w14:ligatures w14:val="none"/>
        </w:rPr>
        <w:t xml:space="preserve"> a complicate</w:t>
      </w:r>
      <w:r w:rsidR="00FF24D3">
        <w:rPr>
          <w:rFonts w:ascii="Arial" w:eastAsia="Times New Roman" w:hAnsi="Arial" w:cs="Arial"/>
          <w:color w:val="000000" w:themeColor="text1"/>
          <w:kern w:val="0"/>
          <w:lang w:val="en-US"/>
          <w14:ligatures w14:val="none"/>
        </w:rPr>
        <w:t>d</w:t>
      </w:r>
      <w:r w:rsidR="00BE3F47">
        <w:rPr>
          <w:rFonts w:ascii="Arial" w:eastAsia="Times New Roman" w:hAnsi="Arial" w:cs="Arial"/>
          <w:color w:val="000000" w:themeColor="text1"/>
          <w:kern w:val="0"/>
          <w:lang w:val="en-US"/>
          <w14:ligatures w14:val="none"/>
        </w:rPr>
        <w:t xml:space="preserve"> page (but having a tab to switch from different contents). </w:t>
      </w:r>
      <w:r w:rsidR="005D4454">
        <w:rPr>
          <w:rFonts w:ascii="Arial" w:eastAsia="Times New Roman" w:hAnsi="Arial" w:cs="Arial"/>
          <w:color w:val="000000" w:themeColor="text1"/>
          <w:kern w:val="0"/>
          <w14:ligatures w14:val="none"/>
        </w:rPr>
        <w:t>In addition, I do not think that your current database is able to support such a complicated UI design. Please be careful with your Assignment II.</w:t>
      </w:r>
      <w:r w:rsidR="005D4454">
        <w:rPr>
          <w:rFonts w:ascii="Arial" w:eastAsia="Times New Roman" w:hAnsi="Arial" w:cs="Arial" w:hint="eastAsia"/>
          <w:color w:val="000000" w:themeColor="text1"/>
          <w:kern w:val="0"/>
          <w14:ligatures w14:val="none"/>
        </w:rPr>
        <w:t xml:space="preserve"> </w:t>
      </w:r>
      <w:r w:rsidR="005D4454">
        <w:rPr>
          <w:rFonts w:ascii="Arial" w:eastAsia="Times New Roman" w:hAnsi="Arial" w:cs="Arial"/>
          <w:color w:val="000000" w:themeColor="text1"/>
          <w:kern w:val="0"/>
          <w:lang w:val="en-US"/>
          <w14:ligatures w14:val="none"/>
        </w:rPr>
        <w:t xml:space="preserve">In my opinion, your interface on page 17 is much better than the one on page 16, since we are just working on a mini system, and it is hard to use your tables to support a very informative page. </w:t>
      </w:r>
    </w:p>
    <w:p w14:paraId="6CA9E059" w14:textId="398D8F2A" w:rsidR="00936383" w:rsidRPr="000802EB" w:rsidRDefault="00936383" w:rsidP="000802EB">
      <w:pPr>
        <w:jc w:val="center"/>
        <w:rPr>
          <w:rFonts w:ascii="Arial" w:hAnsi="Arial" w:cs="Arial"/>
        </w:rPr>
      </w:pPr>
    </w:p>
    <w:p w14:paraId="5B08A3B4" w14:textId="0AF87E8F" w:rsidR="00AE61ED" w:rsidRDefault="00BF0E01" w:rsidP="002A025A">
      <w:pPr>
        <w:rPr>
          <w:rFonts w:ascii="Arial" w:hAnsi="Arial" w:cs="Arial"/>
          <w:b/>
          <w:bCs/>
        </w:rPr>
      </w:pPr>
      <w:r>
        <w:rPr>
          <w:rFonts w:ascii="Arial" w:hAnsi="Arial" w:cs="Arial"/>
          <w:b/>
          <w:bCs/>
        </w:rPr>
        <w:t xml:space="preserve">Main Suggestions: </w:t>
      </w:r>
    </w:p>
    <w:p w14:paraId="3CA6A4CD" w14:textId="17C39227" w:rsidR="0055719C" w:rsidRPr="002515FB" w:rsidRDefault="0055719C" w:rsidP="002515FB">
      <w:pPr>
        <w:rPr>
          <w:rFonts w:ascii="Arial" w:hAnsi="Arial" w:cs="Arial"/>
        </w:rPr>
      </w:pPr>
      <w:r>
        <w:rPr>
          <w:rFonts w:ascii="Arial" w:hAnsi="Arial" w:cs="Arial"/>
        </w:rPr>
        <w:t xml:space="preserve">By resolving all the above minor problems, you can improve to around A3-A2. </w:t>
      </w:r>
    </w:p>
    <w:p w14:paraId="1DD202E8" w14:textId="77777777" w:rsidR="002515FB" w:rsidRPr="002A025A" w:rsidRDefault="002515FB" w:rsidP="002A025A">
      <w:pPr>
        <w:rPr>
          <w:rFonts w:ascii="Arial" w:hAnsi="Arial" w:cs="Arial"/>
          <w:b/>
          <w:bCs/>
        </w:rPr>
      </w:pPr>
    </w:p>
    <w:p w14:paraId="7D901CF0" w14:textId="77777777" w:rsidR="00003674" w:rsidRDefault="00003674">
      <w:pPr>
        <w:rPr>
          <w:rFonts w:ascii="Arial" w:hAnsi="Arial" w:cs="Arial"/>
          <w:b/>
          <w:bCs/>
        </w:rPr>
      </w:pPr>
    </w:p>
    <w:sectPr w:rsidR="0000367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Symbol">
    <w:panose1 w:val="05050102010706020507"/>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Fira Code">
    <w:panose1 w:val="020B0809050000020004"/>
    <w:charset w:val="00"/>
    <w:family w:val="modern"/>
    <w:pitch w:val="fixed"/>
    <w:sig w:usb0="E00002EF" w:usb1="1200F8FB" w:usb2="00000008" w:usb3="00000000" w:csb0="0000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700C6B"/>
    <w:multiLevelType w:val="hybridMultilevel"/>
    <w:tmpl w:val="FF7E09A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B0C74F5"/>
    <w:multiLevelType w:val="hybridMultilevel"/>
    <w:tmpl w:val="294A84B0"/>
    <w:lvl w:ilvl="0" w:tplc="3FDC3A62">
      <w:start w:val="1"/>
      <w:numFmt w:val="bullet"/>
      <w:lvlText w:val="-"/>
      <w:lvlJc w:val="left"/>
      <w:pPr>
        <w:ind w:left="720" w:hanging="360"/>
      </w:pPr>
      <w:rPr>
        <w:rFonts w:ascii="Arial" w:eastAsiaTheme="minorEastAsia" w:hAnsi="Arial" w:cs="Arial" w:hint="default"/>
        <w:b w:val="0"/>
      </w:rPr>
    </w:lvl>
    <w:lvl w:ilvl="1" w:tplc="08090003" w:tentative="1">
      <w:start w:val="1"/>
      <w:numFmt w:val="bullet"/>
      <w:lvlText w:val="o"/>
      <w:lvlJc w:val="left"/>
      <w:pPr>
        <w:ind w:left="1440" w:hanging="360"/>
      </w:pPr>
      <w:rPr>
        <w:rFonts w:ascii="Courier New" w:hAnsi="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8813E61"/>
    <w:multiLevelType w:val="hybridMultilevel"/>
    <w:tmpl w:val="FC9C78B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25526DF1"/>
    <w:multiLevelType w:val="hybridMultilevel"/>
    <w:tmpl w:val="1CF40B04"/>
    <w:lvl w:ilvl="0" w:tplc="0809000F">
      <w:start w:val="1"/>
      <w:numFmt w:val="decimal"/>
      <w:lvlText w:val="%1."/>
      <w:lvlJc w:val="left"/>
      <w:pPr>
        <w:ind w:left="360" w:hanging="360"/>
      </w:pPr>
      <w:rPr>
        <w:rFonts w:hint="default"/>
      </w:r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abstractNum w:abstractNumId="4" w15:restartNumberingAfterBreak="0">
    <w:nsid w:val="478B5D16"/>
    <w:multiLevelType w:val="hybridMultilevel"/>
    <w:tmpl w:val="2D94D986"/>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C90688D"/>
    <w:multiLevelType w:val="hybridMultilevel"/>
    <w:tmpl w:val="5CC8C348"/>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54894905"/>
    <w:multiLevelType w:val="hybridMultilevel"/>
    <w:tmpl w:val="CFB00D2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5F407317"/>
    <w:multiLevelType w:val="hybridMultilevel"/>
    <w:tmpl w:val="08F02866"/>
    <w:lvl w:ilvl="0" w:tplc="AB823810">
      <w:start w:val="1"/>
      <w:numFmt w:val="decimal"/>
      <w:lvlText w:val="%1."/>
      <w:lvlJc w:val="left"/>
      <w:pPr>
        <w:ind w:left="720" w:hanging="360"/>
      </w:pPr>
      <w:rPr>
        <w:rFonts w:eastAsia="Times New Roman" w:hint="default"/>
        <w:b/>
        <w:sz w:val="28"/>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193857694">
    <w:abstractNumId w:val="7"/>
  </w:num>
  <w:num w:numId="2" w16cid:durableId="53739983">
    <w:abstractNumId w:val="4"/>
  </w:num>
  <w:num w:numId="3" w16cid:durableId="1636368596">
    <w:abstractNumId w:val="0"/>
  </w:num>
  <w:num w:numId="4" w16cid:durableId="476382836">
    <w:abstractNumId w:val="5"/>
  </w:num>
  <w:num w:numId="5" w16cid:durableId="277757235">
    <w:abstractNumId w:val="3"/>
  </w:num>
  <w:num w:numId="6" w16cid:durableId="1111049669">
    <w:abstractNumId w:val="6"/>
  </w:num>
  <w:num w:numId="7" w16cid:durableId="1714109300">
    <w:abstractNumId w:val="2"/>
  </w:num>
  <w:num w:numId="8" w16cid:durableId="93524960">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2A95"/>
    <w:rsid w:val="00001C56"/>
    <w:rsid w:val="00003674"/>
    <w:rsid w:val="00004CC5"/>
    <w:rsid w:val="00006268"/>
    <w:rsid w:val="000131B9"/>
    <w:rsid w:val="00013772"/>
    <w:rsid w:val="00013B37"/>
    <w:rsid w:val="00016644"/>
    <w:rsid w:val="00021DAA"/>
    <w:rsid w:val="00022FF3"/>
    <w:rsid w:val="000239AD"/>
    <w:rsid w:val="0002762E"/>
    <w:rsid w:val="00030E85"/>
    <w:rsid w:val="0003111D"/>
    <w:rsid w:val="00035833"/>
    <w:rsid w:val="00041248"/>
    <w:rsid w:val="0004257D"/>
    <w:rsid w:val="0004761C"/>
    <w:rsid w:val="00047A3A"/>
    <w:rsid w:val="0005080C"/>
    <w:rsid w:val="00051173"/>
    <w:rsid w:val="000533C0"/>
    <w:rsid w:val="000534F5"/>
    <w:rsid w:val="00054E13"/>
    <w:rsid w:val="00057E53"/>
    <w:rsid w:val="00061F50"/>
    <w:rsid w:val="0006241A"/>
    <w:rsid w:val="000631F0"/>
    <w:rsid w:val="000636F0"/>
    <w:rsid w:val="000663AB"/>
    <w:rsid w:val="000678AE"/>
    <w:rsid w:val="000701D3"/>
    <w:rsid w:val="00073576"/>
    <w:rsid w:val="000742D1"/>
    <w:rsid w:val="00077A98"/>
    <w:rsid w:val="000802EB"/>
    <w:rsid w:val="000836A6"/>
    <w:rsid w:val="00084AA1"/>
    <w:rsid w:val="0008580C"/>
    <w:rsid w:val="00087136"/>
    <w:rsid w:val="00087B2B"/>
    <w:rsid w:val="0009014E"/>
    <w:rsid w:val="0009244A"/>
    <w:rsid w:val="000928F5"/>
    <w:rsid w:val="00093BF1"/>
    <w:rsid w:val="00094639"/>
    <w:rsid w:val="00096C33"/>
    <w:rsid w:val="00096CEC"/>
    <w:rsid w:val="000A0D7A"/>
    <w:rsid w:val="000A4594"/>
    <w:rsid w:val="000A4FBE"/>
    <w:rsid w:val="000A7AF2"/>
    <w:rsid w:val="000B0052"/>
    <w:rsid w:val="000B1188"/>
    <w:rsid w:val="000B1E5B"/>
    <w:rsid w:val="000B4FB2"/>
    <w:rsid w:val="000B647F"/>
    <w:rsid w:val="000B6ADB"/>
    <w:rsid w:val="000C4EC2"/>
    <w:rsid w:val="000C5CD3"/>
    <w:rsid w:val="000C67CA"/>
    <w:rsid w:val="000C6BDB"/>
    <w:rsid w:val="000D168A"/>
    <w:rsid w:val="000D3592"/>
    <w:rsid w:val="000D6623"/>
    <w:rsid w:val="000D6DF0"/>
    <w:rsid w:val="000D7E50"/>
    <w:rsid w:val="000E1716"/>
    <w:rsid w:val="000E2194"/>
    <w:rsid w:val="000F0BA3"/>
    <w:rsid w:val="000F1216"/>
    <w:rsid w:val="000F1512"/>
    <w:rsid w:val="000F3C73"/>
    <w:rsid w:val="001009F3"/>
    <w:rsid w:val="001033A0"/>
    <w:rsid w:val="00105799"/>
    <w:rsid w:val="00107093"/>
    <w:rsid w:val="00110E25"/>
    <w:rsid w:val="00111F00"/>
    <w:rsid w:val="00120940"/>
    <w:rsid w:val="00120DD6"/>
    <w:rsid w:val="001263A5"/>
    <w:rsid w:val="00127176"/>
    <w:rsid w:val="0012768F"/>
    <w:rsid w:val="00127B3A"/>
    <w:rsid w:val="00127CFB"/>
    <w:rsid w:val="00130AAE"/>
    <w:rsid w:val="001326BB"/>
    <w:rsid w:val="0014170C"/>
    <w:rsid w:val="00152D30"/>
    <w:rsid w:val="001543A5"/>
    <w:rsid w:val="0016184E"/>
    <w:rsid w:val="00162985"/>
    <w:rsid w:val="00162F73"/>
    <w:rsid w:val="00170CBD"/>
    <w:rsid w:val="00173AD3"/>
    <w:rsid w:val="001742E8"/>
    <w:rsid w:val="00176D26"/>
    <w:rsid w:val="00181E43"/>
    <w:rsid w:val="00181FE5"/>
    <w:rsid w:val="00182253"/>
    <w:rsid w:val="001826AC"/>
    <w:rsid w:val="0018485D"/>
    <w:rsid w:val="001903A0"/>
    <w:rsid w:val="00192F37"/>
    <w:rsid w:val="00194BF3"/>
    <w:rsid w:val="00194F2C"/>
    <w:rsid w:val="001957EF"/>
    <w:rsid w:val="00195A3F"/>
    <w:rsid w:val="001969A2"/>
    <w:rsid w:val="001A03BC"/>
    <w:rsid w:val="001A5BE2"/>
    <w:rsid w:val="001A7147"/>
    <w:rsid w:val="001B13B8"/>
    <w:rsid w:val="001B1D52"/>
    <w:rsid w:val="001B5CDB"/>
    <w:rsid w:val="001C3461"/>
    <w:rsid w:val="001C5076"/>
    <w:rsid w:val="001C59E7"/>
    <w:rsid w:val="001C639E"/>
    <w:rsid w:val="001C7E4A"/>
    <w:rsid w:val="001D218D"/>
    <w:rsid w:val="001D3EFF"/>
    <w:rsid w:val="001D6FAC"/>
    <w:rsid w:val="001D79E2"/>
    <w:rsid w:val="001E4297"/>
    <w:rsid w:val="001E6B94"/>
    <w:rsid w:val="001E71AB"/>
    <w:rsid w:val="001E7457"/>
    <w:rsid w:val="001F0B6B"/>
    <w:rsid w:val="001F1836"/>
    <w:rsid w:val="001F468A"/>
    <w:rsid w:val="001F5936"/>
    <w:rsid w:val="001F5D85"/>
    <w:rsid w:val="001F75D5"/>
    <w:rsid w:val="001F7984"/>
    <w:rsid w:val="00200108"/>
    <w:rsid w:val="002005A9"/>
    <w:rsid w:val="002010F0"/>
    <w:rsid w:val="002029B9"/>
    <w:rsid w:val="00203329"/>
    <w:rsid w:val="002035DC"/>
    <w:rsid w:val="00210F8A"/>
    <w:rsid w:val="0021104C"/>
    <w:rsid w:val="00212D9F"/>
    <w:rsid w:val="0021433F"/>
    <w:rsid w:val="00222662"/>
    <w:rsid w:val="00224C44"/>
    <w:rsid w:val="0022510B"/>
    <w:rsid w:val="00225BD2"/>
    <w:rsid w:val="00226056"/>
    <w:rsid w:val="002268F1"/>
    <w:rsid w:val="002276BB"/>
    <w:rsid w:val="002277B1"/>
    <w:rsid w:val="002353B0"/>
    <w:rsid w:val="00236D4A"/>
    <w:rsid w:val="00237FD4"/>
    <w:rsid w:val="00240A62"/>
    <w:rsid w:val="00242077"/>
    <w:rsid w:val="00242830"/>
    <w:rsid w:val="00245660"/>
    <w:rsid w:val="00250E5F"/>
    <w:rsid w:val="002515FB"/>
    <w:rsid w:val="0025431F"/>
    <w:rsid w:val="00254FF4"/>
    <w:rsid w:val="0026245E"/>
    <w:rsid w:val="0026578E"/>
    <w:rsid w:val="00266BFB"/>
    <w:rsid w:val="0026758A"/>
    <w:rsid w:val="00272041"/>
    <w:rsid w:val="00275F94"/>
    <w:rsid w:val="002764BE"/>
    <w:rsid w:val="00276A4B"/>
    <w:rsid w:val="002842A6"/>
    <w:rsid w:val="0028564A"/>
    <w:rsid w:val="0028738A"/>
    <w:rsid w:val="0029798E"/>
    <w:rsid w:val="002A025A"/>
    <w:rsid w:val="002A0CCA"/>
    <w:rsid w:val="002A0FE9"/>
    <w:rsid w:val="002A29E4"/>
    <w:rsid w:val="002A3055"/>
    <w:rsid w:val="002A7FE7"/>
    <w:rsid w:val="002B06E9"/>
    <w:rsid w:val="002B1F72"/>
    <w:rsid w:val="002B2043"/>
    <w:rsid w:val="002B6770"/>
    <w:rsid w:val="002C2E91"/>
    <w:rsid w:val="002C6724"/>
    <w:rsid w:val="002D143A"/>
    <w:rsid w:val="002D153C"/>
    <w:rsid w:val="002D1ABB"/>
    <w:rsid w:val="002D1C3D"/>
    <w:rsid w:val="002D3A7D"/>
    <w:rsid w:val="002E0A22"/>
    <w:rsid w:val="002E245B"/>
    <w:rsid w:val="002E26AB"/>
    <w:rsid w:val="002E3B4D"/>
    <w:rsid w:val="002E6AA2"/>
    <w:rsid w:val="002F28E8"/>
    <w:rsid w:val="002F3126"/>
    <w:rsid w:val="002F4134"/>
    <w:rsid w:val="002F4C41"/>
    <w:rsid w:val="002F5B5F"/>
    <w:rsid w:val="002F6BBB"/>
    <w:rsid w:val="00300C46"/>
    <w:rsid w:val="003048E2"/>
    <w:rsid w:val="00304F1F"/>
    <w:rsid w:val="003066DE"/>
    <w:rsid w:val="00313AD0"/>
    <w:rsid w:val="00314B66"/>
    <w:rsid w:val="003165CD"/>
    <w:rsid w:val="0031767F"/>
    <w:rsid w:val="003217F9"/>
    <w:rsid w:val="00321A77"/>
    <w:rsid w:val="00322AF8"/>
    <w:rsid w:val="003236BE"/>
    <w:rsid w:val="003307ED"/>
    <w:rsid w:val="00330E4E"/>
    <w:rsid w:val="00330E90"/>
    <w:rsid w:val="00333AF5"/>
    <w:rsid w:val="00334089"/>
    <w:rsid w:val="00335962"/>
    <w:rsid w:val="00335CEE"/>
    <w:rsid w:val="003371F2"/>
    <w:rsid w:val="003415C2"/>
    <w:rsid w:val="00342E7E"/>
    <w:rsid w:val="0034564B"/>
    <w:rsid w:val="00345B63"/>
    <w:rsid w:val="0034703D"/>
    <w:rsid w:val="003476E1"/>
    <w:rsid w:val="003503D5"/>
    <w:rsid w:val="003507A6"/>
    <w:rsid w:val="00356B64"/>
    <w:rsid w:val="00357F8B"/>
    <w:rsid w:val="00361D47"/>
    <w:rsid w:val="0036325A"/>
    <w:rsid w:val="00363E7C"/>
    <w:rsid w:val="00365671"/>
    <w:rsid w:val="00365B11"/>
    <w:rsid w:val="003739B4"/>
    <w:rsid w:val="00375953"/>
    <w:rsid w:val="00380940"/>
    <w:rsid w:val="003847AD"/>
    <w:rsid w:val="003876B0"/>
    <w:rsid w:val="00392EB9"/>
    <w:rsid w:val="0039398C"/>
    <w:rsid w:val="00394687"/>
    <w:rsid w:val="003973D6"/>
    <w:rsid w:val="003A11C2"/>
    <w:rsid w:val="003A169C"/>
    <w:rsid w:val="003A2974"/>
    <w:rsid w:val="003A65AA"/>
    <w:rsid w:val="003B07AF"/>
    <w:rsid w:val="003B26D2"/>
    <w:rsid w:val="003B310C"/>
    <w:rsid w:val="003B68D0"/>
    <w:rsid w:val="003C4195"/>
    <w:rsid w:val="003C4386"/>
    <w:rsid w:val="003C4E1B"/>
    <w:rsid w:val="003C52C2"/>
    <w:rsid w:val="003D02BF"/>
    <w:rsid w:val="003D17D6"/>
    <w:rsid w:val="003D28E2"/>
    <w:rsid w:val="003D337B"/>
    <w:rsid w:val="003D58CD"/>
    <w:rsid w:val="003D633E"/>
    <w:rsid w:val="003E12F8"/>
    <w:rsid w:val="003E2958"/>
    <w:rsid w:val="003E4AE8"/>
    <w:rsid w:val="003E5E51"/>
    <w:rsid w:val="003E62FA"/>
    <w:rsid w:val="003E6EAC"/>
    <w:rsid w:val="003F0D27"/>
    <w:rsid w:val="003F1911"/>
    <w:rsid w:val="003F198E"/>
    <w:rsid w:val="003F2FF7"/>
    <w:rsid w:val="004003EB"/>
    <w:rsid w:val="00400EDB"/>
    <w:rsid w:val="00401885"/>
    <w:rsid w:val="00403E15"/>
    <w:rsid w:val="0040792A"/>
    <w:rsid w:val="00410531"/>
    <w:rsid w:val="00410C06"/>
    <w:rsid w:val="004135E2"/>
    <w:rsid w:val="00414781"/>
    <w:rsid w:val="004160AA"/>
    <w:rsid w:val="00426594"/>
    <w:rsid w:val="0043280E"/>
    <w:rsid w:val="00437505"/>
    <w:rsid w:val="00437C41"/>
    <w:rsid w:val="004404AE"/>
    <w:rsid w:val="00440FAF"/>
    <w:rsid w:val="004532B0"/>
    <w:rsid w:val="00456AA6"/>
    <w:rsid w:val="00457880"/>
    <w:rsid w:val="004610AA"/>
    <w:rsid w:val="00462C8F"/>
    <w:rsid w:val="00464B76"/>
    <w:rsid w:val="00464E5A"/>
    <w:rsid w:val="00466330"/>
    <w:rsid w:val="00467AF9"/>
    <w:rsid w:val="00473A1E"/>
    <w:rsid w:val="00473B09"/>
    <w:rsid w:val="0048011F"/>
    <w:rsid w:val="00495E2F"/>
    <w:rsid w:val="00495FFA"/>
    <w:rsid w:val="004970B8"/>
    <w:rsid w:val="00497920"/>
    <w:rsid w:val="004A298E"/>
    <w:rsid w:val="004A3571"/>
    <w:rsid w:val="004A542B"/>
    <w:rsid w:val="004A62DE"/>
    <w:rsid w:val="004A63BE"/>
    <w:rsid w:val="004A6D1E"/>
    <w:rsid w:val="004B0905"/>
    <w:rsid w:val="004B0AEA"/>
    <w:rsid w:val="004B0D8E"/>
    <w:rsid w:val="004B2378"/>
    <w:rsid w:val="004B25BF"/>
    <w:rsid w:val="004B5CFD"/>
    <w:rsid w:val="004B5FD1"/>
    <w:rsid w:val="004C06FA"/>
    <w:rsid w:val="004C3C60"/>
    <w:rsid w:val="004C4F96"/>
    <w:rsid w:val="004C68E7"/>
    <w:rsid w:val="004C6ED2"/>
    <w:rsid w:val="004D04A0"/>
    <w:rsid w:val="004D23AD"/>
    <w:rsid w:val="004D30EE"/>
    <w:rsid w:val="004D3247"/>
    <w:rsid w:val="004E07F2"/>
    <w:rsid w:val="004E28ED"/>
    <w:rsid w:val="004E2C94"/>
    <w:rsid w:val="004E71C1"/>
    <w:rsid w:val="004F5E56"/>
    <w:rsid w:val="004F6760"/>
    <w:rsid w:val="005034CC"/>
    <w:rsid w:val="0050598D"/>
    <w:rsid w:val="00510FC3"/>
    <w:rsid w:val="00511860"/>
    <w:rsid w:val="00511C1A"/>
    <w:rsid w:val="00511E98"/>
    <w:rsid w:val="00513B03"/>
    <w:rsid w:val="005214DC"/>
    <w:rsid w:val="00525FA7"/>
    <w:rsid w:val="00532C9D"/>
    <w:rsid w:val="005338BD"/>
    <w:rsid w:val="00535062"/>
    <w:rsid w:val="00535903"/>
    <w:rsid w:val="00542112"/>
    <w:rsid w:val="00542CF0"/>
    <w:rsid w:val="00545C34"/>
    <w:rsid w:val="00546847"/>
    <w:rsid w:val="005510BB"/>
    <w:rsid w:val="00552D73"/>
    <w:rsid w:val="0055385B"/>
    <w:rsid w:val="00554902"/>
    <w:rsid w:val="0055635F"/>
    <w:rsid w:val="00556C33"/>
    <w:rsid w:val="0055704A"/>
    <w:rsid w:val="0055719C"/>
    <w:rsid w:val="00560D65"/>
    <w:rsid w:val="0056277E"/>
    <w:rsid w:val="00562AAC"/>
    <w:rsid w:val="005658D2"/>
    <w:rsid w:val="005659EB"/>
    <w:rsid w:val="00566A87"/>
    <w:rsid w:val="00567360"/>
    <w:rsid w:val="00567C4A"/>
    <w:rsid w:val="005718EC"/>
    <w:rsid w:val="005727D7"/>
    <w:rsid w:val="00573EC4"/>
    <w:rsid w:val="00576154"/>
    <w:rsid w:val="00577B04"/>
    <w:rsid w:val="005818FE"/>
    <w:rsid w:val="00582B5C"/>
    <w:rsid w:val="005833D2"/>
    <w:rsid w:val="00584213"/>
    <w:rsid w:val="00585BA3"/>
    <w:rsid w:val="00586076"/>
    <w:rsid w:val="005877F7"/>
    <w:rsid w:val="005901F2"/>
    <w:rsid w:val="00594C73"/>
    <w:rsid w:val="005A137F"/>
    <w:rsid w:val="005A1984"/>
    <w:rsid w:val="005A2480"/>
    <w:rsid w:val="005A3AFA"/>
    <w:rsid w:val="005A4F29"/>
    <w:rsid w:val="005A5F09"/>
    <w:rsid w:val="005A63F1"/>
    <w:rsid w:val="005A6C3D"/>
    <w:rsid w:val="005A714B"/>
    <w:rsid w:val="005B010E"/>
    <w:rsid w:val="005B5C6D"/>
    <w:rsid w:val="005B5E8C"/>
    <w:rsid w:val="005C3827"/>
    <w:rsid w:val="005C3C12"/>
    <w:rsid w:val="005C4E33"/>
    <w:rsid w:val="005C5956"/>
    <w:rsid w:val="005C5BB2"/>
    <w:rsid w:val="005C6FCE"/>
    <w:rsid w:val="005D01BB"/>
    <w:rsid w:val="005D3DD3"/>
    <w:rsid w:val="005D4454"/>
    <w:rsid w:val="005D51BD"/>
    <w:rsid w:val="005D6FD3"/>
    <w:rsid w:val="005E41A2"/>
    <w:rsid w:val="005E7C07"/>
    <w:rsid w:val="005F0470"/>
    <w:rsid w:val="005F19A5"/>
    <w:rsid w:val="005F2400"/>
    <w:rsid w:val="005F5C18"/>
    <w:rsid w:val="00600D30"/>
    <w:rsid w:val="006018EE"/>
    <w:rsid w:val="00601A2A"/>
    <w:rsid w:val="006021B4"/>
    <w:rsid w:val="00606B0A"/>
    <w:rsid w:val="006075B7"/>
    <w:rsid w:val="00612CF9"/>
    <w:rsid w:val="00615173"/>
    <w:rsid w:val="00616011"/>
    <w:rsid w:val="00621107"/>
    <w:rsid w:val="00623A6F"/>
    <w:rsid w:val="00623D97"/>
    <w:rsid w:val="00624582"/>
    <w:rsid w:val="006253DC"/>
    <w:rsid w:val="00631A37"/>
    <w:rsid w:val="006352E2"/>
    <w:rsid w:val="00636CB8"/>
    <w:rsid w:val="00640C0D"/>
    <w:rsid w:val="006417A0"/>
    <w:rsid w:val="00652947"/>
    <w:rsid w:val="00652A95"/>
    <w:rsid w:val="00652E92"/>
    <w:rsid w:val="0065474D"/>
    <w:rsid w:val="00656A8F"/>
    <w:rsid w:val="00657679"/>
    <w:rsid w:val="006576C4"/>
    <w:rsid w:val="00661DE7"/>
    <w:rsid w:val="00665BBC"/>
    <w:rsid w:val="0066609C"/>
    <w:rsid w:val="00674CFC"/>
    <w:rsid w:val="006808B4"/>
    <w:rsid w:val="006818B7"/>
    <w:rsid w:val="006826BD"/>
    <w:rsid w:val="00682783"/>
    <w:rsid w:val="0068281B"/>
    <w:rsid w:val="00683C31"/>
    <w:rsid w:val="00683D5E"/>
    <w:rsid w:val="00692801"/>
    <w:rsid w:val="006A37C3"/>
    <w:rsid w:val="006A4EFC"/>
    <w:rsid w:val="006A780F"/>
    <w:rsid w:val="006B0F44"/>
    <w:rsid w:val="006B3815"/>
    <w:rsid w:val="006B5340"/>
    <w:rsid w:val="006B68C2"/>
    <w:rsid w:val="006C0C84"/>
    <w:rsid w:val="006C6355"/>
    <w:rsid w:val="006C6DD5"/>
    <w:rsid w:val="006D6C3C"/>
    <w:rsid w:val="006E05EF"/>
    <w:rsid w:val="006E23FC"/>
    <w:rsid w:val="006E7653"/>
    <w:rsid w:val="006E77A9"/>
    <w:rsid w:val="006F39A9"/>
    <w:rsid w:val="006F5EFA"/>
    <w:rsid w:val="006F6C13"/>
    <w:rsid w:val="00702686"/>
    <w:rsid w:val="00704986"/>
    <w:rsid w:val="00705CF3"/>
    <w:rsid w:val="00706F5D"/>
    <w:rsid w:val="00710C41"/>
    <w:rsid w:val="0071431D"/>
    <w:rsid w:val="00714585"/>
    <w:rsid w:val="007175B5"/>
    <w:rsid w:val="00724046"/>
    <w:rsid w:val="0072758E"/>
    <w:rsid w:val="0073105B"/>
    <w:rsid w:val="00733796"/>
    <w:rsid w:val="007357EC"/>
    <w:rsid w:val="00735B54"/>
    <w:rsid w:val="00740FBB"/>
    <w:rsid w:val="00742921"/>
    <w:rsid w:val="00747548"/>
    <w:rsid w:val="0075357A"/>
    <w:rsid w:val="00757D21"/>
    <w:rsid w:val="0076273F"/>
    <w:rsid w:val="0076300E"/>
    <w:rsid w:val="00766B8C"/>
    <w:rsid w:val="0077406E"/>
    <w:rsid w:val="007803D9"/>
    <w:rsid w:val="00782A82"/>
    <w:rsid w:val="00782F02"/>
    <w:rsid w:val="00784572"/>
    <w:rsid w:val="007876E3"/>
    <w:rsid w:val="00790710"/>
    <w:rsid w:val="00792CA1"/>
    <w:rsid w:val="007956BB"/>
    <w:rsid w:val="00797EBC"/>
    <w:rsid w:val="007A145E"/>
    <w:rsid w:val="007A4074"/>
    <w:rsid w:val="007A40D8"/>
    <w:rsid w:val="007A5C7F"/>
    <w:rsid w:val="007A6E61"/>
    <w:rsid w:val="007B1536"/>
    <w:rsid w:val="007B33F3"/>
    <w:rsid w:val="007B3D46"/>
    <w:rsid w:val="007B63AF"/>
    <w:rsid w:val="007C190F"/>
    <w:rsid w:val="007C25AE"/>
    <w:rsid w:val="007C2A19"/>
    <w:rsid w:val="007C2ECA"/>
    <w:rsid w:val="007C3F71"/>
    <w:rsid w:val="007C6DBF"/>
    <w:rsid w:val="007D72DC"/>
    <w:rsid w:val="007E5AEE"/>
    <w:rsid w:val="007E7B54"/>
    <w:rsid w:val="007F1FEB"/>
    <w:rsid w:val="007F6CF6"/>
    <w:rsid w:val="007F74BB"/>
    <w:rsid w:val="00803F85"/>
    <w:rsid w:val="00805D2D"/>
    <w:rsid w:val="0081037C"/>
    <w:rsid w:val="00811B66"/>
    <w:rsid w:val="00814720"/>
    <w:rsid w:val="00820A83"/>
    <w:rsid w:val="00822D8D"/>
    <w:rsid w:val="0082309E"/>
    <w:rsid w:val="00824030"/>
    <w:rsid w:val="0083008A"/>
    <w:rsid w:val="00834790"/>
    <w:rsid w:val="0083626D"/>
    <w:rsid w:val="00837C41"/>
    <w:rsid w:val="00840491"/>
    <w:rsid w:val="008441FC"/>
    <w:rsid w:val="008446A6"/>
    <w:rsid w:val="008460D9"/>
    <w:rsid w:val="00846476"/>
    <w:rsid w:val="00846591"/>
    <w:rsid w:val="008467C5"/>
    <w:rsid w:val="00850AF5"/>
    <w:rsid w:val="008527BF"/>
    <w:rsid w:val="0085394A"/>
    <w:rsid w:val="008553CC"/>
    <w:rsid w:val="0085693E"/>
    <w:rsid w:val="00857892"/>
    <w:rsid w:val="0086314E"/>
    <w:rsid w:val="00865AB0"/>
    <w:rsid w:val="00866A3A"/>
    <w:rsid w:val="00872FBD"/>
    <w:rsid w:val="00873020"/>
    <w:rsid w:val="008745B8"/>
    <w:rsid w:val="00876651"/>
    <w:rsid w:val="00883D3E"/>
    <w:rsid w:val="0088534B"/>
    <w:rsid w:val="008916C8"/>
    <w:rsid w:val="00891AF6"/>
    <w:rsid w:val="00892810"/>
    <w:rsid w:val="008961B2"/>
    <w:rsid w:val="00897BBE"/>
    <w:rsid w:val="008A2658"/>
    <w:rsid w:val="008A29B3"/>
    <w:rsid w:val="008A3995"/>
    <w:rsid w:val="008A4FF5"/>
    <w:rsid w:val="008A613F"/>
    <w:rsid w:val="008B27E5"/>
    <w:rsid w:val="008B3423"/>
    <w:rsid w:val="008B54A0"/>
    <w:rsid w:val="008B7EA0"/>
    <w:rsid w:val="008C293B"/>
    <w:rsid w:val="008C5881"/>
    <w:rsid w:val="008C6CE9"/>
    <w:rsid w:val="008D0396"/>
    <w:rsid w:val="008D17D0"/>
    <w:rsid w:val="008D1C84"/>
    <w:rsid w:val="008D2878"/>
    <w:rsid w:val="008D3338"/>
    <w:rsid w:val="008D5BA1"/>
    <w:rsid w:val="008D6CDE"/>
    <w:rsid w:val="008D76AC"/>
    <w:rsid w:val="008E0758"/>
    <w:rsid w:val="008E1B91"/>
    <w:rsid w:val="008E21AF"/>
    <w:rsid w:val="008E25E4"/>
    <w:rsid w:val="008E44C9"/>
    <w:rsid w:val="008E6492"/>
    <w:rsid w:val="008F1DC1"/>
    <w:rsid w:val="008F1F25"/>
    <w:rsid w:val="008F46A7"/>
    <w:rsid w:val="00902807"/>
    <w:rsid w:val="00903A69"/>
    <w:rsid w:val="00903FE3"/>
    <w:rsid w:val="0090507C"/>
    <w:rsid w:val="00906EAE"/>
    <w:rsid w:val="00911235"/>
    <w:rsid w:val="009124AD"/>
    <w:rsid w:val="009135D5"/>
    <w:rsid w:val="009136A5"/>
    <w:rsid w:val="00914A66"/>
    <w:rsid w:val="00917199"/>
    <w:rsid w:val="009228CA"/>
    <w:rsid w:val="00923B59"/>
    <w:rsid w:val="00925AED"/>
    <w:rsid w:val="00926D9D"/>
    <w:rsid w:val="00932878"/>
    <w:rsid w:val="00934F7E"/>
    <w:rsid w:val="00936383"/>
    <w:rsid w:val="00936B47"/>
    <w:rsid w:val="00940DB7"/>
    <w:rsid w:val="00941888"/>
    <w:rsid w:val="00941B2A"/>
    <w:rsid w:val="00942A44"/>
    <w:rsid w:val="009573EB"/>
    <w:rsid w:val="00960EA5"/>
    <w:rsid w:val="00961C6C"/>
    <w:rsid w:val="00963212"/>
    <w:rsid w:val="009648E4"/>
    <w:rsid w:val="00965353"/>
    <w:rsid w:val="009716D6"/>
    <w:rsid w:val="009747A8"/>
    <w:rsid w:val="00974DB1"/>
    <w:rsid w:val="0097585A"/>
    <w:rsid w:val="0097633A"/>
    <w:rsid w:val="00976B5B"/>
    <w:rsid w:val="009772CB"/>
    <w:rsid w:val="009815EB"/>
    <w:rsid w:val="00982837"/>
    <w:rsid w:val="00982C31"/>
    <w:rsid w:val="0098301C"/>
    <w:rsid w:val="00983E95"/>
    <w:rsid w:val="009904D9"/>
    <w:rsid w:val="00990F2D"/>
    <w:rsid w:val="009924D9"/>
    <w:rsid w:val="009939B1"/>
    <w:rsid w:val="00994A49"/>
    <w:rsid w:val="00994F0E"/>
    <w:rsid w:val="00995487"/>
    <w:rsid w:val="009A07F7"/>
    <w:rsid w:val="009A2C4E"/>
    <w:rsid w:val="009A487A"/>
    <w:rsid w:val="009A4FE1"/>
    <w:rsid w:val="009A7B88"/>
    <w:rsid w:val="009B05FF"/>
    <w:rsid w:val="009B0C81"/>
    <w:rsid w:val="009B1DFC"/>
    <w:rsid w:val="009C02BD"/>
    <w:rsid w:val="009C0DB9"/>
    <w:rsid w:val="009C1C72"/>
    <w:rsid w:val="009C1DB4"/>
    <w:rsid w:val="009C3726"/>
    <w:rsid w:val="009C3CAD"/>
    <w:rsid w:val="009C409A"/>
    <w:rsid w:val="009C4B83"/>
    <w:rsid w:val="009C6832"/>
    <w:rsid w:val="009C687D"/>
    <w:rsid w:val="009D224E"/>
    <w:rsid w:val="009E13D5"/>
    <w:rsid w:val="009E2B19"/>
    <w:rsid w:val="009E3E6E"/>
    <w:rsid w:val="009E65F2"/>
    <w:rsid w:val="009F1D01"/>
    <w:rsid w:val="009F44FB"/>
    <w:rsid w:val="009F5517"/>
    <w:rsid w:val="009F579C"/>
    <w:rsid w:val="009F77F6"/>
    <w:rsid w:val="009F7946"/>
    <w:rsid w:val="00A01F58"/>
    <w:rsid w:val="00A023B7"/>
    <w:rsid w:val="00A056CC"/>
    <w:rsid w:val="00A065C2"/>
    <w:rsid w:val="00A06906"/>
    <w:rsid w:val="00A06C9B"/>
    <w:rsid w:val="00A06DF9"/>
    <w:rsid w:val="00A104E3"/>
    <w:rsid w:val="00A107FF"/>
    <w:rsid w:val="00A108D7"/>
    <w:rsid w:val="00A15F2B"/>
    <w:rsid w:val="00A17258"/>
    <w:rsid w:val="00A21591"/>
    <w:rsid w:val="00A21811"/>
    <w:rsid w:val="00A226FF"/>
    <w:rsid w:val="00A22E89"/>
    <w:rsid w:val="00A23B54"/>
    <w:rsid w:val="00A26161"/>
    <w:rsid w:val="00A27505"/>
    <w:rsid w:val="00A275C9"/>
    <w:rsid w:val="00A31B87"/>
    <w:rsid w:val="00A33009"/>
    <w:rsid w:val="00A344D0"/>
    <w:rsid w:val="00A3661C"/>
    <w:rsid w:val="00A40363"/>
    <w:rsid w:val="00A442A3"/>
    <w:rsid w:val="00A450DF"/>
    <w:rsid w:val="00A479E9"/>
    <w:rsid w:val="00A5460D"/>
    <w:rsid w:val="00A55A81"/>
    <w:rsid w:val="00A615E0"/>
    <w:rsid w:val="00A61DF9"/>
    <w:rsid w:val="00A64B8C"/>
    <w:rsid w:val="00A6651D"/>
    <w:rsid w:val="00A66C0D"/>
    <w:rsid w:val="00A72D2D"/>
    <w:rsid w:val="00A77162"/>
    <w:rsid w:val="00A77202"/>
    <w:rsid w:val="00A81236"/>
    <w:rsid w:val="00A851E3"/>
    <w:rsid w:val="00A85F79"/>
    <w:rsid w:val="00A9023D"/>
    <w:rsid w:val="00A9038C"/>
    <w:rsid w:val="00A90752"/>
    <w:rsid w:val="00A90F7D"/>
    <w:rsid w:val="00A942D4"/>
    <w:rsid w:val="00A9608D"/>
    <w:rsid w:val="00A96B97"/>
    <w:rsid w:val="00AA0695"/>
    <w:rsid w:val="00AA389B"/>
    <w:rsid w:val="00AA3BE0"/>
    <w:rsid w:val="00AA7B11"/>
    <w:rsid w:val="00AA7EEF"/>
    <w:rsid w:val="00AB00CB"/>
    <w:rsid w:val="00AB3A94"/>
    <w:rsid w:val="00AB4201"/>
    <w:rsid w:val="00AB565C"/>
    <w:rsid w:val="00AC187F"/>
    <w:rsid w:val="00AC18E3"/>
    <w:rsid w:val="00AC4F88"/>
    <w:rsid w:val="00AC5ED6"/>
    <w:rsid w:val="00AD02DA"/>
    <w:rsid w:val="00AD0BFB"/>
    <w:rsid w:val="00AD2F92"/>
    <w:rsid w:val="00AD3409"/>
    <w:rsid w:val="00AD505D"/>
    <w:rsid w:val="00AD681E"/>
    <w:rsid w:val="00AE0D2E"/>
    <w:rsid w:val="00AE2B2D"/>
    <w:rsid w:val="00AE61ED"/>
    <w:rsid w:val="00AE6664"/>
    <w:rsid w:val="00AF1044"/>
    <w:rsid w:val="00AF22BC"/>
    <w:rsid w:val="00AF36B2"/>
    <w:rsid w:val="00AF4C3E"/>
    <w:rsid w:val="00AF4C99"/>
    <w:rsid w:val="00B00A23"/>
    <w:rsid w:val="00B02B38"/>
    <w:rsid w:val="00B05ECF"/>
    <w:rsid w:val="00B06B6E"/>
    <w:rsid w:val="00B07A67"/>
    <w:rsid w:val="00B10149"/>
    <w:rsid w:val="00B11803"/>
    <w:rsid w:val="00B119F3"/>
    <w:rsid w:val="00B12FB0"/>
    <w:rsid w:val="00B152D1"/>
    <w:rsid w:val="00B1596F"/>
    <w:rsid w:val="00B15E9B"/>
    <w:rsid w:val="00B2125E"/>
    <w:rsid w:val="00B226E0"/>
    <w:rsid w:val="00B2453D"/>
    <w:rsid w:val="00B24E1F"/>
    <w:rsid w:val="00B24F4D"/>
    <w:rsid w:val="00B25936"/>
    <w:rsid w:val="00B26F00"/>
    <w:rsid w:val="00B33A44"/>
    <w:rsid w:val="00B34339"/>
    <w:rsid w:val="00B34BAD"/>
    <w:rsid w:val="00B37B5A"/>
    <w:rsid w:val="00B37EDF"/>
    <w:rsid w:val="00B4026D"/>
    <w:rsid w:val="00B412BC"/>
    <w:rsid w:val="00B41D5B"/>
    <w:rsid w:val="00B50C4D"/>
    <w:rsid w:val="00B51CDD"/>
    <w:rsid w:val="00B564F8"/>
    <w:rsid w:val="00B606F9"/>
    <w:rsid w:val="00B62ABD"/>
    <w:rsid w:val="00B709BB"/>
    <w:rsid w:val="00B720FB"/>
    <w:rsid w:val="00B742B7"/>
    <w:rsid w:val="00B761F0"/>
    <w:rsid w:val="00B77D47"/>
    <w:rsid w:val="00B83071"/>
    <w:rsid w:val="00B83A9D"/>
    <w:rsid w:val="00B83D90"/>
    <w:rsid w:val="00B8581D"/>
    <w:rsid w:val="00B91D1D"/>
    <w:rsid w:val="00B97F7D"/>
    <w:rsid w:val="00BB7A1F"/>
    <w:rsid w:val="00BB7AA3"/>
    <w:rsid w:val="00BC385A"/>
    <w:rsid w:val="00BC509B"/>
    <w:rsid w:val="00BD0896"/>
    <w:rsid w:val="00BD2612"/>
    <w:rsid w:val="00BD7082"/>
    <w:rsid w:val="00BE0A62"/>
    <w:rsid w:val="00BE2D1B"/>
    <w:rsid w:val="00BE3F47"/>
    <w:rsid w:val="00BF0E01"/>
    <w:rsid w:val="00BF16FD"/>
    <w:rsid w:val="00BF5609"/>
    <w:rsid w:val="00C05A2D"/>
    <w:rsid w:val="00C06AFE"/>
    <w:rsid w:val="00C1261D"/>
    <w:rsid w:val="00C130A8"/>
    <w:rsid w:val="00C1388D"/>
    <w:rsid w:val="00C14923"/>
    <w:rsid w:val="00C1742A"/>
    <w:rsid w:val="00C20D6F"/>
    <w:rsid w:val="00C242F4"/>
    <w:rsid w:val="00C255AE"/>
    <w:rsid w:val="00C26706"/>
    <w:rsid w:val="00C26892"/>
    <w:rsid w:val="00C272E1"/>
    <w:rsid w:val="00C27865"/>
    <w:rsid w:val="00C30A25"/>
    <w:rsid w:val="00C355A4"/>
    <w:rsid w:val="00C355E0"/>
    <w:rsid w:val="00C41631"/>
    <w:rsid w:val="00C47F3A"/>
    <w:rsid w:val="00C50582"/>
    <w:rsid w:val="00C548DD"/>
    <w:rsid w:val="00C553EE"/>
    <w:rsid w:val="00C55636"/>
    <w:rsid w:val="00C572CD"/>
    <w:rsid w:val="00C60332"/>
    <w:rsid w:val="00C62202"/>
    <w:rsid w:val="00C656F2"/>
    <w:rsid w:val="00C665B1"/>
    <w:rsid w:val="00C70B5B"/>
    <w:rsid w:val="00C710F4"/>
    <w:rsid w:val="00C71A7A"/>
    <w:rsid w:val="00C73B2B"/>
    <w:rsid w:val="00C741D9"/>
    <w:rsid w:val="00C81689"/>
    <w:rsid w:val="00C83AA5"/>
    <w:rsid w:val="00C85984"/>
    <w:rsid w:val="00C90928"/>
    <w:rsid w:val="00C912ED"/>
    <w:rsid w:val="00C91517"/>
    <w:rsid w:val="00C91864"/>
    <w:rsid w:val="00C9352B"/>
    <w:rsid w:val="00C93DB8"/>
    <w:rsid w:val="00C970D6"/>
    <w:rsid w:val="00C97183"/>
    <w:rsid w:val="00CA4BE0"/>
    <w:rsid w:val="00CA5756"/>
    <w:rsid w:val="00CB2850"/>
    <w:rsid w:val="00CB3DD9"/>
    <w:rsid w:val="00CB4823"/>
    <w:rsid w:val="00CB49D9"/>
    <w:rsid w:val="00CB5D3C"/>
    <w:rsid w:val="00CB6A49"/>
    <w:rsid w:val="00CC056C"/>
    <w:rsid w:val="00CC13F0"/>
    <w:rsid w:val="00CC34C5"/>
    <w:rsid w:val="00CC36F6"/>
    <w:rsid w:val="00CC3C7D"/>
    <w:rsid w:val="00CC4AE8"/>
    <w:rsid w:val="00CC5125"/>
    <w:rsid w:val="00CD4524"/>
    <w:rsid w:val="00CD64E1"/>
    <w:rsid w:val="00CD670F"/>
    <w:rsid w:val="00CD7055"/>
    <w:rsid w:val="00CE2FA9"/>
    <w:rsid w:val="00CE4093"/>
    <w:rsid w:val="00CE5D37"/>
    <w:rsid w:val="00CE7BBB"/>
    <w:rsid w:val="00CE7C46"/>
    <w:rsid w:val="00CF08D2"/>
    <w:rsid w:val="00CF0BFB"/>
    <w:rsid w:val="00CF26BE"/>
    <w:rsid w:val="00CF28CD"/>
    <w:rsid w:val="00CF2B2E"/>
    <w:rsid w:val="00CF64D8"/>
    <w:rsid w:val="00CF650C"/>
    <w:rsid w:val="00CF7019"/>
    <w:rsid w:val="00D00843"/>
    <w:rsid w:val="00D00A76"/>
    <w:rsid w:val="00D00C5B"/>
    <w:rsid w:val="00D05E88"/>
    <w:rsid w:val="00D07169"/>
    <w:rsid w:val="00D12C05"/>
    <w:rsid w:val="00D130B7"/>
    <w:rsid w:val="00D17EFC"/>
    <w:rsid w:val="00D21188"/>
    <w:rsid w:val="00D21D62"/>
    <w:rsid w:val="00D21D68"/>
    <w:rsid w:val="00D22679"/>
    <w:rsid w:val="00D26C88"/>
    <w:rsid w:val="00D2776D"/>
    <w:rsid w:val="00D33D62"/>
    <w:rsid w:val="00D34437"/>
    <w:rsid w:val="00D3458B"/>
    <w:rsid w:val="00D37E6F"/>
    <w:rsid w:val="00D4091B"/>
    <w:rsid w:val="00D40E43"/>
    <w:rsid w:val="00D40FFA"/>
    <w:rsid w:val="00D44E90"/>
    <w:rsid w:val="00D47AE6"/>
    <w:rsid w:val="00D52996"/>
    <w:rsid w:val="00D53FAF"/>
    <w:rsid w:val="00D5470E"/>
    <w:rsid w:val="00D555DE"/>
    <w:rsid w:val="00D578FD"/>
    <w:rsid w:val="00D60B25"/>
    <w:rsid w:val="00D62088"/>
    <w:rsid w:val="00D6607E"/>
    <w:rsid w:val="00D67D2E"/>
    <w:rsid w:val="00D7033F"/>
    <w:rsid w:val="00D74061"/>
    <w:rsid w:val="00D77DD4"/>
    <w:rsid w:val="00D82841"/>
    <w:rsid w:val="00D82BF9"/>
    <w:rsid w:val="00D83A15"/>
    <w:rsid w:val="00D83EB0"/>
    <w:rsid w:val="00D90094"/>
    <w:rsid w:val="00D90A55"/>
    <w:rsid w:val="00D91BE5"/>
    <w:rsid w:val="00D920A2"/>
    <w:rsid w:val="00D9252D"/>
    <w:rsid w:val="00D93554"/>
    <w:rsid w:val="00D97DC7"/>
    <w:rsid w:val="00DA3E38"/>
    <w:rsid w:val="00DA6704"/>
    <w:rsid w:val="00DA7517"/>
    <w:rsid w:val="00DB29DD"/>
    <w:rsid w:val="00DB4F66"/>
    <w:rsid w:val="00DB5E10"/>
    <w:rsid w:val="00DB7FBC"/>
    <w:rsid w:val="00DC0A42"/>
    <w:rsid w:val="00DC0B7B"/>
    <w:rsid w:val="00DC2361"/>
    <w:rsid w:val="00DC2D11"/>
    <w:rsid w:val="00DC2D85"/>
    <w:rsid w:val="00DD1CD0"/>
    <w:rsid w:val="00DD222A"/>
    <w:rsid w:val="00DD2ACA"/>
    <w:rsid w:val="00DD6E27"/>
    <w:rsid w:val="00DE4679"/>
    <w:rsid w:val="00DE54C3"/>
    <w:rsid w:val="00DF0E54"/>
    <w:rsid w:val="00DF2705"/>
    <w:rsid w:val="00DF379D"/>
    <w:rsid w:val="00DF4C11"/>
    <w:rsid w:val="00E055F4"/>
    <w:rsid w:val="00E06407"/>
    <w:rsid w:val="00E0777F"/>
    <w:rsid w:val="00E12045"/>
    <w:rsid w:val="00E1277F"/>
    <w:rsid w:val="00E1385A"/>
    <w:rsid w:val="00E1419F"/>
    <w:rsid w:val="00E171ED"/>
    <w:rsid w:val="00E20D81"/>
    <w:rsid w:val="00E23A28"/>
    <w:rsid w:val="00E27B87"/>
    <w:rsid w:val="00E304CE"/>
    <w:rsid w:val="00E3487F"/>
    <w:rsid w:val="00E4013D"/>
    <w:rsid w:val="00E42567"/>
    <w:rsid w:val="00E4469D"/>
    <w:rsid w:val="00E45360"/>
    <w:rsid w:val="00E466B3"/>
    <w:rsid w:val="00E507A5"/>
    <w:rsid w:val="00E56575"/>
    <w:rsid w:val="00E56E2D"/>
    <w:rsid w:val="00E576F7"/>
    <w:rsid w:val="00E65AC5"/>
    <w:rsid w:val="00E66F23"/>
    <w:rsid w:val="00E712AA"/>
    <w:rsid w:val="00E72174"/>
    <w:rsid w:val="00E73E3D"/>
    <w:rsid w:val="00E73ED6"/>
    <w:rsid w:val="00E73F60"/>
    <w:rsid w:val="00E757E3"/>
    <w:rsid w:val="00E76939"/>
    <w:rsid w:val="00E76C57"/>
    <w:rsid w:val="00E77AEE"/>
    <w:rsid w:val="00E8150A"/>
    <w:rsid w:val="00E82283"/>
    <w:rsid w:val="00E82466"/>
    <w:rsid w:val="00E83007"/>
    <w:rsid w:val="00E84CEC"/>
    <w:rsid w:val="00E8521A"/>
    <w:rsid w:val="00E9034E"/>
    <w:rsid w:val="00E907E6"/>
    <w:rsid w:val="00E91155"/>
    <w:rsid w:val="00E92787"/>
    <w:rsid w:val="00EA16EA"/>
    <w:rsid w:val="00EA27E2"/>
    <w:rsid w:val="00EA2906"/>
    <w:rsid w:val="00EA330D"/>
    <w:rsid w:val="00EA5F5C"/>
    <w:rsid w:val="00EB4511"/>
    <w:rsid w:val="00EC23DF"/>
    <w:rsid w:val="00EC46C7"/>
    <w:rsid w:val="00EC5484"/>
    <w:rsid w:val="00EC65C4"/>
    <w:rsid w:val="00EC6932"/>
    <w:rsid w:val="00ED08C0"/>
    <w:rsid w:val="00ED3E34"/>
    <w:rsid w:val="00ED3FCF"/>
    <w:rsid w:val="00ED6D25"/>
    <w:rsid w:val="00ED6F4F"/>
    <w:rsid w:val="00EE314C"/>
    <w:rsid w:val="00EE3ACC"/>
    <w:rsid w:val="00EE4AAC"/>
    <w:rsid w:val="00EE6762"/>
    <w:rsid w:val="00EF30F9"/>
    <w:rsid w:val="00EF5570"/>
    <w:rsid w:val="00EF59BC"/>
    <w:rsid w:val="00F01ED8"/>
    <w:rsid w:val="00F02765"/>
    <w:rsid w:val="00F04278"/>
    <w:rsid w:val="00F06B1B"/>
    <w:rsid w:val="00F10B24"/>
    <w:rsid w:val="00F10E14"/>
    <w:rsid w:val="00F12097"/>
    <w:rsid w:val="00F13332"/>
    <w:rsid w:val="00F16729"/>
    <w:rsid w:val="00F2102F"/>
    <w:rsid w:val="00F2130E"/>
    <w:rsid w:val="00F26ABE"/>
    <w:rsid w:val="00F3155A"/>
    <w:rsid w:val="00F3213F"/>
    <w:rsid w:val="00F32E83"/>
    <w:rsid w:val="00F345D3"/>
    <w:rsid w:val="00F34A50"/>
    <w:rsid w:val="00F3623B"/>
    <w:rsid w:val="00F408E2"/>
    <w:rsid w:val="00F4161C"/>
    <w:rsid w:val="00F4207A"/>
    <w:rsid w:val="00F423AB"/>
    <w:rsid w:val="00F43B42"/>
    <w:rsid w:val="00F44914"/>
    <w:rsid w:val="00F4677A"/>
    <w:rsid w:val="00F46C5B"/>
    <w:rsid w:val="00F4708D"/>
    <w:rsid w:val="00F52259"/>
    <w:rsid w:val="00F5423B"/>
    <w:rsid w:val="00F576C1"/>
    <w:rsid w:val="00F606AB"/>
    <w:rsid w:val="00F60E4C"/>
    <w:rsid w:val="00F613F5"/>
    <w:rsid w:val="00F622A1"/>
    <w:rsid w:val="00F63EAE"/>
    <w:rsid w:val="00F64529"/>
    <w:rsid w:val="00F651D4"/>
    <w:rsid w:val="00F670C7"/>
    <w:rsid w:val="00F716A5"/>
    <w:rsid w:val="00F74974"/>
    <w:rsid w:val="00F844E4"/>
    <w:rsid w:val="00F84E2D"/>
    <w:rsid w:val="00F90452"/>
    <w:rsid w:val="00F90BFA"/>
    <w:rsid w:val="00F923BD"/>
    <w:rsid w:val="00F92FE5"/>
    <w:rsid w:val="00F9414D"/>
    <w:rsid w:val="00F9752C"/>
    <w:rsid w:val="00FA0A43"/>
    <w:rsid w:val="00FA25C2"/>
    <w:rsid w:val="00FA2769"/>
    <w:rsid w:val="00FA36D0"/>
    <w:rsid w:val="00FA75CD"/>
    <w:rsid w:val="00FB08B8"/>
    <w:rsid w:val="00FB2C21"/>
    <w:rsid w:val="00FB436F"/>
    <w:rsid w:val="00FB53F4"/>
    <w:rsid w:val="00FB6D76"/>
    <w:rsid w:val="00FC30ED"/>
    <w:rsid w:val="00FC3849"/>
    <w:rsid w:val="00FC79F1"/>
    <w:rsid w:val="00FD014D"/>
    <w:rsid w:val="00FD04BA"/>
    <w:rsid w:val="00FD0786"/>
    <w:rsid w:val="00FD55BC"/>
    <w:rsid w:val="00FD7C7F"/>
    <w:rsid w:val="00FE0F0F"/>
    <w:rsid w:val="00FE1E36"/>
    <w:rsid w:val="00FE2CE3"/>
    <w:rsid w:val="00FE4223"/>
    <w:rsid w:val="00FE4231"/>
    <w:rsid w:val="00FE4EFE"/>
    <w:rsid w:val="00FE6D22"/>
    <w:rsid w:val="00FE6FA5"/>
    <w:rsid w:val="00FF1BD3"/>
    <w:rsid w:val="00FF24D3"/>
    <w:rsid w:val="00FF2D7F"/>
    <w:rsid w:val="00FF2EA6"/>
    <w:rsid w:val="00FF3A25"/>
    <w:rsid w:val="00FF4A77"/>
    <w:rsid w:val="00FF5311"/>
    <w:rsid w:val="00FF5785"/>
    <w:rsid w:val="00FF588F"/>
    <w:rsid w:val="00FF5BE1"/>
  </w:rsids>
  <m:mathPr>
    <m:mathFont m:val="Cambria Math"/>
    <m:brkBin m:val="before"/>
    <m:brkBinSub m:val="--"/>
    <m:smallFrac m:val="0"/>
    <m:dispDef/>
    <m:lMargin m:val="0"/>
    <m:rMargin m:val="0"/>
    <m:defJc m:val="centerGroup"/>
    <m:wrapIndent m:val="1440"/>
    <m:intLim m:val="subSup"/>
    <m:naryLim m:val="undOvr"/>
  </m:mathPr>
  <w:themeFontLang w:val="en-A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06F325"/>
  <w15:chartTrackingRefBased/>
  <w15:docId w15:val="{381A66DE-37C0-7341-913E-4D0861DBEFE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AU"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C639E"/>
  </w:style>
  <w:style w:type="paragraph" w:styleId="Heading1">
    <w:name w:val="heading 1"/>
    <w:basedOn w:val="Normal"/>
    <w:next w:val="Normal"/>
    <w:link w:val="Heading1Char"/>
    <w:uiPriority w:val="9"/>
    <w:qFormat/>
    <w:rsid w:val="00652A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652A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52A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52A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52A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52A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52A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52A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52A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52A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652A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52A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52A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52A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52A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52A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52A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52A95"/>
    <w:rPr>
      <w:rFonts w:eastAsiaTheme="majorEastAsia" w:cstheme="majorBidi"/>
      <w:color w:val="272727" w:themeColor="text1" w:themeTint="D8"/>
    </w:rPr>
  </w:style>
  <w:style w:type="paragraph" w:styleId="Title">
    <w:name w:val="Title"/>
    <w:basedOn w:val="Normal"/>
    <w:next w:val="Normal"/>
    <w:link w:val="TitleChar"/>
    <w:uiPriority w:val="10"/>
    <w:qFormat/>
    <w:rsid w:val="00652A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52A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52A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52A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52A95"/>
    <w:pPr>
      <w:spacing w:before="160"/>
      <w:jc w:val="center"/>
    </w:pPr>
    <w:rPr>
      <w:i/>
      <w:iCs/>
      <w:color w:val="404040" w:themeColor="text1" w:themeTint="BF"/>
    </w:rPr>
  </w:style>
  <w:style w:type="character" w:customStyle="1" w:styleId="QuoteChar">
    <w:name w:val="Quote Char"/>
    <w:basedOn w:val="DefaultParagraphFont"/>
    <w:link w:val="Quote"/>
    <w:uiPriority w:val="29"/>
    <w:rsid w:val="00652A95"/>
    <w:rPr>
      <w:i/>
      <w:iCs/>
      <w:color w:val="404040" w:themeColor="text1" w:themeTint="BF"/>
    </w:rPr>
  </w:style>
  <w:style w:type="paragraph" w:styleId="ListParagraph">
    <w:name w:val="List Paragraph"/>
    <w:basedOn w:val="Normal"/>
    <w:uiPriority w:val="34"/>
    <w:qFormat/>
    <w:rsid w:val="00652A95"/>
    <w:pPr>
      <w:ind w:left="720"/>
      <w:contextualSpacing/>
    </w:pPr>
  </w:style>
  <w:style w:type="character" w:styleId="IntenseEmphasis">
    <w:name w:val="Intense Emphasis"/>
    <w:basedOn w:val="DefaultParagraphFont"/>
    <w:uiPriority w:val="21"/>
    <w:qFormat/>
    <w:rsid w:val="00652A95"/>
    <w:rPr>
      <w:i/>
      <w:iCs/>
      <w:color w:val="0F4761" w:themeColor="accent1" w:themeShade="BF"/>
    </w:rPr>
  </w:style>
  <w:style w:type="paragraph" w:styleId="IntenseQuote">
    <w:name w:val="Intense Quote"/>
    <w:basedOn w:val="Normal"/>
    <w:next w:val="Normal"/>
    <w:link w:val="IntenseQuoteChar"/>
    <w:uiPriority w:val="30"/>
    <w:qFormat/>
    <w:rsid w:val="00652A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52A95"/>
    <w:rPr>
      <w:i/>
      <w:iCs/>
      <w:color w:val="0F4761" w:themeColor="accent1" w:themeShade="BF"/>
    </w:rPr>
  </w:style>
  <w:style w:type="character" w:styleId="IntenseReference">
    <w:name w:val="Intense Reference"/>
    <w:basedOn w:val="DefaultParagraphFont"/>
    <w:uiPriority w:val="32"/>
    <w:qFormat/>
    <w:rsid w:val="00652A95"/>
    <w:rPr>
      <w:b/>
      <w:bCs/>
      <w:smallCaps/>
      <w:color w:val="0F4761" w:themeColor="accent1" w:themeShade="BF"/>
      <w:spacing w:val="5"/>
    </w:rPr>
  </w:style>
  <w:style w:type="character" w:styleId="Strong">
    <w:name w:val="Strong"/>
    <w:basedOn w:val="DefaultParagraphFont"/>
    <w:uiPriority w:val="22"/>
    <w:qFormat/>
    <w:rsid w:val="00652A95"/>
    <w:rPr>
      <w:b/>
      <w:bCs/>
    </w:rPr>
  </w:style>
  <w:style w:type="table" w:styleId="TableGrid">
    <w:name w:val="Table Grid"/>
    <w:basedOn w:val="TableNormal"/>
    <w:uiPriority w:val="39"/>
    <w:rsid w:val="00606B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basedOn w:val="DefaultParagraphFont"/>
    <w:uiPriority w:val="20"/>
    <w:qFormat/>
    <w:rsid w:val="005A6C3D"/>
    <w:rPr>
      <w:i/>
      <w:iCs/>
    </w:rPr>
  </w:style>
  <w:style w:type="paragraph" w:styleId="HTMLPreformatted">
    <w:name w:val="HTML Preformatted"/>
    <w:basedOn w:val="Normal"/>
    <w:link w:val="HTMLPreformattedChar"/>
    <w:uiPriority w:val="99"/>
    <w:semiHidden/>
    <w:unhideWhenUsed/>
    <w:rsid w:val="00883D3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883D3E"/>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883D3E"/>
    <w:rPr>
      <w:rFonts w:ascii="Courier New" w:eastAsia="Times New Roman" w:hAnsi="Courier New" w:cs="Courier New"/>
      <w:sz w:val="20"/>
      <w:szCs w:val="20"/>
    </w:rPr>
  </w:style>
  <w:style w:type="character" w:customStyle="1" w:styleId="token">
    <w:name w:val="token"/>
    <w:basedOn w:val="DefaultParagraphFont"/>
    <w:rsid w:val="00883D3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424</TotalTime>
  <Pages>3</Pages>
  <Words>826</Words>
  <Characters>4714</Characters>
  <Application>Microsoft Office Word</Application>
  <DocSecurity>0</DocSecurity>
  <Lines>39</Lines>
  <Paragraphs>11</Paragraphs>
  <ScaleCrop>false</ScaleCrop>
  <Company/>
  <LinksUpToDate>false</LinksUpToDate>
  <CharactersWithSpaces>5529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Yang Gao (Staff)</dc:creator>
  <cp:keywords/>
  <dc:description/>
  <cp:lastModifiedBy>Yang Gao (Staff)</cp:lastModifiedBy>
  <cp:revision>1817</cp:revision>
  <dcterms:created xsi:type="dcterms:W3CDTF">2025-11-24T06:09:00Z</dcterms:created>
  <dcterms:modified xsi:type="dcterms:W3CDTF">2025-11-27T15:05:00Z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a618d1e0-f5d7-4da7-8ddd-3b83021a2c85_Enabled">
    <vt:lpwstr>true</vt:lpwstr>
  </property>
  <property fmtid="{D5CDD505-2E9C-101B-9397-08002B2CF9AE}" pid="3" name="MSIP_Label_a618d1e0-f5d7-4da7-8ddd-3b83021a2c85_SetDate">
    <vt:lpwstr>2025-11-24T06:10:38Z</vt:lpwstr>
  </property>
  <property fmtid="{D5CDD505-2E9C-101B-9397-08002B2CF9AE}" pid="4" name="MSIP_Label_a618d1e0-f5d7-4da7-8ddd-3b83021a2c85_Method">
    <vt:lpwstr>Standard</vt:lpwstr>
  </property>
  <property fmtid="{D5CDD505-2E9C-101B-9397-08002B2CF9AE}" pid="5" name="MSIP_Label_a618d1e0-f5d7-4da7-8ddd-3b83021a2c85_Name">
    <vt:lpwstr>Private</vt:lpwstr>
  </property>
  <property fmtid="{D5CDD505-2E9C-101B-9397-08002B2CF9AE}" pid="6" name="MSIP_Label_a618d1e0-f5d7-4da7-8ddd-3b83021a2c85_SiteId">
    <vt:lpwstr>ae323139-093a-4d2a-81a6-5d334bcd9019</vt:lpwstr>
  </property>
  <property fmtid="{D5CDD505-2E9C-101B-9397-08002B2CF9AE}" pid="7" name="MSIP_Label_a618d1e0-f5d7-4da7-8ddd-3b83021a2c85_ActionId">
    <vt:lpwstr>b5a6b453-5d76-42d0-a79b-d0f76da7c1f0</vt:lpwstr>
  </property>
  <property fmtid="{D5CDD505-2E9C-101B-9397-08002B2CF9AE}" pid="8" name="MSIP_Label_a618d1e0-f5d7-4da7-8ddd-3b83021a2c85_ContentBits">
    <vt:lpwstr>0</vt:lpwstr>
  </property>
  <property fmtid="{D5CDD505-2E9C-101B-9397-08002B2CF9AE}" pid="9" name="MSIP_Label_a618d1e0-f5d7-4da7-8ddd-3b83021a2c85_Tag">
    <vt:lpwstr>50, 3, 0, 1</vt:lpwstr>
  </property>
</Properties>
</file>