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B3E4" w14:textId="77777777" w:rsidR="0030174D" w:rsidRDefault="0030174D">
      <w:r>
        <w:t xml:space="preserve">Procédure activation </w:t>
      </w:r>
      <w:proofErr w:type="spellStart"/>
      <w:r>
        <w:t>project</w:t>
      </w:r>
      <w:proofErr w:type="spellEnd"/>
    </w:p>
    <w:p w14:paraId="7329F9AE" w14:textId="77777777" w:rsidR="0030174D" w:rsidRDefault="0030174D" w:rsidP="0030174D">
      <w:pPr>
        <w:pStyle w:val="Paragraphedeliste"/>
        <w:numPr>
          <w:ilvl w:val="0"/>
          <w:numId w:val="1"/>
        </w:numPr>
      </w:pPr>
      <w:r>
        <w:t>Aller sur le site</w:t>
      </w:r>
    </w:p>
    <w:p w14:paraId="2C5C8FD5" w14:textId="77777777" w:rsidR="0030174D" w:rsidRDefault="00D3418E">
      <w:hyperlink r:id="rId8" w:anchor="blade/Microsoft_Azure_Education/EducationMenuBlade/software" w:history="1">
        <w:r w:rsidR="0030174D">
          <w:rPr>
            <w:rStyle w:val="Lienhypertexte"/>
          </w:rPr>
          <w:t>Logiciels - Microsoft Azure</w:t>
        </w:r>
      </w:hyperlink>
    </w:p>
    <w:p w14:paraId="7606AF86" w14:textId="77777777" w:rsidR="0030174D" w:rsidRDefault="0030174D" w:rsidP="0030174D">
      <w:pPr>
        <w:pStyle w:val="Paragraphedeliste"/>
        <w:numPr>
          <w:ilvl w:val="0"/>
          <w:numId w:val="1"/>
        </w:numPr>
      </w:pPr>
      <w:r>
        <w:t xml:space="preserve">Récupérer la clé, copier dans </w:t>
      </w:r>
      <w:proofErr w:type="gramStart"/>
      <w:r>
        <w:t>le presse</w:t>
      </w:r>
      <w:proofErr w:type="gramEnd"/>
      <w:r>
        <w:t xml:space="preserve"> papier</w:t>
      </w:r>
    </w:p>
    <w:p w14:paraId="79889D04" w14:textId="77777777" w:rsidR="0030174D" w:rsidRDefault="0030174D">
      <w:r w:rsidRPr="0030174D">
        <w:rPr>
          <w:noProof/>
        </w:rPr>
        <w:drawing>
          <wp:inline distT="0" distB="0" distL="0" distR="0" wp14:anchorId="2E174B14" wp14:editId="4EA7FCFB">
            <wp:extent cx="5760720" cy="27387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8DAE" w14:textId="77777777" w:rsidR="0030174D" w:rsidRDefault="0030174D">
      <w:r w:rsidRPr="0030174D">
        <w:rPr>
          <w:noProof/>
        </w:rPr>
        <w:drawing>
          <wp:inline distT="0" distB="0" distL="0" distR="0" wp14:anchorId="1DA1044C" wp14:editId="452EACA7">
            <wp:extent cx="5760720" cy="28359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FCFD" w14:textId="77777777" w:rsidR="0030174D" w:rsidRDefault="0030174D" w:rsidP="0030174D">
      <w:pPr>
        <w:pStyle w:val="Paragraphedeliste"/>
        <w:numPr>
          <w:ilvl w:val="0"/>
          <w:numId w:val="1"/>
        </w:numPr>
      </w:pPr>
      <w:r>
        <w:t xml:space="preserve">Télécharger la version professionnelle 2019 (en bas), mot clé </w:t>
      </w:r>
      <w:proofErr w:type="spellStart"/>
      <w:r>
        <w:t>project</w:t>
      </w:r>
      <w:proofErr w:type="spellEnd"/>
    </w:p>
    <w:p w14:paraId="6E9D5943" w14:textId="77777777" w:rsidR="0030174D" w:rsidRDefault="0030174D" w:rsidP="0030174D">
      <w:r>
        <w:t>Si problème demander clé USB avec support télécharger</w:t>
      </w:r>
    </w:p>
    <w:p w14:paraId="25765A00" w14:textId="77777777" w:rsidR="0030174D" w:rsidRDefault="0030174D" w:rsidP="0030174D">
      <w:pPr>
        <w:pStyle w:val="Paragraphedeliste"/>
        <w:numPr>
          <w:ilvl w:val="0"/>
          <w:numId w:val="1"/>
        </w:numPr>
      </w:pPr>
      <w:r>
        <w:t>Monter l’image dans l’onglet de téléchargement (click droit, monter), la fenêtre s’ouvre automatiquement sur le set up</w:t>
      </w:r>
    </w:p>
    <w:p w14:paraId="486772D0" w14:textId="77777777" w:rsidR="0030174D" w:rsidRDefault="0030174D" w:rsidP="0030174D">
      <w:r>
        <w:t>Si message erreur à cause de l’OS 32bytes, prendre la version 64 Bytes</w:t>
      </w:r>
    </w:p>
    <w:p w14:paraId="43AC73F9" w14:textId="77777777" w:rsidR="0030174D" w:rsidRDefault="0030174D" w:rsidP="0030174D">
      <w:r>
        <w:t>A la fin de l’installation coller la clé précédemment copiée</w:t>
      </w:r>
    </w:p>
    <w:p w14:paraId="49E9EC33" w14:textId="77777777" w:rsidR="0030174D" w:rsidRDefault="0030174D" w:rsidP="0030174D">
      <w:pPr>
        <w:pStyle w:val="Paragraphedeliste"/>
        <w:numPr>
          <w:ilvl w:val="0"/>
          <w:numId w:val="2"/>
        </w:numPr>
      </w:pPr>
      <w:r>
        <w:t>Le logiciel est prêt</w:t>
      </w:r>
    </w:p>
    <w:sectPr w:rsidR="00301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144B"/>
    <w:multiLevelType w:val="hybridMultilevel"/>
    <w:tmpl w:val="11B81D72"/>
    <w:lvl w:ilvl="0" w:tplc="581A6D9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A36FE"/>
    <w:multiLevelType w:val="hybridMultilevel"/>
    <w:tmpl w:val="5B042B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4D"/>
    <w:rsid w:val="0030174D"/>
    <w:rsid w:val="00D3418E"/>
    <w:rsid w:val="00D5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78DA"/>
  <w15:chartTrackingRefBased/>
  <w15:docId w15:val="{69CE9865-72AB-4842-9A3B-DA626722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0174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01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7ED5905C1034FA0D78D4E238C60DB" ma:contentTypeVersion="14" ma:contentTypeDescription="Crée un document." ma:contentTypeScope="" ma:versionID="e3810edb4759ef2253b598002fa81cdb">
  <xsd:schema xmlns:xsd="http://www.w3.org/2001/XMLSchema" xmlns:xs="http://www.w3.org/2001/XMLSchema" xmlns:p="http://schemas.microsoft.com/office/2006/metadata/properties" xmlns:ns3="0b6cdeb1-3747-4f30-9202-c61f982e995c" xmlns:ns4="572547fc-7e0b-4d52-88f9-5462c9e05f48" targetNamespace="http://schemas.microsoft.com/office/2006/metadata/properties" ma:root="true" ma:fieldsID="df553647680fe95f9fa56bbfeff67849" ns3:_="" ns4:_="">
    <xsd:import namespace="0b6cdeb1-3747-4f30-9202-c61f982e995c"/>
    <xsd:import namespace="572547fc-7e0b-4d52-88f9-5462c9e05f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cdeb1-3747-4f30-9202-c61f982e9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547fc-7e0b-4d52-88f9-5462c9e05f4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3E9EC2-14BA-45EA-99AA-B6C1F35937D6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0b6cdeb1-3747-4f30-9202-c61f982e995c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572547fc-7e0b-4d52-88f9-5462c9e05f4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729CF9A-E99B-4CFF-9C43-B986264245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2C573-E657-4716-8648-1266D43AC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cdeb1-3747-4f30-9202-c61f982e995c"/>
    <ds:schemaRef ds:uri="572547fc-7e0b-4d52-88f9-5462c9e05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Le-Bouteiller Helene</dc:creator>
  <cp:keywords/>
  <dc:description/>
  <cp:lastModifiedBy>Helene Le-Bouteiller</cp:lastModifiedBy>
  <cp:revision>2</cp:revision>
  <dcterms:created xsi:type="dcterms:W3CDTF">2022-05-09T12:35:00Z</dcterms:created>
  <dcterms:modified xsi:type="dcterms:W3CDTF">2022-12-20T10:14:00Z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0x010100E9A7ED5905C1034FA0D78D4E238C60DB</vt:lpwstr>
  </property>
</Properties>
</file>