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4C1BE" w14:textId="77777777" w:rsidR="00AE2B7F" w:rsidRDefault="00AE2B7F" w:rsidP="00A556F5">
      <w:pPr>
        <w:pStyle w:val="ConsPlusTitle"/>
        <w:jc w:val="center"/>
      </w:pPr>
      <w:r>
        <w:t xml:space="preserve">Клиент-серверное приложение </w:t>
      </w:r>
    </w:p>
    <w:p w14:paraId="26A55858" w14:textId="317C4640" w:rsidR="00A556F5" w:rsidRDefault="00AE2B7F" w:rsidP="00AE2B7F">
      <w:pPr>
        <w:pStyle w:val="ConsPlusTitle"/>
        <w:jc w:val="center"/>
      </w:pPr>
      <w:r>
        <w:t>«</w:t>
      </w:r>
      <w:r w:rsidR="00A556F5">
        <w:t>П</w:t>
      </w:r>
      <w:r>
        <w:t xml:space="preserve">еречень государственных программ </w:t>
      </w:r>
      <w:r w:rsidR="00A556F5">
        <w:t>Р</w:t>
      </w:r>
      <w:r>
        <w:t>еспублики</w:t>
      </w:r>
      <w:r w:rsidR="00A556F5">
        <w:t xml:space="preserve"> Б</w:t>
      </w:r>
      <w:r>
        <w:t>ашкортостан»</w:t>
      </w:r>
    </w:p>
    <w:p w14:paraId="6D1F0F7A" w14:textId="42F7779D" w:rsidR="00342FD4" w:rsidRPr="00342FD4" w:rsidRDefault="00342FD4" w:rsidP="00A556F5">
      <w:pPr>
        <w:ind w:firstLine="708"/>
        <w:rPr>
          <w:sz w:val="18"/>
          <w:szCs w:val="18"/>
        </w:rPr>
      </w:pPr>
      <w:r w:rsidRPr="00342FD4">
        <w:rPr>
          <w:sz w:val="24"/>
          <w:szCs w:val="24"/>
        </w:rPr>
        <w:t xml:space="preserve">1. </w:t>
      </w:r>
      <w:r>
        <w:rPr>
          <w:sz w:val="24"/>
          <w:szCs w:val="24"/>
        </w:rPr>
        <w:t>Для представленной ниже таблицы разработать схему базы данных</w:t>
      </w:r>
    </w:p>
    <w:tbl>
      <w:tblPr>
        <w:tblW w:w="4874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99"/>
        <w:gridCol w:w="2563"/>
        <w:gridCol w:w="2643"/>
        <w:gridCol w:w="1097"/>
        <w:gridCol w:w="2007"/>
        <w:gridCol w:w="1782"/>
      </w:tblGrid>
      <w:tr w:rsidR="00B17F4F" w:rsidRPr="00342FD4" w14:paraId="1AA76F81" w14:textId="77777777" w:rsidTr="00B17F4F">
        <w:tc>
          <w:tcPr>
            <w:tcW w:w="203" w:type="pct"/>
            <w:vAlign w:val="center"/>
          </w:tcPr>
          <w:p w14:paraId="2353801D" w14:textId="35A1FD6B" w:rsidR="00555FFD" w:rsidRPr="00342FD4" w:rsidRDefault="00555FFD" w:rsidP="0049494A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N п/п</w:t>
            </w:r>
          </w:p>
        </w:tc>
        <w:tc>
          <w:tcPr>
            <w:tcW w:w="1234" w:type="pct"/>
            <w:vAlign w:val="center"/>
          </w:tcPr>
          <w:p w14:paraId="5566B080" w14:textId="77777777" w:rsidR="00555FFD" w:rsidRPr="00342FD4" w:rsidRDefault="00555FFD" w:rsidP="0049494A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Наименование государственной программы</w:t>
            </w:r>
          </w:p>
        </w:tc>
        <w:tc>
          <w:tcPr>
            <w:tcW w:w="1272" w:type="pct"/>
            <w:vAlign w:val="center"/>
          </w:tcPr>
          <w:p w14:paraId="5F8E01C7" w14:textId="77777777" w:rsidR="00555FFD" w:rsidRPr="00342FD4" w:rsidRDefault="00555FFD" w:rsidP="0049494A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Перечень подпрограмм государственной программы</w:t>
            </w:r>
          </w:p>
        </w:tc>
        <w:tc>
          <w:tcPr>
            <w:tcW w:w="535" w:type="pct"/>
            <w:vAlign w:val="center"/>
          </w:tcPr>
          <w:p w14:paraId="65E722FB" w14:textId="77777777" w:rsidR="00555FFD" w:rsidRPr="00342FD4" w:rsidRDefault="00555FFD" w:rsidP="0049494A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Срок реализации,</w:t>
            </w:r>
          </w:p>
          <w:p w14:paraId="6F35E267" w14:textId="77777777" w:rsidR="00555FFD" w:rsidRPr="00342FD4" w:rsidRDefault="00555FFD" w:rsidP="0049494A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годы</w:t>
            </w:r>
          </w:p>
        </w:tc>
        <w:tc>
          <w:tcPr>
            <w:tcW w:w="969" w:type="pct"/>
            <w:vAlign w:val="center"/>
          </w:tcPr>
          <w:p w14:paraId="013B86DA" w14:textId="77777777" w:rsidR="00555FFD" w:rsidRPr="00342FD4" w:rsidRDefault="00555FFD" w:rsidP="0049494A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Ответственный исполнитель</w:t>
            </w:r>
          </w:p>
        </w:tc>
        <w:tc>
          <w:tcPr>
            <w:tcW w:w="787" w:type="pct"/>
          </w:tcPr>
          <w:p w14:paraId="63B10F5E" w14:textId="77777777" w:rsidR="00555FFD" w:rsidRPr="00342FD4" w:rsidRDefault="00555FFD" w:rsidP="0049494A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Соисполнитель</w:t>
            </w:r>
          </w:p>
        </w:tc>
      </w:tr>
      <w:tr w:rsidR="00B17F4F" w:rsidRPr="00342FD4" w14:paraId="3B5804F3" w14:textId="77777777" w:rsidTr="00B17F4F">
        <w:tc>
          <w:tcPr>
            <w:tcW w:w="203" w:type="pct"/>
          </w:tcPr>
          <w:p w14:paraId="246D6B73" w14:textId="77777777" w:rsidR="00555FFD" w:rsidRPr="00342FD4" w:rsidRDefault="00555FFD" w:rsidP="0049494A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1</w:t>
            </w:r>
          </w:p>
        </w:tc>
        <w:tc>
          <w:tcPr>
            <w:tcW w:w="1234" w:type="pct"/>
            <w:vAlign w:val="center"/>
          </w:tcPr>
          <w:p w14:paraId="14BFEE7A" w14:textId="77777777" w:rsidR="00555FFD" w:rsidRPr="00342FD4" w:rsidRDefault="00555FFD" w:rsidP="0049494A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2</w:t>
            </w:r>
          </w:p>
        </w:tc>
        <w:tc>
          <w:tcPr>
            <w:tcW w:w="1272" w:type="pct"/>
            <w:vAlign w:val="center"/>
          </w:tcPr>
          <w:p w14:paraId="222C6DAD" w14:textId="77777777" w:rsidR="00555FFD" w:rsidRPr="00342FD4" w:rsidRDefault="00555FFD" w:rsidP="0049494A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3</w:t>
            </w:r>
          </w:p>
        </w:tc>
        <w:tc>
          <w:tcPr>
            <w:tcW w:w="535" w:type="pct"/>
            <w:vAlign w:val="center"/>
          </w:tcPr>
          <w:p w14:paraId="1D7857E6" w14:textId="77777777" w:rsidR="00555FFD" w:rsidRPr="00342FD4" w:rsidRDefault="00555FFD" w:rsidP="0049494A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4</w:t>
            </w:r>
          </w:p>
        </w:tc>
        <w:tc>
          <w:tcPr>
            <w:tcW w:w="969" w:type="pct"/>
            <w:vAlign w:val="center"/>
          </w:tcPr>
          <w:p w14:paraId="2CD0C210" w14:textId="77777777" w:rsidR="00555FFD" w:rsidRPr="00342FD4" w:rsidRDefault="00555FFD" w:rsidP="0049494A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5</w:t>
            </w:r>
          </w:p>
        </w:tc>
        <w:tc>
          <w:tcPr>
            <w:tcW w:w="787" w:type="pct"/>
          </w:tcPr>
          <w:p w14:paraId="5FB1996E" w14:textId="77777777" w:rsidR="00555FFD" w:rsidRPr="00342FD4" w:rsidRDefault="00555FFD" w:rsidP="0049494A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6</w:t>
            </w:r>
          </w:p>
        </w:tc>
      </w:tr>
      <w:tr w:rsidR="00B17F4F" w:rsidRPr="00342FD4" w14:paraId="7E0581C9" w14:textId="77777777" w:rsidTr="00B17F4F">
        <w:tc>
          <w:tcPr>
            <w:tcW w:w="203" w:type="pct"/>
          </w:tcPr>
          <w:p w14:paraId="3DC0DA8B" w14:textId="79862143" w:rsidR="00555FFD" w:rsidRPr="00342FD4" w:rsidRDefault="00555FFD" w:rsidP="00555FFD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1</w:t>
            </w:r>
          </w:p>
        </w:tc>
        <w:tc>
          <w:tcPr>
            <w:tcW w:w="1234" w:type="pct"/>
          </w:tcPr>
          <w:p w14:paraId="2A8CE4FB" w14:textId="78B7F87A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Развитие внутреннего и въездного туризма в Республике Башкортостан</w:t>
            </w:r>
          </w:p>
        </w:tc>
        <w:tc>
          <w:tcPr>
            <w:tcW w:w="1272" w:type="pct"/>
          </w:tcPr>
          <w:p w14:paraId="44C4683E" w14:textId="77777777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формирование и развитие туристско-рекреационных кластеров на территории Республики Башкортостан;</w:t>
            </w:r>
          </w:p>
          <w:p w14:paraId="7A394CE5" w14:textId="4FE3A11D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формирование и продвижение туристского продукта Республики Башкортостан на внутреннем и мировом туристских рынках;</w:t>
            </w:r>
          </w:p>
        </w:tc>
        <w:tc>
          <w:tcPr>
            <w:tcW w:w="535" w:type="pct"/>
          </w:tcPr>
          <w:p w14:paraId="0347D39F" w14:textId="201EE6E3" w:rsidR="00555FFD" w:rsidRPr="00342FD4" w:rsidRDefault="00555FFD" w:rsidP="00555FFD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2018 - 2023</w:t>
            </w:r>
          </w:p>
        </w:tc>
        <w:tc>
          <w:tcPr>
            <w:tcW w:w="969" w:type="pct"/>
          </w:tcPr>
          <w:p w14:paraId="758E39EC" w14:textId="5C8C4D82" w:rsidR="00555FFD" w:rsidRPr="00342FD4" w:rsidRDefault="00555FFD" w:rsidP="00555FFD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Государственный комитет Республики Башкортостан по туризму</w:t>
            </w:r>
          </w:p>
        </w:tc>
        <w:tc>
          <w:tcPr>
            <w:tcW w:w="787" w:type="pct"/>
          </w:tcPr>
          <w:p w14:paraId="0D86532A" w14:textId="77777777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Управление делами Главы Республики Башкортостан (по согласованию);</w:t>
            </w:r>
          </w:p>
          <w:p w14:paraId="75312B0D" w14:textId="77777777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Министерство сельского хозяйства Республики Башкортостан;</w:t>
            </w:r>
          </w:p>
          <w:p w14:paraId="6C5117A8" w14:textId="5613C7C4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Министерство природопользования и экологии Республики Башкортостан;</w:t>
            </w:r>
          </w:p>
        </w:tc>
      </w:tr>
      <w:tr w:rsidR="00B17F4F" w:rsidRPr="00342FD4" w14:paraId="1BBF0034" w14:textId="77777777" w:rsidTr="00B17F4F">
        <w:tc>
          <w:tcPr>
            <w:tcW w:w="203" w:type="pct"/>
          </w:tcPr>
          <w:p w14:paraId="597DCC7D" w14:textId="3D80F932" w:rsidR="00555FFD" w:rsidRPr="00342FD4" w:rsidRDefault="00555FFD" w:rsidP="00555FFD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2</w:t>
            </w:r>
          </w:p>
        </w:tc>
        <w:tc>
          <w:tcPr>
            <w:tcW w:w="1234" w:type="pct"/>
          </w:tcPr>
          <w:p w14:paraId="4A1ACCE6" w14:textId="0E07C625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Развитие сельского хозяйства и регулирование рынков сельскохозяйственной продукции, сырья и продовольствия в Республике Башкортостан</w:t>
            </w:r>
          </w:p>
        </w:tc>
        <w:tc>
          <w:tcPr>
            <w:tcW w:w="1272" w:type="pct"/>
          </w:tcPr>
          <w:p w14:paraId="5B493C80" w14:textId="77777777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развитие отраслей агропромышленного комплекса;</w:t>
            </w:r>
          </w:p>
          <w:p w14:paraId="23A2EA25" w14:textId="77777777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развитие мелиорации земель сельскохозяйственного назначения в Республике Башкортостан;</w:t>
            </w:r>
          </w:p>
          <w:p w14:paraId="01337D35" w14:textId="65E0D616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поддержка малых форм хозяйствования и развитие сельской кооперации;</w:t>
            </w:r>
          </w:p>
        </w:tc>
        <w:tc>
          <w:tcPr>
            <w:tcW w:w="535" w:type="pct"/>
          </w:tcPr>
          <w:p w14:paraId="2F571214" w14:textId="256A86D3" w:rsidR="00555FFD" w:rsidRPr="00342FD4" w:rsidRDefault="00555FFD" w:rsidP="00555FFD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2021 - 2026</w:t>
            </w:r>
          </w:p>
        </w:tc>
        <w:tc>
          <w:tcPr>
            <w:tcW w:w="969" w:type="pct"/>
          </w:tcPr>
          <w:p w14:paraId="3A5D491B" w14:textId="02C31DD7" w:rsidR="00555FFD" w:rsidRPr="00342FD4" w:rsidRDefault="00555FFD" w:rsidP="00555FFD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Министерство сельского хозяйства Республики Башкортостан</w:t>
            </w:r>
          </w:p>
        </w:tc>
        <w:tc>
          <w:tcPr>
            <w:tcW w:w="787" w:type="pct"/>
          </w:tcPr>
          <w:p w14:paraId="125C8063" w14:textId="7DD9F3D8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Управление ветеринарии Республики Башкортостан</w:t>
            </w:r>
          </w:p>
          <w:p w14:paraId="27CA6CDC" w14:textId="7D81F67C" w:rsidR="00555FFD" w:rsidRPr="00342FD4" w:rsidRDefault="00555FFD" w:rsidP="00555FFD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</w:tr>
      <w:tr w:rsidR="00B17F4F" w:rsidRPr="00342FD4" w14:paraId="4228CA17" w14:textId="77777777" w:rsidTr="00B17F4F">
        <w:tc>
          <w:tcPr>
            <w:tcW w:w="203" w:type="pct"/>
          </w:tcPr>
          <w:p w14:paraId="2BA5CA01" w14:textId="3EBC1AFE" w:rsidR="00555FFD" w:rsidRPr="00342FD4" w:rsidRDefault="00555FFD" w:rsidP="00555FFD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3</w:t>
            </w:r>
          </w:p>
        </w:tc>
        <w:tc>
          <w:tcPr>
            <w:tcW w:w="1234" w:type="pct"/>
          </w:tcPr>
          <w:p w14:paraId="12434CA0" w14:textId="4AC4BABF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Комплексное развитие сельских территорий Республики Башкортостан</w:t>
            </w:r>
          </w:p>
        </w:tc>
        <w:tc>
          <w:tcPr>
            <w:tcW w:w="1272" w:type="pct"/>
          </w:tcPr>
          <w:p w14:paraId="783D035B" w14:textId="77777777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создание условий для обеспечения доступным и комфортным жильем сельского населения Республики Башкортостан;</w:t>
            </w:r>
          </w:p>
          <w:p w14:paraId="57B6AF52" w14:textId="77777777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создание и развитие инфраструктуры на сельских территориях Республики Башкортостан;</w:t>
            </w:r>
          </w:p>
          <w:p w14:paraId="3ADF5BCF" w14:textId="6E202A27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Башкортостан</w:t>
            </w:r>
          </w:p>
        </w:tc>
        <w:tc>
          <w:tcPr>
            <w:tcW w:w="535" w:type="pct"/>
          </w:tcPr>
          <w:p w14:paraId="25D1EB31" w14:textId="7EA7BE4F" w:rsidR="00555FFD" w:rsidRPr="00342FD4" w:rsidRDefault="00555FFD" w:rsidP="00555FFD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2020 - 2025</w:t>
            </w:r>
          </w:p>
        </w:tc>
        <w:tc>
          <w:tcPr>
            <w:tcW w:w="969" w:type="pct"/>
          </w:tcPr>
          <w:p w14:paraId="01388C39" w14:textId="043CE333" w:rsidR="00555FFD" w:rsidRPr="00342FD4" w:rsidRDefault="00555FFD" w:rsidP="00555FFD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Министерство сельского хозяйства Республики Башкортостан</w:t>
            </w:r>
          </w:p>
        </w:tc>
        <w:tc>
          <w:tcPr>
            <w:tcW w:w="787" w:type="pct"/>
          </w:tcPr>
          <w:p w14:paraId="2EE4D0CD" w14:textId="77777777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Министерство здравоохранения Республики Башкортостан;</w:t>
            </w:r>
          </w:p>
          <w:p w14:paraId="1B2B27EF" w14:textId="77777777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Министерство образования и науки Республики Башкортостан;</w:t>
            </w:r>
          </w:p>
          <w:p w14:paraId="61A7BF08" w14:textId="77777777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Министерство культуры Республики Башкортостан;</w:t>
            </w:r>
          </w:p>
          <w:p w14:paraId="71681CE1" w14:textId="51646614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</w:p>
        </w:tc>
      </w:tr>
    </w:tbl>
    <w:p w14:paraId="05A9A7C4" w14:textId="38952525" w:rsidR="00555FFD" w:rsidRDefault="00555FFD" w:rsidP="00555FFD">
      <w:pPr>
        <w:rPr>
          <w:sz w:val="18"/>
          <w:szCs w:val="18"/>
        </w:rPr>
      </w:pPr>
    </w:p>
    <w:p w14:paraId="45004150" w14:textId="77777777" w:rsidR="00B17F4F" w:rsidRDefault="00B17F4F" w:rsidP="00B17F4F">
      <w:pPr>
        <w:spacing w:line="240" w:lineRule="auto"/>
        <w:ind w:firstLine="360"/>
        <w:jc w:val="both"/>
      </w:pPr>
      <w:r>
        <w:t>Перечень государственных программ, утверждается распоряжением Правительства Республики Башкортостан. Перечень государственных программ формируется ежегодно в срок до 1 октября Правительством Республики Башкортостан с учетом целей и задач стратегического развития региона, полномочий органов государственной власти Республики Башкортостан, установленных федеральными законами, иными нормативными правовыми актами Российской Федерации, законами и нормативными правовыми актами Республики Башкортостан, а также с учетом предложений ответственных исполнителей, вносимых в Минэкономразвития РБ. Перечень государственных программ содержит:</w:t>
      </w:r>
    </w:p>
    <w:p w14:paraId="35D6643E" w14:textId="77777777" w:rsidR="00B17F4F" w:rsidRDefault="00B17F4F" w:rsidP="00B17F4F">
      <w:pPr>
        <w:pStyle w:val="a3"/>
        <w:numPr>
          <w:ilvl w:val="0"/>
          <w:numId w:val="1"/>
        </w:numPr>
        <w:spacing w:line="240" w:lineRule="auto"/>
        <w:jc w:val="both"/>
      </w:pPr>
      <w:r>
        <w:t>наименования государственных программ;</w:t>
      </w:r>
    </w:p>
    <w:p w14:paraId="7CD0719E" w14:textId="77777777" w:rsidR="00B17F4F" w:rsidRDefault="00B17F4F" w:rsidP="00B17F4F">
      <w:pPr>
        <w:pStyle w:val="a3"/>
        <w:numPr>
          <w:ilvl w:val="0"/>
          <w:numId w:val="1"/>
        </w:numPr>
        <w:spacing w:line="240" w:lineRule="auto"/>
        <w:jc w:val="both"/>
      </w:pPr>
      <w:r>
        <w:t>наименования ответственных исполнителей и соисполнителей;</w:t>
      </w:r>
    </w:p>
    <w:p w14:paraId="63A3A518" w14:textId="77777777" w:rsidR="00B17F4F" w:rsidRDefault="00B17F4F" w:rsidP="00B17F4F">
      <w:pPr>
        <w:pStyle w:val="a3"/>
        <w:numPr>
          <w:ilvl w:val="0"/>
          <w:numId w:val="1"/>
        </w:numPr>
        <w:spacing w:line="240" w:lineRule="auto"/>
        <w:jc w:val="both"/>
      </w:pPr>
      <w:r>
        <w:t>перечень подпрограмм каждой государственной программы;</w:t>
      </w:r>
    </w:p>
    <w:p w14:paraId="18017CBD" w14:textId="77777777" w:rsidR="00B17F4F" w:rsidRDefault="00B17F4F" w:rsidP="00B17F4F">
      <w:pPr>
        <w:pStyle w:val="a3"/>
        <w:numPr>
          <w:ilvl w:val="0"/>
          <w:numId w:val="1"/>
        </w:numPr>
        <w:spacing w:line="240" w:lineRule="auto"/>
        <w:jc w:val="both"/>
      </w:pPr>
      <w:r>
        <w:t>сроки реализации государственных программ.</w:t>
      </w:r>
    </w:p>
    <w:p w14:paraId="0C1B0B2C" w14:textId="77777777" w:rsidR="00B17F4F" w:rsidRDefault="00B17F4F" w:rsidP="00B17F4F">
      <w:pPr>
        <w:jc w:val="both"/>
      </w:pPr>
      <w:r>
        <w:t>Перечень подпрограмм, состав соисполнителей и сроки реализации государственной программы, установленные Перечнем государственных программ, могут уточняться в процессе подготовки проекта и корректировки государственной программы с учетом необходимости реализации тех или иных мероприятий для достижения ее целей.</w:t>
      </w:r>
    </w:p>
    <w:p w14:paraId="0488466B" w14:textId="77777777" w:rsidR="00B17F4F" w:rsidRDefault="00B17F4F" w:rsidP="00B17F4F">
      <w:pPr>
        <w:ind w:firstLine="708"/>
        <w:jc w:val="both"/>
      </w:pPr>
      <w:r>
        <w:lastRenderedPageBreak/>
        <w:t>В случае уточнения перечня подпрограмм, состава соисполнителей и (или) сроков реализации государственной программы, установленных Перечнем государственных программ, ответственный исполнитель одновременно с проектом государственной программы направляет в Минэкономразвития РБ соответствующие предложения о внесении изменений в Перечень государственных программ.</w:t>
      </w:r>
    </w:p>
    <w:p w14:paraId="7B022985" w14:textId="303AF166" w:rsidR="00B17F4F" w:rsidRDefault="00B17F4F" w:rsidP="00B17F4F">
      <w:pPr>
        <w:ind w:firstLine="708"/>
        <w:jc w:val="both"/>
      </w:pPr>
      <w:r>
        <w:t>Изменения в Перечень государственных программ утверждаются распоряжением Правительства Республики Башкортостан ежегодно в срок до 1 декабря.</w:t>
      </w:r>
    </w:p>
    <w:p w14:paraId="604BB031" w14:textId="21064C62" w:rsidR="00A556F5" w:rsidRPr="00623CF4" w:rsidRDefault="00A556F5" w:rsidP="00B17F4F">
      <w:pPr>
        <w:ind w:firstLine="708"/>
        <w:jc w:val="both"/>
        <w:rPr>
          <w:sz w:val="24"/>
          <w:szCs w:val="24"/>
        </w:rPr>
      </w:pPr>
      <w:r>
        <w:t xml:space="preserve">2. </w:t>
      </w:r>
      <w:r w:rsidR="00623CF4">
        <w:rPr>
          <w:sz w:val="24"/>
          <w:szCs w:val="24"/>
        </w:rPr>
        <w:t>Р</w:t>
      </w:r>
      <w:r w:rsidRPr="00623CF4">
        <w:rPr>
          <w:sz w:val="24"/>
          <w:szCs w:val="24"/>
        </w:rPr>
        <w:t>азработать клиентское приложение, позволяющее</w:t>
      </w:r>
      <w:r w:rsidR="00623CF4">
        <w:rPr>
          <w:sz w:val="24"/>
          <w:szCs w:val="24"/>
        </w:rPr>
        <w:t>:</w:t>
      </w:r>
    </w:p>
    <w:p w14:paraId="5951B760" w14:textId="109FCB60" w:rsidR="00A556F5" w:rsidRPr="00623CF4" w:rsidRDefault="00A556F5" w:rsidP="00B17F4F">
      <w:pPr>
        <w:ind w:firstLine="708"/>
        <w:jc w:val="both"/>
        <w:rPr>
          <w:sz w:val="24"/>
          <w:szCs w:val="24"/>
        </w:rPr>
      </w:pPr>
      <w:r w:rsidRPr="00623CF4">
        <w:rPr>
          <w:sz w:val="24"/>
          <w:szCs w:val="24"/>
        </w:rPr>
        <w:t xml:space="preserve">- </w:t>
      </w:r>
      <w:r w:rsidR="00FB1F60" w:rsidRPr="00623CF4">
        <w:rPr>
          <w:sz w:val="24"/>
          <w:szCs w:val="24"/>
        </w:rPr>
        <w:t>просматривать информацию из всех имеющихся справочников с возможностью фильтрации (каждый справочник на отдельной странице),</w:t>
      </w:r>
    </w:p>
    <w:p w14:paraId="560E584D" w14:textId="7D1853F7" w:rsidR="00FB1F60" w:rsidRPr="00623CF4" w:rsidRDefault="00FB1F60" w:rsidP="00B17F4F">
      <w:pPr>
        <w:ind w:firstLine="708"/>
        <w:jc w:val="both"/>
        <w:rPr>
          <w:sz w:val="24"/>
          <w:szCs w:val="24"/>
        </w:rPr>
      </w:pPr>
      <w:r w:rsidRPr="00623CF4">
        <w:rPr>
          <w:sz w:val="24"/>
          <w:szCs w:val="24"/>
        </w:rPr>
        <w:t>- добавлять, изменять, удалять сведения о государственной программе</w:t>
      </w:r>
      <w:r w:rsidR="00766C66" w:rsidRPr="00623CF4">
        <w:rPr>
          <w:sz w:val="24"/>
          <w:szCs w:val="24"/>
        </w:rPr>
        <w:t>.</w:t>
      </w:r>
    </w:p>
    <w:p w14:paraId="4AC66C71" w14:textId="77777777" w:rsidR="00CF7766" w:rsidRDefault="00766C66" w:rsidP="00B17F4F">
      <w:pPr>
        <w:ind w:firstLine="708"/>
        <w:jc w:val="both"/>
        <w:rPr>
          <w:sz w:val="24"/>
          <w:szCs w:val="24"/>
        </w:rPr>
      </w:pPr>
      <w:r w:rsidRPr="00623CF4">
        <w:rPr>
          <w:sz w:val="24"/>
          <w:szCs w:val="24"/>
        </w:rPr>
        <w:t xml:space="preserve">3. Реализовать сценарий </w:t>
      </w:r>
      <w:r w:rsidRPr="00623CF4">
        <w:rPr>
          <w:sz w:val="24"/>
          <w:szCs w:val="24"/>
          <w:lang w:val="en-US"/>
        </w:rPr>
        <w:t>master</w:t>
      </w:r>
      <w:r w:rsidRPr="00623CF4">
        <w:rPr>
          <w:sz w:val="24"/>
          <w:szCs w:val="24"/>
        </w:rPr>
        <w:t>-</w:t>
      </w:r>
      <w:r w:rsidRPr="00623CF4">
        <w:rPr>
          <w:sz w:val="24"/>
          <w:szCs w:val="24"/>
          <w:lang w:val="en-US"/>
        </w:rPr>
        <w:t>detail</w:t>
      </w:r>
      <w:r w:rsidR="00623CF4">
        <w:rPr>
          <w:sz w:val="24"/>
          <w:szCs w:val="24"/>
        </w:rPr>
        <w:t xml:space="preserve"> (на одной странице): </w:t>
      </w:r>
    </w:p>
    <w:p w14:paraId="295A2DA2" w14:textId="4CEFBA2E" w:rsidR="00766C66" w:rsidRPr="00623CF4" w:rsidRDefault="00CF7766" w:rsidP="00CF7766">
      <w:pPr>
        <w:ind w:firstLine="708"/>
        <w:jc w:val="center"/>
        <w:rPr>
          <w:sz w:val="24"/>
          <w:szCs w:val="24"/>
        </w:rPr>
      </w:pPr>
      <w:r>
        <w:object w:dxaOrig="7970" w:dyaOrig="3770" w14:anchorId="023360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5pt;height:188.5pt" o:ole="">
            <v:imagedata r:id="rId5" o:title=""/>
          </v:shape>
          <o:OLEObject Type="Embed" ProgID="Paint.Picture" ShapeID="_x0000_i1025" DrawAspect="Content" ObjectID="_1710391398" r:id="rId6"/>
        </w:object>
      </w:r>
    </w:p>
    <w:p w14:paraId="66289082" w14:textId="5125415F" w:rsidR="00FB1F60" w:rsidRDefault="00FB1F60" w:rsidP="00B17F4F">
      <w:pPr>
        <w:ind w:firstLine="708"/>
        <w:jc w:val="both"/>
      </w:pPr>
    </w:p>
    <w:p w14:paraId="4CBEC74B" w14:textId="77777777" w:rsidR="00342FD4" w:rsidRDefault="00342FD4" w:rsidP="00555FFD">
      <w:pPr>
        <w:rPr>
          <w:sz w:val="18"/>
          <w:szCs w:val="18"/>
        </w:rPr>
      </w:pPr>
    </w:p>
    <w:p w14:paraId="4BC91954" w14:textId="77777777" w:rsidR="00342FD4" w:rsidRPr="00342FD4" w:rsidRDefault="00342FD4" w:rsidP="00555FFD">
      <w:pPr>
        <w:rPr>
          <w:sz w:val="28"/>
          <w:szCs w:val="28"/>
        </w:rPr>
      </w:pPr>
    </w:p>
    <w:sectPr w:rsidR="00342FD4" w:rsidRPr="00342FD4" w:rsidSect="00B17F4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B10CB"/>
    <w:multiLevelType w:val="hybridMultilevel"/>
    <w:tmpl w:val="00368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1"/>
    <w:rsid w:val="001A3E8C"/>
    <w:rsid w:val="00217D43"/>
    <w:rsid w:val="00342FD4"/>
    <w:rsid w:val="00555FFD"/>
    <w:rsid w:val="00623CF4"/>
    <w:rsid w:val="00766C66"/>
    <w:rsid w:val="00A556F5"/>
    <w:rsid w:val="00AE2B7F"/>
    <w:rsid w:val="00B17F4F"/>
    <w:rsid w:val="00C24016"/>
    <w:rsid w:val="00CF7766"/>
    <w:rsid w:val="00EA4063"/>
    <w:rsid w:val="00F22B11"/>
    <w:rsid w:val="00FB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6D017"/>
  <w15:chartTrackingRefBased/>
  <w15:docId w15:val="{4FA52AD8-987C-47C0-AAEC-9D81ED8F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FFD"/>
    <w:pPr>
      <w:ind w:left="720"/>
      <w:contextualSpacing/>
    </w:pPr>
  </w:style>
  <w:style w:type="paragraph" w:customStyle="1" w:styleId="ConsPlusNormal">
    <w:name w:val="ConsPlusNormal"/>
    <w:rsid w:val="00555FF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555FF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Nonformat">
    <w:name w:val="ConsPlusNonformat"/>
    <w:rsid w:val="00555FF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Екатерина Лобанова</cp:lastModifiedBy>
  <cp:revision>12</cp:revision>
  <dcterms:created xsi:type="dcterms:W3CDTF">2021-03-31T16:18:00Z</dcterms:created>
  <dcterms:modified xsi:type="dcterms:W3CDTF">2022-04-02T04:57:00Z</dcterms:modified>
</cp:coreProperties>
</file>