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295"/>
        <w:gridCol w:w="2383"/>
        <w:gridCol w:w="1224"/>
      </w:tblGrid>
      <w:tr w:rsidR="009739A6" w:rsidTr="009739A6">
        <w:trPr>
          <w:trHeight w:val="841"/>
        </w:trPr>
        <w:tc>
          <w:tcPr>
            <w:tcW w:w="704" w:type="dxa"/>
          </w:tcPr>
          <w:p w:rsidR="009739A6" w:rsidRDefault="00475475">
            <w:r>
              <w:t>Test</w:t>
            </w:r>
          </w:p>
          <w:p w:rsidR="00475475" w:rsidRDefault="00475475">
            <w:r>
              <w:t>Id</w:t>
            </w:r>
            <w:bookmarkStart w:id="0" w:name="_GoBack"/>
            <w:bookmarkEnd w:id="0"/>
          </w:p>
        </w:tc>
        <w:tc>
          <w:tcPr>
            <w:tcW w:w="2410" w:type="dxa"/>
          </w:tcPr>
          <w:p w:rsidR="009739A6" w:rsidRDefault="009739A6">
            <w:proofErr w:type="spellStart"/>
            <w:r>
              <w:t>Penerangan</w:t>
            </w:r>
            <w:proofErr w:type="spellEnd"/>
          </w:p>
        </w:tc>
        <w:tc>
          <w:tcPr>
            <w:tcW w:w="2295" w:type="dxa"/>
          </w:tcPr>
          <w:p w:rsidR="009739A6" w:rsidRDefault="0056147D">
            <w:r>
              <w:t xml:space="preserve">Keputusan </w:t>
            </w:r>
            <w:proofErr w:type="spellStart"/>
            <w:r>
              <w:t>jangkaan</w:t>
            </w:r>
            <w:proofErr w:type="spellEnd"/>
          </w:p>
        </w:tc>
        <w:tc>
          <w:tcPr>
            <w:tcW w:w="2383" w:type="dxa"/>
          </w:tcPr>
          <w:p w:rsidR="009739A6" w:rsidRDefault="0056147D">
            <w:r>
              <w:t xml:space="preserve">Keputusan </w:t>
            </w:r>
            <w:proofErr w:type="spellStart"/>
            <w:r>
              <w:t>sebenar</w:t>
            </w:r>
            <w:proofErr w:type="spellEnd"/>
          </w:p>
        </w:tc>
        <w:tc>
          <w:tcPr>
            <w:tcW w:w="1224" w:type="dxa"/>
          </w:tcPr>
          <w:p w:rsidR="009739A6" w:rsidRDefault="0056147D">
            <w:r>
              <w:t>status</w:t>
            </w:r>
          </w:p>
        </w:tc>
      </w:tr>
      <w:tr w:rsidR="009739A6" w:rsidTr="0056147D">
        <w:trPr>
          <w:trHeight w:val="2681"/>
        </w:trPr>
        <w:tc>
          <w:tcPr>
            <w:tcW w:w="704" w:type="dxa"/>
          </w:tcPr>
          <w:p w:rsidR="009739A6" w:rsidRDefault="0056147D">
            <w:r>
              <w:t>101</w:t>
            </w:r>
          </w:p>
        </w:tc>
        <w:tc>
          <w:tcPr>
            <w:tcW w:w="2410" w:type="dxa"/>
          </w:tcPr>
          <w:p w:rsidR="009739A6" w:rsidRDefault="0056147D">
            <w:r>
              <w:t>-</w:t>
            </w:r>
            <w:proofErr w:type="spellStart"/>
            <w:r>
              <w:t>Menguji</w:t>
            </w:r>
            <w:proofErr w:type="spellEnd"/>
            <w:r>
              <w:t xml:space="preserve"> banner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dimasukan atau tidak</w:t>
            </w:r>
            <w:proofErr w:type="spellEnd"/>
            <w:r>
              <w:t>.</w:t>
            </w:r>
          </w:p>
          <w:p w:rsidR="0056147D" w:rsidRDefault="0056147D">
            <w:r>
              <w:t>-</w:t>
            </w:r>
            <w:proofErr w:type="spellStart"/>
            <w:r>
              <w:t>butang</w:t>
            </w:r>
            <w:proofErr w:type="spellEnd"/>
            <w:r>
              <w:t xml:space="preserve"> </w:t>
            </w:r>
            <w:proofErr w:type="spellStart"/>
            <w:r>
              <w:t>hantar</w:t>
            </w:r>
            <w:proofErr w:type="spellEnd"/>
            <w:r>
              <w:t xml:space="preserve"> </w:t>
            </w:r>
            <w:proofErr w:type="spellStart"/>
            <w:r>
              <w:t>berkedip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56147D" w:rsidRDefault="0056147D">
            <w:r>
              <w:t>-</w:t>
            </w:r>
            <w:proofErr w:type="spellStart"/>
            <w:r>
              <w:t>katalaluan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56147D" w:rsidRDefault="0056147D">
            <w:r>
              <w:t>-</w:t>
            </w:r>
            <w:proofErr w:type="spellStart"/>
            <w:r>
              <w:t>tulisan</w:t>
            </w:r>
            <w:proofErr w:type="spellEnd"/>
            <w:r>
              <w:t xml:space="preserve"> system </w:t>
            </w:r>
            <w:proofErr w:type="spellStart"/>
            <w:r>
              <w:t>pendaftaran</w:t>
            </w:r>
            <w:proofErr w:type="spellEnd"/>
            <w:r>
              <w:t xml:space="preserve"> di footer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7510C9" w:rsidRDefault="007510C9">
            <w:r>
              <w:t>-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kzer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form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7510C9" w:rsidRDefault="007510C9"/>
          <w:p w:rsidR="0056147D" w:rsidRDefault="0056147D"/>
        </w:tc>
        <w:tc>
          <w:tcPr>
            <w:tcW w:w="2295" w:type="dxa"/>
          </w:tcPr>
          <w:p w:rsidR="009739A6" w:rsidRDefault="007510C9">
            <w:r>
              <w:t xml:space="preserve">- banner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</w:p>
          <w:p w:rsidR="007510C9" w:rsidRDefault="007510C9">
            <w:r>
              <w:t xml:space="preserve">- </w:t>
            </w:r>
            <w:proofErr w:type="spellStart"/>
            <w:r>
              <w:t>katalaluan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>.</w:t>
            </w:r>
          </w:p>
          <w:p w:rsidR="007510C9" w:rsidRDefault="007510C9">
            <w:r>
              <w:t xml:space="preserve">- </w:t>
            </w:r>
            <w:proofErr w:type="spellStart"/>
            <w:r>
              <w:t>tulisan</w:t>
            </w:r>
            <w:proofErr w:type="spellEnd"/>
            <w:r>
              <w:t xml:space="preserve"> system </w:t>
            </w:r>
            <w:proofErr w:type="spellStart"/>
            <w:r>
              <w:t>pendaftaran</w:t>
            </w:r>
            <w:proofErr w:type="spellEnd"/>
            <w:r>
              <w:t xml:space="preserve"> di footer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</w:p>
          <w:p w:rsidR="007510C9" w:rsidRDefault="007510C9">
            <w:r>
              <w:t>-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kzer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form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</w:tc>
        <w:tc>
          <w:tcPr>
            <w:tcW w:w="2383" w:type="dxa"/>
          </w:tcPr>
          <w:p w:rsidR="007510C9" w:rsidRDefault="007510C9" w:rsidP="007510C9">
            <w:r>
              <w:t xml:space="preserve">- banner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</w:p>
          <w:p w:rsidR="007510C9" w:rsidRDefault="007510C9" w:rsidP="007510C9">
            <w:r>
              <w:t xml:space="preserve">- </w:t>
            </w:r>
            <w:proofErr w:type="spellStart"/>
            <w:r>
              <w:t>katalaluan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>.</w:t>
            </w:r>
          </w:p>
          <w:p w:rsidR="007510C9" w:rsidRDefault="007510C9" w:rsidP="007510C9">
            <w:r>
              <w:t xml:space="preserve">- </w:t>
            </w:r>
            <w:proofErr w:type="spellStart"/>
            <w:r>
              <w:t>tulisan</w:t>
            </w:r>
            <w:proofErr w:type="spellEnd"/>
            <w:r>
              <w:t xml:space="preserve"> system </w:t>
            </w:r>
            <w:proofErr w:type="spellStart"/>
            <w:r>
              <w:t>pendaftaran</w:t>
            </w:r>
            <w:proofErr w:type="spellEnd"/>
            <w:r>
              <w:t xml:space="preserve"> di footer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>.</w:t>
            </w:r>
          </w:p>
          <w:p w:rsidR="007510C9" w:rsidRDefault="007510C9" w:rsidP="007510C9">
            <w:r>
              <w:t>-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kzer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form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bertukar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</w:p>
          <w:p w:rsidR="007510C9" w:rsidRDefault="007510C9" w:rsidP="007510C9"/>
          <w:p w:rsidR="007510C9" w:rsidRDefault="007510C9" w:rsidP="007510C9"/>
          <w:p w:rsidR="007510C9" w:rsidRDefault="007510C9" w:rsidP="007510C9"/>
          <w:p w:rsidR="007510C9" w:rsidRDefault="007510C9" w:rsidP="007510C9"/>
          <w:p w:rsidR="009739A6" w:rsidRDefault="009739A6"/>
        </w:tc>
        <w:tc>
          <w:tcPr>
            <w:tcW w:w="1224" w:type="dxa"/>
          </w:tcPr>
          <w:p w:rsidR="009739A6" w:rsidRDefault="00E541F3">
            <w:proofErr w:type="spellStart"/>
            <w:r>
              <w:t>berjaya</w:t>
            </w:r>
            <w:proofErr w:type="spellEnd"/>
          </w:p>
        </w:tc>
      </w:tr>
      <w:tr w:rsidR="009739A6" w:rsidTr="009739A6">
        <w:trPr>
          <w:trHeight w:val="2408"/>
        </w:trPr>
        <w:tc>
          <w:tcPr>
            <w:tcW w:w="704" w:type="dxa"/>
          </w:tcPr>
          <w:p w:rsidR="009739A6" w:rsidRDefault="0056147D">
            <w:r>
              <w:t>102</w:t>
            </w:r>
          </w:p>
        </w:tc>
        <w:tc>
          <w:tcPr>
            <w:tcW w:w="2410" w:type="dxa"/>
          </w:tcPr>
          <w:p w:rsidR="009739A6" w:rsidRDefault="0056147D">
            <w:r>
              <w:t>-</w:t>
            </w:r>
            <w:proofErr w:type="spellStart"/>
            <w:r>
              <w:t>Katalaluan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disembunyikan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7510C9" w:rsidRDefault="007510C9">
            <w:r>
              <w:t xml:space="preserve">-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sebelum</w:t>
            </w:r>
            <w:proofErr w:type="spellEnd"/>
            <w:r>
              <w:t xml:space="preserve">  kata</w:t>
            </w:r>
            <w:proofErr w:type="gramEnd"/>
            <w:r>
              <w:t xml:space="preserve"> </w:t>
            </w:r>
            <w:proofErr w:type="spellStart"/>
            <w:r>
              <w:t>laluan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.  </w:t>
            </w:r>
          </w:p>
          <w:p w:rsidR="0056147D" w:rsidRDefault="0056147D"/>
        </w:tc>
        <w:tc>
          <w:tcPr>
            <w:tcW w:w="2295" w:type="dxa"/>
          </w:tcPr>
          <w:p w:rsidR="009739A6" w:rsidRDefault="007510C9">
            <w:r>
              <w:t>-</w:t>
            </w:r>
            <w:proofErr w:type="spellStart"/>
            <w:r>
              <w:t>Katalaluan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disembunyikan</w:t>
            </w:r>
            <w:proofErr w:type="spellEnd"/>
            <w:r>
              <w:t>.</w:t>
            </w:r>
          </w:p>
          <w:p w:rsidR="007510C9" w:rsidRDefault="007510C9">
            <w:r>
              <w:t xml:space="preserve">-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sebelum</w:t>
            </w:r>
            <w:proofErr w:type="spellEnd"/>
            <w:r>
              <w:t xml:space="preserve">  kata</w:t>
            </w:r>
            <w:proofErr w:type="gramEnd"/>
            <w:r>
              <w:t xml:space="preserve"> </w:t>
            </w:r>
            <w:proofErr w:type="spellStart"/>
            <w:r>
              <w:t>laluan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</w:p>
        </w:tc>
        <w:tc>
          <w:tcPr>
            <w:tcW w:w="2383" w:type="dxa"/>
          </w:tcPr>
          <w:p w:rsidR="007510C9" w:rsidRDefault="007510C9" w:rsidP="007510C9">
            <w:r>
              <w:t>-</w:t>
            </w:r>
            <w:proofErr w:type="spellStart"/>
            <w:r>
              <w:t>Katalaluan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disembunyikan</w:t>
            </w:r>
            <w:proofErr w:type="spellEnd"/>
            <w:r>
              <w:t>.</w:t>
            </w:r>
          </w:p>
          <w:p w:rsidR="00AF7AC5" w:rsidRDefault="00AF7AC5" w:rsidP="007510C9">
            <w:r>
              <w:t xml:space="preserve">-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sebelum</w:t>
            </w:r>
            <w:proofErr w:type="spellEnd"/>
            <w:r>
              <w:t xml:space="preserve">  kata</w:t>
            </w:r>
            <w:proofErr w:type="gramEnd"/>
            <w:r>
              <w:t xml:space="preserve"> </w:t>
            </w:r>
            <w:proofErr w:type="spellStart"/>
            <w:r>
              <w:t>laluan</w:t>
            </w:r>
            <w:proofErr w:type="spellEnd"/>
            <w:r>
              <w:t xml:space="preserve">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mengeluarkan</w:t>
            </w:r>
            <w:proofErr w:type="spellEnd"/>
            <w:r>
              <w:t xml:space="preserve"> </w:t>
            </w:r>
            <w:proofErr w:type="spellStart"/>
            <w:r>
              <w:t>arahan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>.</w:t>
            </w:r>
          </w:p>
          <w:p w:rsidR="009739A6" w:rsidRDefault="009739A6"/>
        </w:tc>
        <w:tc>
          <w:tcPr>
            <w:tcW w:w="1224" w:type="dxa"/>
          </w:tcPr>
          <w:p w:rsidR="009739A6" w:rsidRDefault="009739A6"/>
          <w:p w:rsidR="00E541F3" w:rsidRDefault="00E541F3">
            <w:proofErr w:type="spellStart"/>
            <w:r>
              <w:t>berjaya</w:t>
            </w:r>
            <w:proofErr w:type="spellEnd"/>
          </w:p>
        </w:tc>
      </w:tr>
      <w:tr w:rsidR="009739A6" w:rsidTr="009739A6">
        <w:trPr>
          <w:trHeight w:val="2553"/>
        </w:trPr>
        <w:tc>
          <w:tcPr>
            <w:tcW w:w="704" w:type="dxa"/>
          </w:tcPr>
          <w:p w:rsidR="009739A6" w:rsidRDefault="0056147D">
            <w:r>
              <w:t>103</w:t>
            </w:r>
          </w:p>
        </w:tc>
        <w:tc>
          <w:tcPr>
            <w:tcW w:w="2410" w:type="dxa"/>
          </w:tcPr>
          <w:p w:rsidR="009739A6" w:rsidRDefault="0056147D">
            <w:r>
              <w:t xml:space="preserve">-banner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56147D" w:rsidRDefault="0056147D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kata </w:t>
            </w:r>
            <w:proofErr w:type="spellStart"/>
            <w:r>
              <w:t>laluan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56147D" w:rsidRDefault="0056147D">
            <w:r>
              <w:t>-</w:t>
            </w:r>
            <w:proofErr w:type="spellStart"/>
            <w:r>
              <w:t>Tulisan</w:t>
            </w:r>
            <w:proofErr w:type="spellEnd"/>
            <w:r>
              <w:t xml:space="preserve"> pada footer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pada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7510C9" w:rsidRDefault="007510C9"/>
        </w:tc>
        <w:tc>
          <w:tcPr>
            <w:tcW w:w="2295" w:type="dxa"/>
          </w:tcPr>
          <w:p w:rsidR="009739A6" w:rsidRDefault="007510C9">
            <w:r>
              <w:t xml:space="preserve">-banner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:rsidR="007510C9" w:rsidRDefault="007510C9">
            <w:r>
              <w:t>-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kata </w:t>
            </w:r>
            <w:proofErr w:type="spellStart"/>
            <w:r>
              <w:t>laluan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:rsidR="007510C9" w:rsidRDefault="007510C9">
            <w:r>
              <w:t>-</w:t>
            </w:r>
            <w:proofErr w:type="spellStart"/>
            <w:r>
              <w:t>Tulisan</w:t>
            </w:r>
            <w:proofErr w:type="spellEnd"/>
            <w:r>
              <w:t xml:space="preserve"> pada footer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pada </w:t>
            </w:r>
            <w:proofErr w:type="spellStart"/>
            <w:r>
              <w:t>pengguna</w:t>
            </w:r>
            <w:proofErr w:type="spellEnd"/>
          </w:p>
          <w:p w:rsidR="007510C9" w:rsidRDefault="007510C9"/>
        </w:tc>
        <w:tc>
          <w:tcPr>
            <w:tcW w:w="2383" w:type="dxa"/>
          </w:tcPr>
          <w:p w:rsidR="00AF7AC5" w:rsidRDefault="00AF7AC5" w:rsidP="00AF7AC5">
            <w:r>
              <w:t xml:space="preserve">-banner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:rsidR="00AF7AC5" w:rsidRDefault="00AF7AC5" w:rsidP="00AF7AC5">
            <w:r>
              <w:t xml:space="preserve">-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kata </w:t>
            </w:r>
            <w:proofErr w:type="spellStart"/>
            <w:r>
              <w:t>laluan</w:t>
            </w:r>
            <w:proofErr w:type="spellEnd"/>
            <w:r>
              <w:t xml:space="preserve">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:rsidR="00AF7AC5" w:rsidRDefault="00AF7AC5" w:rsidP="00AF7AC5">
            <w:r>
              <w:t>-</w:t>
            </w:r>
            <w:proofErr w:type="spellStart"/>
            <w:r>
              <w:t>Tulisan</w:t>
            </w:r>
            <w:proofErr w:type="spellEnd"/>
            <w:r>
              <w:t xml:space="preserve"> pada footer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berjaya</w:t>
            </w:r>
            <w:proofErr w:type="spellEnd"/>
            <w:r>
              <w:t xml:space="preserve"> </w:t>
            </w:r>
            <w:proofErr w:type="spellStart"/>
            <w:r>
              <w:t>dipaparkan</w:t>
            </w:r>
            <w:proofErr w:type="spellEnd"/>
            <w:r>
              <w:t xml:space="preserve"> pada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:rsidR="00AF7AC5" w:rsidRDefault="00AF7AC5" w:rsidP="00AF7AC5"/>
          <w:p w:rsidR="00AF7AC5" w:rsidRDefault="00AF7AC5" w:rsidP="00AF7AC5"/>
          <w:p w:rsidR="009739A6" w:rsidRDefault="009739A6"/>
        </w:tc>
        <w:tc>
          <w:tcPr>
            <w:tcW w:w="1224" w:type="dxa"/>
          </w:tcPr>
          <w:p w:rsidR="009739A6" w:rsidRDefault="00E541F3">
            <w:proofErr w:type="spellStart"/>
            <w:r>
              <w:t>berjaya</w:t>
            </w:r>
            <w:proofErr w:type="spellEnd"/>
          </w:p>
        </w:tc>
      </w:tr>
    </w:tbl>
    <w:p w:rsidR="00BA7239" w:rsidRDefault="00BA7239"/>
    <w:sectPr w:rsidR="00BA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A6"/>
    <w:rsid w:val="00475475"/>
    <w:rsid w:val="0056147D"/>
    <w:rsid w:val="007510C9"/>
    <w:rsid w:val="009739A6"/>
    <w:rsid w:val="00AF7AC5"/>
    <w:rsid w:val="00BA7239"/>
    <w:rsid w:val="00E5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1AD7"/>
  <w15:chartTrackingRefBased/>
  <w15:docId w15:val="{B2118C1C-62E6-4188-ABC7-66615EC6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2022-08-08T06:33:00Z</dcterms:created>
  <dcterms:modified xsi:type="dcterms:W3CDTF">2022-08-08T08:09:00Z</dcterms:modified>
</cp:coreProperties>
</file>