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ПУБЛИЧНАЯ ОФЕРТА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 w:val="0"/>
          <w:bCs/>
          <w:sz w:val="20"/>
          <w:szCs w:val="36"/>
        </w:rPr>
        <w:t>на оказание услуг Telegram-чат-ботом для фрилансеров (Kwork)**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 w:val="0"/>
          <w:bCs/>
          <w:sz w:val="20"/>
          <w:szCs w:val="36"/>
        </w:rPr>
        <w:t xml:space="preserve">Настоящий документ является официальным предложением Индивидуального предпринимателя Color Design School о заключении договора возмездного оказания услуг с любым дееспособным лицом (далее — </w:t>
      </w:r>
      <w:r>
        <w:rPr>
          <w:rFonts w:cs="Arial"/>
          <w:b/>
          <w:bCs/>
          <w:sz w:val="20"/>
          <w:szCs w:val="36"/>
        </w:rPr>
        <w:t>Пользователь</w:t>
      </w:r>
      <w:r>
        <w:rPr>
          <w:rFonts w:cs="Arial"/>
          <w:b w:val="0"/>
          <w:bCs/>
          <w:sz w:val="20"/>
          <w:szCs w:val="36"/>
        </w:rPr>
        <w:t>), принявшим условия настоящей оферты.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 w:val="0"/>
          <w:bCs/>
          <w:sz w:val="20"/>
          <w:szCs w:val="36"/>
        </w:rPr>
        <w:t>Принятием (акцептом) оферты является факт оплаты услуг Исполнителя через платёжный сервис «Робокасса Казахстан» или иное действие, подтверждающее согласие Пользователя с условиями оферты, включая использование функционала Telegram-чат-бота.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6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Термины и определения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Telegram-чат-бот</w:t>
      </w:r>
      <w:r>
        <w:rPr>
          <w:rFonts w:cs="Arial"/>
          <w:b w:val="0"/>
          <w:bCs/>
          <w:sz w:val="20"/>
          <w:szCs w:val="32"/>
        </w:rPr>
        <w:t xml:space="preserve"> — программный продукт Исполнителя, размещённый в мессенджере Telegram, предназначенный для автоматического получения, обработки и выдачи заказов с платформы Kwork пользователям.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Услуги</w:t>
      </w:r>
      <w:r>
        <w:rPr>
          <w:rFonts w:cs="Arial"/>
          <w:b w:val="0"/>
          <w:bCs/>
          <w:sz w:val="20"/>
          <w:szCs w:val="32"/>
        </w:rPr>
        <w:t xml:space="preserve"> — предоставление Пользователю доступа к функционалу чат-бота, включая автоматическое получение заказов, фильтрацию, отправку уведомлений и иные функции, указанные на сайте/в интерфейсе бота.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Платформа Kwork</w:t>
      </w:r>
      <w:r>
        <w:rPr>
          <w:rFonts w:cs="Arial"/>
          <w:b w:val="0"/>
          <w:bCs/>
          <w:sz w:val="20"/>
          <w:szCs w:val="32"/>
        </w:rPr>
        <w:t xml:space="preserve"> — внешний онлайн-маркетплейс фриланс-услуг, не связанный с Исполнителем. Исполнитель не является партнёром, подрядчиком или представителем Kwork.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Пользователь</w:t>
      </w:r>
      <w:r>
        <w:rPr>
          <w:rFonts w:cs="Arial"/>
          <w:b w:val="0"/>
          <w:bCs/>
          <w:sz w:val="20"/>
          <w:szCs w:val="32"/>
        </w:rPr>
        <w:t xml:space="preserve"> — физическое лицо или ИП, пользующееся услугами Исполнителя.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Абонентская плата</w:t>
      </w:r>
      <w:r>
        <w:rPr>
          <w:rFonts w:cs="Arial"/>
          <w:b w:val="0"/>
          <w:bCs/>
          <w:sz w:val="20"/>
          <w:szCs w:val="32"/>
        </w:rPr>
        <w:t xml:space="preserve"> — стоимость доступа к функционалу чат-бота на установленный период.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Предмет оферты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2.1. Исполнитель предоставляет Пользователю платный доступ к Telegram-боту, который автоматически получает и отображает заказы с платформы Kwork по выбранным параметрам Пользователя.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2.2. Услуги Исполнителя </w:t>
      </w:r>
      <w:r>
        <w:rPr>
          <w:rFonts w:cs="Arial"/>
          <w:b/>
          <w:bCs/>
          <w:sz w:val="20"/>
          <w:szCs w:val="32"/>
        </w:rPr>
        <w:t>не включают</w:t>
      </w:r>
      <w:r>
        <w:rPr>
          <w:rFonts w:cs="Arial"/>
          <w:b w:val="0"/>
          <w:bCs/>
          <w:sz w:val="20"/>
          <w:szCs w:val="32"/>
        </w:rPr>
        <w:t xml:space="preserve"> выполнение заказов с Kwork, гарантию получения заказов или дохода, а только предоставление технического инструмента для удобства поиска заказов.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2.3. Функционал предоставляет техническую выборку данных из открытых источников Kwork. Исполнитель не отвечает за содержание, актуальность и доступность информации на Kwork.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Порядок оказания услуг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3.1. Для получения услуг Пользователь должен авторизоваться в ботe и оплатить доступ.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3.2. Доступ предоставляется автоматически после успешной оплаты Робокасса.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3.3. Период доступа, стоимость и перечень функций указываются в интерфейсе чат-бота или на сайте.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3.4. Доступ предоставляется круглосуточно, за исключением периодов технического обслуживания.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Стоимость услуг и порядок оплаты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4.1. Стоимость услуг устанавливается Исполнителем и отображается в интерфейсе чат-бота.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4.2. Оплата производится через платёжную систему </w:t>
      </w:r>
      <w:r>
        <w:rPr>
          <w:rFonts w:cs="Arial"/>
          <w:b/>
          <w:bCs/>
          <w:sz w:val="20"/>
          <w:szCs w:val="32"/>
        </w:rPr>
        <w:t>Робокасса Казахстан</w:t>
      </w:r>
      <w:r>
        <w:rPr>
          <w:rFonts w:cs="Arial"/>
          <w:b w:val="0"/>
          <w:bCs/>
          <w:sz w:val="20"/>
          <w:szCs w:val="32"/>
        </w:rPr>
        <w:t>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4.3. Моментом акцепта настоящей оферты является успешная оплата.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4.4. Оплаченная сумма возврату не подлежит, за исключением случаев, прямо предусмотренных законодательством РК.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4.5. Исполнитель не несёт ответственности за комиссии платёжных систем.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Права и обязанности сторон</w:t>
      </w:r>
    </w:p>
    <w:p>
      <w:pPr>
        <w:pStyle w:val="para3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Исполнитель обязуется: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5.1. Предоставить доступ к функционалу чат-бота после оплаты.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5.2. Обеспечивать техническую работоспособность бота, кроме случаев форс-мажора.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5.3. Защищать персональные данные Пользователя согласно законодательству РК.</w:t>
      </w:r>
    </w:p>
    <w:p>
      <w:pPr>
        <w:pStyle w:val="para3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Исполнитель вправе: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5.4. Изменять функционал бота, стоимость и условия оферты с предварительным размещением обновлённой версии на сайте/в боте.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5.5. Ограничивать доступ Пользователю при нарушении условий оферты.</w:t>
      </w:r>
    </w:p>
    <w:p>
      <w:pPr>
        <w:pStyle w:val="para3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Пользователь обязуется: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5.6. Указывать достоверные данные при оплате и использовании бота.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5.7. Не использовать бот для действий, нарушающих правила Kwork, законодательство РК или правила Telegram.</w:t>
      </w:r>
    </w:p>
    <w:p>
      <w:pPr>
        <w:pStyle w:val="para3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Пользователь вправе: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5.8. Получать платный доступ к функционалу в соответствии с тарифом.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5.9. Обращаться в поддержку Исполнителя по техническим вопросам.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Ограничение ответственности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6.1. Исполнитель не несёт ответственность за:</w:t>
        <w:br w:type="textWrapping"/>
        <w:t>— сбои в работе Kwork;</w:t>
        <w:br w:type="textWrapping"/>
        <w:t>— блокировки или ограничения, введённые Kwork;</w:t>
        <w:br w:type="textWrapping"/>
        <w:t>— изменения API, интерфейса или механик Kwork;</w:t>
        <w:br w:type="textWrapping"/>
        <w:t>— действия третьих лиц и платёжных сервисов;</w:t>
        <w:br w:type="textWrapping"/>
        <w:t>— невозможность получения заказов Пользователем.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6.2. Исполнитель не гарантирует конкретного результата, включая получение дохода или заказов.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6.3. Услуги предоставляются «как есть» (AS IS).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 Персональные данные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7.1. Пользователь соглашается на обработку следующих данных: Telegram-ID, имя пользователя, email, данные транзакций.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7.2. Данные используются исключительно для предоставления услуг.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7.3. Исполнитель не передаёт данные третьим лицам, кроме случаев, установленных законодательством РК.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 Форс-мажор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Стороны освобождаются от ответственности при обстоятельствах непреодолимой силы: сбои в работе интернета, отключения серверов, война, стихийные бедствия, ограничения со стороны Telegram или Kwork.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9. Порядок разрешения споров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9.1. Споры решаются путём переговоров.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9.2. При невозможности урегулирования спор передаётся в суд по месту регистрации Исполнителя.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10. Срок действия и изменение оферты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10.1. Оферта действует бессрочно до её отзыва Исполнителем.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10.2. Исполнитель вправе в любой момент изменить текст оферты. Новая версия вступает в силу с момента публикации.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10.3. Продолжение использования бота означает согласие Пользователя с изменениями.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11. Реквизиты Исполнителя</w:t>
      </w:r>
    </w:p>
    <w:p>
      <w:pPr>
        <w:spacing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Индивидуальный предприниматель:</w:t>
        <w:br w:type="textWrapping"/>
      </w:r>
      <w:r>
        <w:rPr>
          <w:rFonts w:cs="Arial"/>
          <w:b w:val="0"/>
          <w:bCs/>
          <w:sz w:val="20"/>
          <w:szCs w:val="32"/>
        </w:rPr>
        <w:t xml:space="preserve"> ФИО: Жуанышбаев Алихан Кайратович</w:t>
        <w:br w:type="textWrapping"/>
        <w:t>БИН/ИИН: 060215550524</w:t>
        <w:br w:type="textWrapping"/>
        <w:t>Адрес регистрации: Казахстан,Павлодарская обл,г.Павлодар,Ворушина 91</w:t>
        <w:br w:type="textWrapping"/>
        <w:t>Телефон:+7 705 993 5923</w:t>
        <w:br w:type="textWrapping"/>
        <w:t>Email:alihanzuanysbaev@gmail.com</w:t>
        <w:br w:type="textWrapping"/>
        <w:t xml:space="preserve">Платёжный провайдер: </w:t>
      </w:r>
      <w:r>
        <w:rPr>
          <w:rFonts w:cs="Arial"/>
          <w:b/>
          <w:bCs/>
          <w:sz w:val="20"/>
          <w:szCs w:val="32"/>
        </w:rPr>
        <w:t>Robokassa Kazakhstan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68"/>
      <w:tmLastPosIdx w:val="246"/>
    </w:tmLastPosCaret>
    <w:tmLastPosAnchor>
      <w:tmLastPosPgfIdx w:val="0"/>
      <w:tmLastPosIdx w:val="0"/>
    </w:tmLastPosAnchor>
    <w:tmLastPosTblRect w:left="0" w:top="0" w:right="0" w:bottom="0"/>
  </w:tmLastPos>
  <w:tmAppRevision w:date="1764517396" w:val="122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2025-11-30T15:30:57Z</dcterms:created>
  <dcterms:modified xsi:type="dcterms:W3CDTF">2025-11-30T15:43:16Z</dcterms:modified>
</cp:coreProperties>
</file>