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ind w:left="36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left="36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 : -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database server manages the databases and tables, controls user</w:t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and processes the SQL queries.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40" w:line="18.818181818181817" w:lineRule="auto"/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show databases ;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Database |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+-------------------------------+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mysql |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sys |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40" w:line="16.363636363636363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 : -</w:t>
      </w:r>
    </w:p>
    <w:p w:rsidR="00000000" w:rsidDel="00000000" w:rsidP="00000000" w:rsidRDefault="00000000" w:rsidRPr="00000000" w14:paraId="00000015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create database library ;</w:t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use library ;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create table books </w:t>
      </w:r>
      <w:r w:rsidDel="00000000" w:rsidR="00000000" w:rsidRPr="00000000">
        <w:rPr>
          <w:rtl w:val="0"/>
        </w:rPr>
        <w:t xml:space="preserve">(title varchar(100), name varchar(100 ) , price int not null );</w:t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0 rows affected (0.37 sec)</w:t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describe books ;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Field | Type | Null | Key | Default | Extra |</w:t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2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title | varchar(100) | YES | | NULL | |</w:t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name | varchar(100) | YES | | NULL | |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price | int(11) | NO | | NULL | |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02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:-</w:t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books values ("Literature" , "nimbus" , 50 );</w:t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books values ("GRAMMER" , "BBC" , 280 );</w:t>
      </w:r>
    </w:p>
    <w:p w:rsidR="00000000" w:rsidDel="00000000" w:rsidP="00000000" w:rsidRDefault="00000000" w:rsidRPr="00000000" w14:paraId="0000002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2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books values ("Math" , "trigno" , 280 );</w:t>
      </w:r>
    </w:p>
    <w:p w:rsidR="00000000" w:rsidDel="00000000" w:rsidP="00000000" w:rsidRDefault="00000000" w:rsidRPr="00000000" w14:paraId="0000003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3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:-</w:t>
      </w:r>
    </w:p>
    <w:p w:rsidR="00000000" w:rsidDel="00000000" w:rsidP="00000000" w:rsidRDefault="00000000" w:rsidRPr="00000000" w14:paraId="00000033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select * from books ;</w:t>
      </w:r>
    </w:p>
    <w:p w:rsidR="00000000" w:rsidDel="00000000" w:rsidP="00000000" w:rsidRDefault="00000000" w:rsidRPr="00000000" w14:paraId="0000003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+------------+--------+-------+</w:t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title | name | price |</w:t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+------------+--------+-------------+</w:t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Literature | nimbus | 50 |</w:t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GRAMMER | BBC | 280 |</w:t>
      </w:r>
    </w:p>
    <w:p w:rsidR="00000000" w:rsidDel="00000000" w:rsidP="00000000" w:rsidRDefault="00000000" w:rsidRPr="00000000" w14:paraId="0000003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Math | trigno | 280 |</w:t>
      </w:r>
    </w:p>
    <w:p w:rsidR="00000000" w:rsidDel="00000000" w:rsidP="00000000" w:rsidRDefault="00000000" w:rsidRPr="00000000" w14:paraId="0000003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+------------+--------+-----------+</w:t>
      </w:r>
    </w:p>
    <w:p w:rsidR="00000000" w:rsidDel="00000000" w:rsidP="00000000" w:rsidRDefault="00000000" w:rsidRPr="00000000" w14:paraId="0000003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3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books where price = 50 ;</w:t>
      </w:r>
    </w:p>
    <w:p w:rsidR="00000000" w:rsidDel="00000000" w:rsidP="00000000" w:rsidRDefault="00000000" w:rsidRPr="00000000" w14:paraId="0000003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+------------+--------+-------+</w:t>
      </w:r>
    </w:p>
    <w:p w:rsidR="00000000" w:rsidDel="00000000" w:rsidP="00000000" w:rsidRDefault="00000000" w:rsidRPr="00000000" w14:paraId="0000003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title | name | price |</w:t>
      </w:r>
    </w:p>
    <w:p w:rsidR="00000000" w:rsidDel="00000000" w:rsidP="00000000" w:rsidRDefault="00000000" w:rsidRPr="00000000" w14:paraId="0000004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+------------+--------+-------+</w:t>
      </w:r>
    </w:p>
    <w:p w:rsidR="00000000" w:rsidDel="00000000" w:rsidP="00000000" w:rsidRDefault="00000000" w:rsidRPr="00000000" w14:paraId="0000004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Literature | nimbus | 50 |</w:t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+------------+--------+-------+</w:t>
      </w:r>
    </w:p>
    <w:p w:rsidR="00000000" w:rsidDel="00000000" w:rsidP="00000000" w:rsidRDefault="00000000" w:rsidRPr="00000000" w14:paraId="0000004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 row in set (0.02 sec)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 :-</w:t>
      </w:r>
    </w:p>
    <w:p w:rsidR="00000000" w:rsidDel="00000000" w:rsidP="00000000" w:rsidRDefault="00000000" w:rsidRPr="00000000" w14:paraId="00000045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alter table notebook drop id ;</w:t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0 rows affected (0.61 sec)</w:t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b w:val="1"/>
          <w:rtl w:val="0"/>
        </w:rPr>
        <w:t xml:space="preserve">&gt; alter table notebook add column id int not null first;</w:t>
      </w:r>
    </w:p>
    <w:p w:rsidR="00000000" w:rsidDel="00000000" w:rsidP="00000000" w:rsidRDefault="00000000" w:rsidRPr="00000000" w14:paraId="0000004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0 rows affected (0.59 sec)</w:t>
      </w:r>
    </w:p>
    <w:p w:rsidR="00000000" w:rsidDel="00000000" w:rsidP="00000000" w:rsidRDefault="00000000" w:rsidRPr="00000000" w14:paraId="0000004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alter table notebook change sno Sno int ;</w:t>
      </w:r>
    </w:p>
    <w:p w:rsidR="00000000" w:rsidDel="00000000" w:rsidP="00000000" w:rsidRDefault="00000000" w:rsidRPr="00000000" w14:paraId="0000004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0 rows affected (0.12 sec)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Records: 0 Duplicates: 0 Warnings: 0</w:t>
      </w:r>
    </w:p>
    <w:p w:rsidR="00000000" w:rsidDel="00000000" w:rsidP="00000000" w:rsidRDefault="00000000" w:rsidRPr="00000000" w14:paraId="0000004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alter table notebook modify Sno int auto_increment ;</w:t>
      </w:r>
    </w:p>
    <w:p w:rsidR="00000000" w:rsidDel="00000000" w:rsidP="00000000" w:rsidRDefault="00000000" w:rsidRPr="00000000" w14:paraId="0000005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0 rows affected (0.90 sec)</w:t>
      </w:r>
    </w:p>
    <w:p w:rsidR="00000000" w:rsidDel="00000000" w:rsidP="00000000" w:rsidRDefault="00000000" w:rsidRPr="00000000" w14:paraId="0000005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Records: 0 Duplicates: 0 Warnings: 0</w:t>
      </w:r>
    </w:p>
    <w:p w:rsidR="00000000" w:rsidDel="00000000" w:rsidP="00000000" w:rsidRDefault="00000000" w:rsidRPr="00000000" w14:paraId="0000005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: -</w:t>
      </w:r>
    </w:p>
    <w:p w:rsidR="00000000" w:rsidDel="00000000" w:rsidP="00000000" w:rsidRDefault="00000000" w:rsidRPr="00000000" w14:paraId="00000054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update notebook set quantity = 110 where Sno = 4 ;</w:t>
      </w:r>
    </w:p>
    <w:p w:rsidR="00000000" w:rsidDel="00000000" w:rsidP="00000000" w:rsidRDefault="00000000" w:rsidRPr="00000000" w14:paraId="0000005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5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Rows matched: 1 Changed: 1 Warnings: 0</w:t>
      </w:r>
    </w:p>
    <w:p w:rsidR="00000000" w:rsidDel="00000000" w:rsidP="00000000" w:rsidRDefault="00000000" w:rsidRPr="00000000" w14:paraId="0000005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:-</w:t>
      </w:r>
    </w:p>
    <w:p w:rsidR="00000000" w:rsidDel="00000000" w:rsidP="00000000" w:rsidRDefault="00000000" w:rsidRPr="00000000" w14:paraId="00000059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delete from notebook where Sno =1 ;</w:t>
      </w:r>
    </w:p>
    <w:p w:rsidR="00000000" w:rsidDel="00000000" w:rsidP="00000000" w:rsidRDefault="00000000" w:rsidRPr="00000000" w14:paraId="0000005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5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 Clause : -</w:t>
      </w:r>
    </w:p>
    <w:p w:rsidR="00000000" w:rsidDel="00000000" w:rsidP="00000000" w:rsidRDefault="00000000" w:rsidRPr="00000000" w14:paraId="0000005D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select * from notebook where brand like '%ec%' ;</w:t>
      </w:r>
    </w:p>
    <w:p w:rsidR="00000000" w:rsidDel="00000000" w:rsidP="00000000" w:rsidRDefault="00000000" w:rsidRPr="00000000" w14:paraId="0000005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+-----+-----------+-------+----------+</w:t>
      </w:r>
    </w:p>
    <w:p w:rsidR="00000000" w:rsidDel="00000000" w:rsidP="00000000" w:rsidRDefault="00000000" w:rsidRPr="00000000" w14:paraId="0000005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Sno | BRAND | TYPE | QUANTITY |</w:t>
      </w:r>
    </w:p>
    <w:p w:rsidR="00000000" w:rsidDel="00000000" w:rsidP="00000000" w:rsidRDefault="00000000" w:rsidRPr="00000000" w14:paraId="0000006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+-----+-----------+-------+----------+</w:t>
      </w:r>
    </w:p>
    <w:p w:rsidR="00000000" w:rsidDel="00000000" w:rsidP="00000000" w:rsidRDefault="00000000" w:rsidRPr="00000000" w14:paraId="0000006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4 | Checkmate | Rough | 110 |</w:t>
      </w:r>
    </w:p>
    <w:p w:rsidR="00000000" w:rsidDel="00000000" w:rsidP="00000000" w:rsidRDefault="00000000" w:rsidRPr="00000000" w14:paraId="0000006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5 | Checkmate | Fair | 150 |</w:t>
      </w:r>
    </w:p>
    <w:p w:rsidR="00000000" w:rsidDel="00000000" w:rsidP="00000000" w:rsidRDefault="00000000" w:rsidRPr="00000000" w14:paraId="0000006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+-----+-----------+-------+----------+</w:t>
      </w:r>
    </w:p>
    <w:p w:rsidR="00000000" w:rsidDel="00000000" w:rsidP="00000000" w:rsidRDefault="00000000" w:rsidRPr="00000000" w14:paraId="0000006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6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 :-</w:t>
        <w:br w:type="textWrapping"/>
      </w: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select * from notebook order by quantity asc ;</w:t>
      </w:r>
    </w:p>
    <w:p w:rsidR="00000000" w:rsidDel="00000000" w:rsidP="00000000" w:rsidRDefault="00000000" w:rsidRPr="00000000" w14:paraId="0000006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+-----+-----------+-------+----------+</w:t>
      </w:r>
    </w:p>
    <w:p w:rsidR="00000000" w:rsidDel="00000000" w:rsidP="00000000" w:rsidRDefault="00000000" w:rsidRPr="00000000" w14:paraId="0000006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Sno | BRAND | TYPE | QUANTITY |</w:t>
      </w:r>
    </w:p>
    <w:p w:rsidR="00000000" w:rsidDel="00000000" w:rsidP="00000000" w:rsidRDefault="00000000" w:rsidRPr="00000000" w14:paraId="0000006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+-----+-----------+-------+----------+</w:t>
      </w:r>
    </w:p>
    <w:p w:rsidR="00000000" w:rsidDel="00000000" w:rsidP="00000000" w:rsidRDefault="00000000" w:rsidRPr="00000000" w14:paraId="0000006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3 | Classmate | Rough | 15 |</w:t>
      </w:r>
    </w:p>
    <w:p w:rsidR="00000000" w:rsidDel="00000000" w:rsidP="00000000" w:rsidRDefault="00000000" w:rsidRPr="00000000" w14:paraId="0000006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4 | Checkmate | Rough | 110 |</w:t>
      </w:r>
    </w:p>
    <w:p w:rsidR="00000000" w:rsidDel="00000000" w:rsidP="00000000" w:rsidRDefault="00000000" w:rsidRPr="00000000" w14:paraId="0000006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2 | Classmate | fair | 130 |</w:t>
      </w:r>
    </w:p>
    <w:p w:rsidR="00000000" w:rsidDel="00000000" w:rsidP="00000000" w:rsidRDefault="00000000" w:rsidRPr="00000000" w14:paraId="0000006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5 | Checkmate | Fair | 150 |</w:t>
      </w:r>
    </w:p>
    <w:p w:rsidR="00000000" w:rsidDel="00000000" w:rsidP="00000000" w:rsidRDefault="00000000" w:rsidRPr="00000000" w14:paraId="0000006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+-----+-----------+-------+----------+</w:t>
      </w:r>
    </w:p>
    <w:p w:rsidR="00000000" w:rsidDel="00000000" w:rsidP="00000000" w:rsidRDefault="00000000" w:rsidRPr="00000000" w14:paraId="0000006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4 rows in set (0.04 sec)</w:t>
      </w:r>
    </w:p>
    <w:p w:rsidR="00000000" w:rsidDel="00000000" w:rsidP="00000000" w:rsidRDefault="00000000" w:rsidRPr="00000000" w14:paraId="0000007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 :-</w:t>
      </w:r>
    </w:p>
    <w:p w:rsidR="00000000" w:rsidDel="00000000" w:rsidP="00000000" w:rsidRDefault="00000000" w:rsidRPr="00000000" w14:paraId="0000007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Mysql &gt;</w:t>
      </w:r>
    </w:p>
    <w:p w:rsidR="00000000" w:rsidDel="00000000" w:rsidP="00000000" w:rsidRDefault="00000000" w:rsidRPr="00000000" w14:paraId="00000074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a.quantity , a.brand from notebook a right join books b on quantity = quant ;</w:t>
      </w:r>
    </w:p>
    <w:p w:rsidR="00000000" w:rsidDel="00000000" w:rsidP="00000000" w:rsidRDefault="00000000" w:rsidRPr="00000000" w14:paraId="0000007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+----------+-----------+</w:t>
      </w:r>
    </w:p>
    <w:p w:rsidR="00000000" w:rsidDel="00000000" w:rsidP="00000000" w:rsidRDefault="00000000" w:rsidRPr="00000000" w14:paraId="0000007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quantity | brand |</w:t>
      </w:r>
    </w:p>
    <w:p w:rsidR="00000000" w:rsidDel="00000000" w:rsidP="00000000" w:rsidRDefault="00000000" w:rsidRPr="00000000" w14:paraId="0000007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+----------+-----------+</w:t>
      </w:r>
    </w:p>
    <w:p w:rsidR="00000000" w:rsidDel="00000000" w:rsidP="00000000" w:rsidRDefault="00000000" w:rsidRPr="00000000" w14:paraId="0000007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130 | Classmate |</w:t>
      </w:r>
    </w:p>
    <w:p w:rsidR="00000000" w:rsidDel="00000000" w:rsidP="00000000" w:rsidRDefault="00000000" w:rsidRPr="00000000" w14:paraId="0000007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15 | Classmate |</w:t>
      </w:r>
    </w:p>
    <w:p w:rsidR="00000000" w:rsidDel="00000000" w:rsidP="00000000" w:rsidRDefault="00000000" w:rsidRPr="00000000" w14:paraId="0000007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| 150 | Checkmate |</w:t>
      </w:r>
    </w:p>
    <w:p w:rsidR="00000000" w:rsidDel="00000000" w:rsidP="00000000" w:rsidRDefault="00000000" w:rsidRPr="00000000" w14:paraId="0000007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+----------+-----------+</w:t>
      </w:r>
    </w:p>
    <w:p w:rsidR="00000000" w:rsidDel="00000000" w:rsidP="00000000" w:rsidRDefault="00000000" w:rsidRPr="00000000" w14:paraId="0000007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7D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NULL values :-</w:t>
      </w:r>
    </w:p>
    <w:p w:rsidR="00000000" w:rsidDel="00000000" w:rsidP="00000000" w:rsidRDefault="00000000" w:rsidRPr="00000000" w14:paraId="00000082">
      <w:pPr>
        <w:spacing w:after="140" w:before="240" w:line="18.818181818181817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IS NOT NULL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− T</w:t>
      </w:r>
      <w:r w:rsidDel="00000000" w:rsidR="00000000" w:rsidRPr="00000000">
        <w:rPr>
          <w:rtl w:val="0"/>
        </w:rPr>
        <w:t xml:space="preserve">his operator returns true, if the column value is not NULL.</w:t>
      </w:r>
    </w:p>
    <w:p w:rsidR="00000000" w:rsidDel="00000000" w:rsidP="00000000" w:rsidRDefault="00000000" w:rsidRPr="00000000" w14:paraId="00000083">
      <w:pPr>
        <w:spacing w:before="240" w:line="16.36363636363636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SELECT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tcount_tbl</w:t>
      </w:r>
    </w:p>
    <w:p w:rsidR="00000000" w:rsidDel="00000000" w:rsidP="00000000" w:rsidRDefault="00000000" w:rsidRPr="00000000" w14:paraId="00000084">
      <w:pPr>
        <w:spacing w:before="240" w:line="16.363636363636363" w:lineRule="auto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tutorial_count IS NOT NULL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before="240" w:line="16.363636363636363" w:lineRule="auto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+-----------------+----------------+</w:t>
      </w:r>
    </w:p>
    <w:p w:rsidR="00000000" w:rsidDel="00000000" w:rsidP="00000000" w:rsidRDefault="00000000" w:rsidRPr="00000000" w14:paraId="00000086">
      <w:pPr>
        <w:spacing w:before="240" w:line="16.363636363636363" w:lineRule="auto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tutorial_author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tutorial_count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0.005751160805"/>
        <w:gridCol w:w="4425.506059862818"/>
        <w:tblGridChange w:id="0">
          <w:tblGrid>
            <w:gridCol w:w="4600.005751160805"/>
            <w:gridCol w:w="4425.506059862818"/>
          </w:tblGrid>
        </w:tblGridChange>
      </w:tblGrid>
      <w:tr>
        <w:trPr>
          <w:trHeight w:val="3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before="240" w:line="16.363636363636363" w:lineRule="auto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mahran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</w:p>
    <w:p w:rsidR="00000000" w:rsidDel="00000000" w:rsidP="00000000" w:rsidRDefault="00000000" w:rsidRPr="00000000" w14:paraId="0000008A">
      <w:pPr>
        <w:spacing w:before="240" w:line="16.363636363636363" w:lineRule="auto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Gill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0.005751160805"/>
        <w:gridCol w:w="4425.506059862818"/>
        <w:tblGridChange w:id="0">
          <w:tblGrid>
            <w:gridCol w:w="4600.005751160805"/>
            <w:gridCol w:w="4425.506059862818"/>
          </w:tblGrid>
        </w:tblGridChange>
      </w:tblGrid>
      <w:tr>
        <w:trPr>
          <w:trHeight w:val="3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140" w:before="240" w:line="18.81818181818181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 NULL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−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operator returns true, if the column value is NULL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SELECT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FROM tcount_tbl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WHERE tutorial_count IS NULL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+-----------------+----------------+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tutorial_author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tutorial_count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0.005751160805"/>
        <w:gridCol w:w="4425.506059862818"/>
        <w:tblGridChange w:id="0">
          <w:tblGrid>
            <w:gridCol w:w="4600.005751160805"/>
            <w:gridCol w:w="4425.506059862818"/>
          </w:tblGrid>
        </w:tblGridChange>
      </w:tblGrid>
      <w:tr>
        <w:trPr>
          <w:trHeight w:val="3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mahnaz  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NULL  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NULL  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+-----------------+----------------+</w:t>
      </w:r>
    </w:p>
    <w:p w:rsidR="00000000" w:rsidDel="00000000" w:rsidP="00000000" w:rsidRDefault="00000000" w:rsidRPr="00000000" w14:paraId="0000009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