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0974" w14:textId="381C274F" w:rsidR="00964475" w:rsidRDefault="001556E0">
      <w:r>
        <w:t xml:space="preserve">IICS </w:t>
      </w:r>
      <w:proofErr w:type="spellStart"/>
      <w:r>
        <w:t>Postgress</w:t>
      </w:r>
      <w:proofErr w:type="spellEnd"/>
      <w:r>
        <w:t xml:space="preserve"> to SQL Server data load:</w:t>
      </w:r>
    </w:p>
    <w:p w14:paraId="2B1CCE0E" w14:textId="7E0A51E3" w:rsidR="001556E0" w:rsidRDefault="001556E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SOURCE EMPLOYEES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TARGET: CREATE IN OWN DATABASE AND CREATE THE NEW CONNECTION</w:t>
      </w:r>
    </w:p>
    <w:p w14:paraId="6CF46E11" w14:textId="782F8513" w:rsidR="001556E0" w:rsidRDefault="001556E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111054" w14:textId="7C0DD993" w:rsidR="001556E0" w:rsidRDefault="001556E0">
      <w:r>
        <w:rPr>
          <w:noProof/>
        </w:rPr>
        <w:drawing>
          <wp:inline distT="0" distB="0" distL="0" distR="0" wp14:anchorId="5163CA6A" wp14:editId="6D1FE7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DEB4" w14:textId="314C746F" w:rsidR="001556E0" w:rsidRDefault="001556E0"/>
    <w:p w14:paraId="5D1BA661" w14:textId="67EEA4C6" w:rsidR="001556E0" w:rsidRDefault="001556E0">
      <w:r>
        <w:rPr>
          <w:noProof/>
        </w:rPr>
        <w:lastRenderedPageBreak/>
        <w:drawing>
          <wp:inline distT="0" distB="0" distL="0" distR="0" wp14:anchorId="49342D40" wp14:editId="0A9214D9">
            <wp:extent cx="5943600" cy="3343275"/>
            <wp:effectExtent l="0" t="0" r="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E0"/>
    <w:rsid w:val="001556E0"/>
    <w:rsid w:val="0096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BAF4"/>
  <w15:chartTrackingRefBased/>
  <w15:docId w15:val="{35AF8F0B-89F5-4DF9-88E1-EF5F41F6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2022-09-28T10:18:00Z</dcterms:created>
  <dcterms:modified xsi:type="dcterms:W3CDTF">2022-09-28T10:23:00Z</dcterms:modified>
</cp:coreProperties>
</file>