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63BE" w14:textId="6C725298" w:rsidR="000406BE" w:rsidRDefault="000406BE" w:rsidP="002672AB">
      <w:r>
        <w:t xml:space="preserve">This is a start to visualizing my OLAP data warehouse. The fact and dim tables are not final as mostly it is what AI suggested. </w:t>
      </w:r>
    </w:p>
    <w:p w14:paraId="6C2AF26D" w14:textId="77777777" w:rsidR="000406BE" w:rsidRDefault="000406BE" w:rsidP="002672AB"/>
    <w:p w14:paraId="7BD6FB0D" w14:textId="77777777" w:rsidR="000406BE" w:rsidRDefault="000406BE" w:rsidP="002672AB"/>
    <w:p w14:paraId="60596AC5" w14:textId="77777777" w:rsidR="000406BE" w:rsidRDefault="000406BE" w:rsidP="002672AB"/>
    <w:p w14:paraId="066CA941" w14:textId="77777777" w:rsidR="000406BE" w:rsidRDefault="000406BE" w:rsidP="002672AB"/>
    <w:p w14:paraId="6FBF2355" w14:textId="6161F7CF" w:rsidR="002672AB" w:rsidRPr="002672AB" w:rsidRDefault="002672AB" w:rsidP="002672AB">
      <w:r>
        <w:t>F</w:t>
      </w:r>
      <w:r w:rsidRPr="002672AB">
        <w:t>irms like Bloomberg or Yahoo Finance likely structure their data behind the scenes, and how you can model your OLAP warehouse to support diverse queries (e.g., per-ticker vs. across-tickers, financials vs. prices).</w:t>
      </w:r>
    </w:p>
    <w:p w14:paraId="12BB5763" w14:textId="77777777" w:rsidR="002672AB" w:rsidRPr="002672AB" w:rsidRDefault="002672AB" w:rsidP="002672AB">
      <w:r w:rsidRPr="002672AB">
        <w:pict w14:anchorId="6FEB1BEE">
          <v:rect id="_x0000_i1049" style="width:0;height:1.5pt" o:hralign="center" o:hrstd="t" o:hr="t" fillcolor="#a0a0a0" stroked="f"/>
        </w:pict>
      </w:r>
    </w:p>
    <w:p w14:paraId="38142CD5" w14:textId="77777777" w:rsidR="002672AB" w:rsidRPr="002672AB" w:rsidRDefault="002672AB" w:rsidP="002672AB">
      <w:pPr>
        <w:rPr>
          <w:b/>
          <w:bCs/>
        </w:rPr>
      </w:pPr>
      <w:r w:rsidRPr="002672AB">
        <w:rPr>
          <w:rFonts w:ascii="Segoe UI Emoji" w:hAnsi="Segoe UI Emoji" w:cs="Segoe UI Emoji"/>
          <w:b/>
          <w:bCs/>
        </w:rPr>
        <w:t>✅</w:t>
      </w:r>
      <w:r w:rsidRPr="002672AB">
        <w:rPr>
          <w:b/>
          <w:bCs/>
        </w:rPr>
        <w:t xml:space="preserve"> Conceptual OLAP Schema Overview</w:t>
      </w:r>
    </w:p>
    <w:p w14:paraId="7908C63C" w14:textId="77777777" w:rsidR="002672AB" w:rsidRPr="002672AB" w:rsidRDefault="002672AB" w:rsidP="002672AB">
      <w:r w:rsidRPr="002672AB">
        <w:t xml:space="preserve">Most OLAP financial warehouses follow a </w:t>
      </w:r>
      <w:r w:rsidRPr="002672AB">
        <w:rPr>
          <w:b/>
          <w:bCs/>
        </w:rPr>
        <w:t>star schema</w:t>
      </w:r>
      <w:r w:rsidRPr="002672AB">
        <w:t xml:space="preserve"> (sometimes snowflake for normalized dimensions). Here's a high-level structure based on common financial data sources:</w:t>
      </w:r>
    </w:p>
    <w:p w14:paraId="60A9EA59" w14:textId="77777777" w:rsidR="002672AB" w:rsidRPr="002672AB" w:rsidRDefault="002672AB" w:rsidP="002672AB">
      <w:pPr>
        <w:rPr>
          <w:b/>
          <w:bCs/>
        </w:rPr>
      </w:pPr>
      <w:r w:rsidRPr="002672AB">
        <w:rPr>
          <w:b/>
          <w:bCs/>
        </w:rPr>
        <w:t>Fact Tables (measurable metrics over time)</w:t>
      </w:r>
    </w:p>
    <w:p w14:paraId="71905097" w14:textId="77777777" w:rsidR="002672AB" w:rsidRPr="002672AB" w:rsidRDefault="002672AB" w:rsidP="002672AB">
      <w:pPr>
        <w:numPr>
          <w:ilvl w:val="0"/>
          <w:numId w:val="1"/>
        </w:numPr>
      </w:pPr>
      <w:r w:rsidRPr="002672AB">
        <w:rPr>
          <w:b/>
          <w:bCs/>
        </w:rPr>
        <w:t>Fact_Close_Prices</w:t>
      </w:r>
    </w:p>
    <w:p w14:paraId="135CEF28" w14:textId="3583DEA3" w:rsidR="002672AB" w:rsidRPr="002672AB" w:rsidRDefault="002672AB" w:rsidP="002672AB">
      <w:pPr>
        <w:numPr>
          <w:ilvl w:val="1"/>
          <w:numId w:val="1"/>
        </w:numPr>
      </w:pPr>
      <w:r>
        <w:rPr>
          <w:b/>
          <w:bCs/>
        </w:rPr>
        <w:t xml:space="preserve">Primary_key – </w:t>
      </w:r>
      <w:commentRangeStart w:id="0"/>
      <w:commentRangeStart w:id="1"/>
      <w:r>
        <w:rPr>
          <w:b/>
          <w:bCs/>
        </w:rPr>
        <w:t xml:space="preserve">composite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b/>
          <w:bCs/>
        </w:rPr>
        <w:t>key.</w:t>
      </w:r>
    </w:p>
    <w:p w14:paraId="48709F26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ticker_id (FK)</w:t>
      </w:r>
    </w:p>
    <w:p w14:paraId="23965D08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date_id (FK)</w:t>
      </w:r>
    </w:p>
    <w:p w14:paraId="5A7BC8C8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close_price</w:t>
      </w:r>
    </w:p>
    <w:p w14:paraId="59D2886E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volume</w:t>
      </w:r>
    </w:p>
    <w:p w14:paraId="7CC8D3C0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adj_close, etc.</w:t>
      </w:r>
    </w:p>
    <w:p w14:paraId="3F706D41" w14:textId="77777777" w:rsidR="002672AB" w:rsidRPr="002672AB" w:rsidRDefault="002672AB" w:rsidP="002672AB">
      <w:pPr>
        <w:numPr>
          <w:ilvl w:val="0"/>
          <w:numId w:val="1"/>
        </w:numPr>
      </w:pPr>
      <w:r w:rsidRPr="002672AB">
        <w:rPr>
          <w:b/>
          <w:bCs/>
        </w:rPr>
        <w:t>Fact_Financials</w:t>
      </w:r>
    </w:p>
    <w:p w14:paraId="571C1DDE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ticker_id (FK)</w:t>
      </w:r>
    </w:p>
    <w:p w14:paraId="6CB2C3E2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fiscal_period_id (FK)</w:t>
      </w:r>
    </w:p>
    <w:p w14:paraId="2111A712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report_type (e.g., 10-K, 10-Q)</w:t>
      </w:r>
    </w:p>
    <w:p w14:paraId="3D431BA8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total_revenue, net_income, eps, assets, etc.</w:t>
      </w:r>
    </w:p>
    <w:p w14:paraId="5288C5C3" w14:textId="77777777" w:rsidR="002672AB" w:rsidRPr="002672AB" w:rsidRDefault="002672AB" w:rsidP="002672AB">
      <w:pPr>
        <w:numPr>
          <w:ilvl w:val="0"/>
          <w:numId w:val="1"/>
        </w:numPr>
      </w:pPr>
      <w:r w:rsidRPr="002672AB">
        <w:rPr>
          <w:b/>
          <w:bCs/>
        </w:rPr>
        <w:t>Fact_Valuation_Ratios</w:t>
      </w:r>
    </w:p>
    <w:p w14:paraId="6417997D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ticker_id (FK)</w:t>
      </w:r>
    </w:p>
    <w:p w14:paraId="78682D78" w14:textId="77777777" w:rsidR="002672AB" w:rsidRPr="002672AB" w:rsidRDefault="002672AB" w:rsidP="002672AB">
      <w:pPr>
        <w:numPr>
          <w:ilvl w:val="1"/>
          <w:numId w:val="1"/>
        </w:numPr>
      </w:pPr>
      <w:r w:rsidRPr="002672AB">
        <w:t>date_id or fiscal_period_id (FK)</w:t>
      </w:r>
    </w:p>
    <w:p w14:paraId="4FA5455C" w14:textId="77777777" w:rsidR="002672AB" w:rsidRPr="002672AB" w:rsidRDefault="002672AB" w:rsidP="002672AB">
      <w:pPr>
        <w:numPr>
          <w:ilvl w:val="1"/>
          <w:numId w:val="1"/>
        </w:numPr>
        <w:rPr>
          <w:lang w:val="pt-BR"/>
        </w:rPr>
      </w:pPr>
      <w:r w:rsidRPr="002672AB">
        <w:rPr>
          <w:lang w:val="pt-BR"/>
        </w:rPr>
        <w:t>pe_ratio, pb_ratio, roe, etc.</w:t>
      </w:r>
    </w:p>
    <w:p w14:paraId="1262C280" w14:textId="77777777" w:rsidR="002672AB" w:rsidRPr="002672AB" w:rsidRDefault="002672AB" w:rsidP="002672AB">
      <w:pPr>
        <w:rPr>
          <w:b/>
          <w:bCs/>
        </w:rPr>
      </w:pPr>
      <w:r w:rsidRPr="002672AB">
        <w:rPr>
          <w:b/>
          <w:bCs/>
        </w:rPr>
        <w:t>Dimension Tables (descriptive attributes)</w:t>
      </w:r>
    </w:p>
    <w:p w14:paraId="71CC6770" w14:textId="77777777" w:rsidR="002672AB" w:rsidRPr="002672AB" w:rsidRDefault="002672AB" w:rsidP="002672AB">
      <w:pPr>
        <w:numPr>
          <w:ilvl w:val="0"/>
          <w:numId w:val="2"/>
        </w:numPr>
      </w:pPr>
      <w:r w:rsidRPr="002672AB">
        <w:rPr>
          <w:b/>
          <w:bCs/>
        </w:rPr>
        <w:t>Dim_Ticker</w:t>
      </w:r>
    </w:p>
    <w:p w14:paraId="49A923B4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ticker_id</w:t>
      </w:r>
    </w:p>
    <w:p w14:paraId="78CB9F82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symbol</w:t>
      </w:r>
    </w:p>
    <w:p w14:paraId="36B32661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company_name</w:t>
      </w:r>
    </w:p>
    <w:p w14:paraId="11D41D4D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sector</w:t>
      </w:r>
    </w:p>
    <w:p w14:paraId="1174C015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industry</w:t>
      </w:r>
    </w:p>
    <w:p w14:paraId="46F9A671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exchange</w:t>
      </w:r>
    </w:p>
    <w:p w14:paraId="72731B75" w14:textId="77777777" w:rsidR="002672AB" w:rsidRPr="002672AB" w:rsidRDefault="002672AB" w:rsidP="002672AB">
      <w:pPr>
        <w:numPr>
          <w:ilvl w:val="0"/>
          <w:numId w:val="2"/>
        </w:numPr>
      </w:pPr>
      <w:r w:rsidRPr="002672AB">
        <w:rPr>
          <w:b/>
          <w:bCs/>
        </w:rPr>
        <w:t>Dim_Date</w:t>
      </w:r>
    </w:p>
    <w:p w14:paraId="44F1529C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date_id</w:t>
      </w:r>
    </w:p>
    <w:p w14:paraId="78FB154B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calendar_date</w:t>
      </w:r>
    </w:p>
    <w:p w14:paraId="536CCA4B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day_of_week, month, quarter, year</w:t>
      </w:r>
    </w:p>
    <w:p w14:paraId="0F997664" w14:textId="77777777" w:rsidR="002672AB" w:rsidRPr="002672AB" w:rsidRDefault="002672AB" w:rsidP="002672AB">
      <w:pPr>
        <w:numPr>
          <w:ilvl w:val="0"/>
          <w:numId w:val="2"/>
        </w:numPr>
      </w:pPr>
      <w:r w:rsidRPr="002672AB">
        <w:rPr>
          <w:b/>
          <w:bCs/>
        </w:rPr>
        <w:t>Dim_Fiscal_Period</w:t>
      </w:r>
    </w:p>
    <w:p w14:paraId="0D5F9753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fiscal_period_id</w:t>
      </w:r>
    </w:p>
    <w:p w14:paraId="273CF916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start_date, end_date</w:t>
      </w:r>
    </w:p>
    <w:p w14:paraId="692C81BA" w14:textId="77777777" w:rsidR="002672AB" w:rsidRPr="002672AB" w:rsidRDefault="002672AB" w:rsidP="002672AB">
      <w:pPr>
        <w:numPr>
          <w:ilvl w:val="1"/>
          <w:numId w:val="2"/>
        </w:numPr>
      </w:pPr>
      <w:r w:rsidRPr="002672AB">
        <w:t>fiscal_year, fiscal_quarter</w:t>
      </w:r>
    </w:p>
    <w:p w14:paraId="79E95879" w14:textId="77777777" w:rsidR="00B958A4" w:rsidRDefault="00B958A4"/>
    <w:sectPr w:rsidR="00B9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irez, Eduardo" w:date="2025-06-10T18:36:00Z" w:initials="ER">
    <w:p w14:paraId="1F00E809" w14:textId="77777777" w:rsidR="002672AB" w:rsidRDefault="002672AB" w:rsidP="002672AB">
      <w:pPr>
        <w:pStyle w:val="CommentText"/>
      </w:pPr>
      <w:r>
        <w:rPr>
          <w:rStyle w:val="CommentReference"/>
        </w:rPr>
        <w:annotationRef/>
      </w:r>
      <w:r>
        <w:t xml:space="preserve">This means no two rows can have the same combination of both. </w:t>
      </w:r>
    </w:p>
  </w:comment>
  <w:comment w:id="1" w:author="Ramirez, Eduardo" w:date="2025-06-10T18:36:00Z" w:initials="ER">
    <w:p w14:paraId="15FD922C" w14:textId="77777777" w:rsidR="002672AB" w:rsidRDefault="002672AB" w:rsidP="002672AB">
      <w:pPr>
        <w:pStyle w:val="CommentText"/>
      </w:pPr>
      <w:r>
        <w:rPr>
          <w:rStyle w:val="CommentReference"/>
        </w:rPr>
        <w:annotationRef/>
      </w:r>
      <w:r>
        <w:t xml:space="preserve"> PRIMARY KEY (ticker_id, date_id)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00E809" w15:done="0"/>
  <w15:commentEx w15:paraId="15FD922C" w15:paraIdParent="1F00E8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1F4FBFF" w16cex:dateUtc="2025-06-11T00:36:00Z"/>
  <w16cex:commentExtensible w16cex:durableId="34182D2A" w16cex:dateUtc="2025-06-11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00E809" w16cid:durableId="31F4FBFF"/>
  <w16cid:commentId w16cid:paraId="15FD922C" w16cid:durableId="34182D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5C57"/>
    <w:multiLevelType w:val="multilevel"/>
    <w:tmpl w:val="8888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23B35"/>
    <w:multiLevelType w:val="multilevel"/>
    <w:tmpl w:val="5EB4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8475C"/>
    <w:multiLevelType w:val="multilevel"/>
    <w:tmpl w:val="941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36EBF"/>
    <w:multiLevelType w:val="multilevel"/>
    <w:tmpl w:val="C68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BAC"/>
    <w:multiLevelType w:val="multilevel"/>
    <w:tmpl w:val="9A9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23752">
    <w:abstractNumId w:val="2"/>
  </w:num>
  <w:num w:numId="2" w16cid:durableId="413433258">
    <w:abstractNumId w:val="4"/>
  </w:num>
  <w:num w:numId="3" w16cid:durableId="1318730947">
    <w:abstractNumId w:val="0"/>
  </w:num>
  <w:num w:numId="4" w16cid:durableId="566767501">
    <w:abstractNumId w:val="1"/>
  </w:num>
  <w:num w:numId="5" w16cid:durableId="186675266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irez, Eduardo">
    <w15:presenceInfo w15:providerId="AD" w15:userId="S::ramirez@byui.edu::a31e4d42-14c3-4f40-be9f-5728b3b947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B"/>
    <w:rsid w:val="0000738E"/>
    <w:rsid w:val="000406BE"/>
    <w:rsid w:val="002672AB"/>
    <w:rsid w:val="006F404F"/>
    <w:rsid w:val="00B958A4"/>
    <w:rsid w:val="00FA2C31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7DD0"/>
  <w15:chartTrackingRefBased/>
  <w15:docId w15:val="{1435AC3B-F8F9-485B-9369-37EACFFD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16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A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67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2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2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2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2</cp:revision>
  <dcterms:created xsi:type="dcterms:W3CDTF">2025-06-11T00:28:00Z</dcterms:created>
  <dcterms:modified xsi:type="dcterms:W3CDTF">2025-06-11T00:42:00Z</dcterms:modified>
</cp:coreProperties>
</file>