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数据统计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输入假条之后，统计出勤率，Excel</w:t>
      </w:r>
    </w:p>
    <w:p>
      <w:pPr>
        <w:numPr>
          <w:ilvl w:val="2"/>
          <w:numId w:val="2"/>
        </w:numPr>
        <w:rPr>
          <w:rFonts w:hint="default"/>
          <w:lang w:val="en-US" w:eastAsia="zh-CN"/>
        </w:rPr>
      </w:pPr>
      <w:r>
        <w:rPr>
          <w:rFonts w:hint="eastAsia" w:eastAsia="仿宋" w:asciiTheme="minorAscii"/>
          <w:lang w:val="en-US" w:eastAsia="zh-CN"/>
        </w:rPr>
        <w:t>周、月汇总：请假总计，出勤率，出勤率排名。</w:t>
      </w:r>
      <w:r>
        <w:rPr>
          <w:rFonts w:hint="eastAsia" w:eastAsia="仿宋" w:asciiTheme="minorAscii"/>
          <w:color w:val="0000FF"/>
          <w:lang w:val="en-US" w:eastAsia="zh-CN"/>
        </w:rPr>
        <w:t>已完成：2022.3.15</w:t>
      </w:r>
      <w:r>
        <w:rPr>
          <w:rFonts w:hint="eastAsia"/>
          <w:color w:val="0000FF"/>
          <w:lang w:val="en-US" w:eastAsia="zh-CN"/>
        </w:rPr>
        <w:t>, V1.1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打印个人，各单位，请假分类汇总</w:t>
      </w:r>
    </w:p>
    <w:p>
      <w:pPr>
        <w:numPr>
          <w:ilvl w:val="2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打印详细数据，个人及单位事假、病假、公假次数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数据分析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绘制折线图，饼状图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数字大厅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实时动态考勤情况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人员实时（更改变动，上报）分布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可执行程序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不足：1、存放统计结果的列需要手动填写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data_be,data-end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请假（人次） data_stor_coor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合计  data_total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出勤率 atten_coor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分组位置   A_coor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1.1 遍历各单位数据 for循环的范围也要调整，按理说是不用的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2、字体格式，没统一。需后续改格式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3、流程有点乱，</w:t>
      </w:r>
      <w:r>
        <w:rPr>
          <w:rFonts w:hint="eastAsia"/>
          <w:lang w:val="en-US" w:eastAsia="zh-CN"/>
        </w:rPr>
        <w:t>（不算乱了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4、缺 界面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2424E"/>
    <w:multiLevelType w:val="multilevel"/>
    <w:tmpl w:val="FD6242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DE3E6D6"/>
    <w:multiLevelType w:val="multilevel"/>
    <w:tmpl w:val="FDE3E6D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65B86"/>
    <w:rsid w:val="180C2B98"/>
    <w:rsid w:val="1FF870A7"/>
    <w:rsid w:val="3685134D"/>
    <w:rsid w:val="36892395"/>
    <w:rsid w:val="3D8E528A"/>
    <w:rsid w:val="444A39EC"/>
    <w:rsid w:val="46015ACA"/>
    <w:rsid w:val="4A7B28D8"/>
    <w:rsid w:val="5A5F5C6E"/>
    <w:rsid w:val="5CB253E9"/>
    <w:rsid w:val="6DC40260"/>
    <w:rsid w:val="794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both"/>
    </w:pPr>
    <w:rPr>
      <w:rFonts w:eastAsia="仿宋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2022-03-07T09:11:00Z</dcterms:created>
  <dc:creator>LENOVO</dc:creator>
  <cp:lastModifiedBy>宸羽</cp:lastModifiedBy>
  <dcterms:modified xsi:type="dcterms:W3CDTF">2022-03-16T01:50:32Z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6095E5050C1742DCB7047CCAAF5FD113</vt:lpwstr>
  </property>
</Properties>
</file>