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2678" w14:textId="77777777" w:rsidR="005D7164" w:rsidRPr="00495D15" w:rsidRDefault="005D7164" w:rsidP="005D7164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75FAA5AD" w14:textId="77777777" w:rsidR="005D7164" w:rsidRPr="00203AF6" w:rsidRDefault="005D7164" w:rsidP="005D7164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2BB2E71E" w14:textId="77777777" w:rsidR="005D7164" w:rsidRPr="0035787A" w:rsidRDefault="005D7164" w:rsidP="005D7164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 xml:space="preserve">ТЕХНИЧЕСКИЙ  УНИВЕРСИТЕТ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09593AC0" w14:textId="77777777" w:rsidR="005D7164" w:rsidRPr="00203AF6" w:rsidRDefault="005D7164" w:rsidP="005D7164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F2F8ADA" w14:textId="77777777" w:rsidR="005D7164" w:rsidRPr="00203AF6" w:rsidRDefault="005D7164" w:rsidP="005D7164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9</w:t>
      </w:r>
    </w:p>
    <w:p w14:paraId="1DEEA264" w14:textId="77777777" w:rsidR="005D7164" w:rsidRDefault="005D7164" w:rsidP="005D7164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66D89DF5" w14:textId="77777777" w:rsidR="005D7164" w:rsidRDefault="005D7164" w:rsidP="005D7164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1F30B2B9" w14:textId="3B55A574" w:rsidR="005D7164" w:rsidRPr="006B6DE3" w:rsidRDefault="005D7164" w:rsidP="005D7164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Лашков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</w:p>
    <w:p w14:paraId="2A451A35" w14:textId="11A7563E" w:rsidR="005D7164" w:rsidRPr="006B6DE3" w:rsidRDefault="005D7164" w:rsidP="005D7164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380B232B" w14:textId="77777777" w:rsidR="005D7164" w:rsidRDefault="005D7164" w:rsidP="005D716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E510024" w14:textId="77777777" w:rsidR="005D7164" w:rsidRDefault="005D7164" w:rsidP="005D716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47F1E8D" w14:textId="77777777" w:rsidR="005D7164" w:rsidRDefault="005D7164" w:rsidP="005D716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BC3C6EA" w14:textId="77777777" w:rsidR="005D7164" w:rsidRDefault="005D7164" w:rsidP="005D716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60B2C19E" w14:textId="77777777" w:rsidR="005D7164" w:rsidRPr="00F52FF9" w:rsidRDefault="005D7164" w:rsidP="005D7164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4BAB698" w14:textId="77777777" w:rsidR="005D7164" w:rsidRPr="002637A9" w:rsidRDefault="005D7164" w:rsidP="005D7164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49FBCA26" w14:textId="77777777" w:rsidR="005D7164" w:rsidRPr="00251E78" w:rsidRDefault="005D7164" w:rsidP="005D7164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B86E0FB" w14:textId="77777777" w:rsidR="005D7164" w:rsidRPr="00D446CE" w:rsidRDefault="005D7164" w:rsidP="005D71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Цель работы: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071DA78" w14:textId="77777777" w:rsidR="005D7164" w:rsidRPr="00D446CE" w:rsidRDefault="005D7164" w:rsidP="005D71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AD70CE8" w14:textId="77777777" w:rsidR="005D7164" w:rsidRPr="00D446CE" w:rsidRDefault="005D7164" w:rsidP="005D7164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c"/>
                <w:rFonts w:eastAsiaTheme="majorEastAsia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716D58D" w14:textId="77777777" w:rsidR="005D7164" w:rsidRDefault="005D7164" w:rsidP="005D7164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20B880B" w14:textId="77777777" w:rsidR="005D7164" w:rsidRDefault="005D7164" w:rsidP="005D7164">
      <w:pPr>
        <w:ind w:left="-340"/>
        <w:rPr>
          <w:lang w:val="en-US"/>
        </w:rPr>
      </w:pPr>
    </w:p>
    <w:p w14:paraId="4F6EF7B8" w14:textId="77777777" w:rsidR="005D7164" w:rsidRDefault="005D7164" w:rsidP="005D7164">
      <w:pPr>
        <w:ind w:left="-340"/>
        <w:rPr>
          <w:lang w:val="en-US"/>
        </w:rPr>
      </w:pPr>
    </w:p>
    <w:p w14:paraId="6F2232FF" w14:textId="77777777" w:rsidR="005D7164" w:rsidRDefault="005D7164" w:rsidP="005D7164">
      <w:pPr>
        <w:ind w:left="-340"/>
        <w:rPr>
          <w:lang w:val="en-US"/>
        </w:rPr>
      </w:pPr>
    </w:p>
    <w:p w14:paraId="0E0B42B9" w14:textId="77777777" w:rsidR="005D7164" w:rsidRDefault="005D7164" w:rsidP="005D7164">
      <w:pPr>
        <w:ind w:left="-340"/>
        <w:rPr>
          <w:lang w:val="en-US"/>
        </w:rPr>
      </w:pPr>
    </w:p>
    <w:p w14:paraId="610B5DD7" w14:textId="77777777" w:rsidR="005D7164" w:rsidRDefault="005D7164" w:rsidP="005D7164">
      <w:pPr>
        <w:ind w:left="-340"/>
        <w:rPr>
          <w:lang w:val="en-US"/>
        </w:rPr>
      </w:pPr>
    </w:p>
    <w:p w14:paraId="0C1BE883" w14:textId="77777777" w:rsidR="005D7164" w:rsidRDefault="005D7164" w:rsidP="005D7164">
      <w:pPr>
        <w:ind w:left="-340"/>
        <w:rPr>
          <w:lang w:val="en-US"/>
        </w:rPr>
      </w:pPr>
    </w:p>
    <w:p w14:paraId="25B3902E" w14:textId="77777777" w:rsidR="005D7164" w:rsidRDefault="005D7164" w:rsidP="005D7164">
      <w:pPr>
        <w:ind w:left="-340"/>
        <w:rPr>
          <w:lang w:val="en-US"/>
        </w:rPr>
      </w:pPr>
    </w:p>
    <w:p w14:paraId="74AEFD17" w14:textId="77777777" w:rsidR="005D7164" w:rsidRDefault="005D7164" w:rsidP="005D7164">
      <w:pPr>
        <w:ind w:left="-340"/>
        <w:rPr>
          <w:lang w:val="en-US"/>
        </w:rPr>
      </w:pPr>
    </w:p>
    <w:p w14:paraId="78304706" w14:textId="77777777" w:rsidR="005D7164" w:rsidRDefault="005D7164" w:rsidP="005D7164">
      <w:pPr>
        <w:ind w:left="-340"/>
        <w:rPr>
          <w:lang w:val="en-US"/>
        </w:rPr>
      </w:pPr>
    </w:p>
    <w:p w14:paraId="6F21B221" w14:textId="77777777" w:rsidR="005D7164" w:rsidRDefault="005D7164" w:rsidP="005D7164">
      <w:pPr>
        <w:ind w:left="-340"/>
        <w:rPr>
          <w:lang w:val="en-US"/>
        </w:rPr>
      </w:pPr>
    </w:p>
    <w:p w14:paraId="7ABB8D0D" w14:textId="77777777" w:rsidR="005D7164" w:rsidRDefault="005D7164" w:rsidP="005D7164">
      <w:pPr>
        <w:ind w:left="-340"/>
        <w:rPr>
          <w:lang w:val="en-US"/>
        </w:rPr>
      </w:pPr>
    </w:p>
    <w:p w14:paraId="081F2FAD" w14:textId="77777777" w:rsidR="005D7164" w:rsidRDefault="005D7164" w:rsidP="005D7164">
      <w:pPr>
        <w:ind w:left="-340"/>
        <w:rPr>
          <w:lang w:val="en-US"/>
        </w:rPr>
      </w:pPr>
    </w:p>
    <w:p w14:paraId="2F74AE61" w14:textId="77777777" w:rsidR="005D7164" w:rsidRDefault="005D7164" w:rsidP="005D7164">
      <w:pPr>
        <w:ind w:left="-340"/>
        <w:rPr>
          <w:lang w:val="en-US"/>
        </w:rPr>
      </w:pPr>
    </w:p>
    <w:p w14:paraId="2A52915D" w14:textId="77777777" w:rsidR="005D7164" w:rsidRDefault="005D7164" w:rsidP="005D7164">
      <w:pPr>
        <w:ind w:left="-340"/>
        <w:rPr>
          <w:lang w:val="en-US"/>
        </w:rPr>
      </w:pPr>
    </w:p>
    <w:p w14:paraId="3C9F5342" w14:textId="77777777" w:rsidR="005D7164" w:rsidRDefault="005D7164" w:rsidP="005D7164">
      <w:pPr>
        <w:ind w:left="-340"/>
        <w:rPr>
          <w:lang w:val="en-US"/>
        </w:rPr>
      </w:pPr>
    </w:p>
    <w:p w14:paraId="4749E6D7" w14:textId="77777777" w:rsidR="005D7164" w:rsidRDefault="005D7164" w:rsidP="005D7164">
      <w:pPr>
        <w:ind w:left="-340"/>
        <w:rPr>
          <w:lang w:val="en-US"/>
        </w:rPr>
      </w:pPr>
    </w:p>
    <w:p w14:paraId="7929941A" w14:textId="77777777" w:rsidR="005D7164" w:rsidRDefault="005D7164" w:rsidP="005D7164">
      <w:pPr>
        <w:ind w:left="-340"/>
        <w:rPr>
          <w:lang w:val="en-US"/>
        </w:rPr>
      </w:pPr>
    </w:p>
    <w:p w14:paraId="4B23AD05" w14:textId="77777777" w:rsidR="005D7164" w:rsidRDefault="005D7164" w:rsidP="005D7164">
      <w:pPr>
        <w:ind w:left="-340"/>
        <w:rPr>
          <w:lang w:val="en-US"/>
        </w:rPr>
      </w:pPr>
    </w:p>
    <w:p w14:paraId="32B17128" w14:textId="77777777" w:rsidR="005D7164" w:rsidRDefault="005D7164" w:rsidP="005D7164">
      <w:pPr>
        <w:ind w:left="-340"/>
        <w:rPr>
          <w:lang w:val="en-US"/>
        </w:rPr>
      </w:pPr>
    </w:p>
    <w:p w14:paraId="5C4EEB4A" w14:textId="77777777" w:rsidR="005D7164" w:rsidRDefault="005D7164" w:rsidP="005D7164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5AA554F7" w14:textId="77777777" w:rsidR="005D7164" w:rsidRDefault="005D7164" w:rsidP="005D7164">
      <w:pPr>
        <w:rPr>
          <w:lang w:eastAsia="ru-RU"/>
        </w:rPr>
      </w:pPr>
    </w:p>
    <w:p w14:paraId="13B974D4" w14:textId="77777777" w:rsidR="005D7164" w:rsidRDefault="005D7164" w:rsidP="005D7164">
      <w:pPr>
        <w:rPr>
          <w:lang w:eastAsia="ru-RU"/>
        </w:rPr>
      </w:pPr>
    </w:p>
    <w:p w14:paraId="4CC3AE79" w14:textId="77777777" w:rsidR="005D7164" w:rsidRPr="00CA63BF" w:rsidRDefault="005D7164" w:rsidP="005D7164">
      <w:pPr>
        <w:rPr>
          <w:lang w:eastAsia="ru-RU"/>
        </w:rPr>
      </w:pPr>
    </w:p>
    <w:p w14:paraId="0A094069" w14:textId="77777777" w:rsidR="005D7164" w:rsidRPr="005207F4" w:rsidRDefault="005D7164" w:rsidP="005D716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FF8B791" w14:textId="77777777" w:rsidR="005D7164" w:rsidRPr="00EC0868" w:rsidRDefault="005D7164" w:rsidP="005D716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 дизайн главной страницы согласно макету: добавить шапку с логотипом, заголовком, ссылками на вход/регистрацию и тремя изображениями для параллакса.</w:t>
      </w:r>
    </w:p>
    <w:p w14:paraId="23A6EABA" w14:textId="77777777" w:rsidR="005D7164" w:rsidRPr="00EC0868" w:rsidRDefault="005D7164" w:rsidP="005D716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на jQuery эффект параллакса — при прокрутке страницы изображения смещаются по вертикали с разной скоростью (чем дальше слой, тем медленнее).</w:t>
      </w:r>
    </w:p>
    <w:p w14:paraId="5587AC1F" w14:textId="77777777" w:rsidR="005D7164" w:rsidRPr="00EC0868" w:rsidRDefault="005D7164" w:rsidP="005D716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прокрутке вычисляет новое положение каждого изображения и применяет его через CSS.</w:t>
      </w:r>
    </w:p>
    <w:p w14:paraId="50E31733" w14:textId="77777777" w:rsidR="005D7164" w:rsidRPr="00EC0868" w:rsidRDefault="005D7164" w:rsidP="005D7164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аналогичный эффект для логотипа с самостоятельно подобранными параметрами скорости.</w:t>
      </w:r>
    </w:p>
    <w:p w14:paraId="32FDD59F" w14:textId="77777777" w:rsidR="005D7164" w:rsidRDefault="005D7164" w:rsidP="005D7164">
      <w:pPr>
        <w:pStyle w:val="TR1"/>
      </w:pPr>
      <w:r>
        <w:t>Ход работы</w:t>
      </w:r>
      <w:bookmarkEnd w:id="2"/>
    </w:p>
    <w:p w14:paraId="4EF90349" w14:textId="77777777" w:rsidR="005D7164" w:rsidRPr="00CA63BF" w:rsidRDefault="005D7164" w:rsidP="005D716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была обновлена страница статей, итоговый вариант представлен на рисунке 1.</w:t>
      </w:r>
    </w:p>
    <w:p w14:paraId="41FFEF25" w14:textId="73F94850" w:rsidR="005D7164" w:rsidRPr="004234E6" w:rsidRDefault="005D7164" w:rsidP="005D716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D7164">
        <w:rPr>
          <w:color w:val="0F1115"/>
          <w:sz w:val="28"/>
          <w:szCs w:val="28"/>
        </w:rPr>
        <w:drawing>
          <wp:inline distT="0" distB="0" distL="0" distR="0" wp14:anchorId="3D582544" wp14:editId="23B111FD">
            <wp:extent cx="4124325" cy="4164885"/>
            <wp:effectExtent l="0" t="0" r="0" b="7620"/>
            <wp:docPr id="158113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8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616" cy="41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04D" w14:textId="77777777" w:rsidR="005D7164" w:rsidRDefault="005D7164" w:rsidP="005D716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>
        <w:rPr>
          <w:color w:val="0F1115"/>
          <w:sz w:val="28"/>
          <w:szCs w:val="28"/>
          <w:shd w:val="clear" w:color="auto" w:fill="FFFFFF"/>
        </w:rPr>
        <w:t>Итоговый вариант страницы</w:t>
      </w:r>
    </w:p>
    <w:p w14:paraId="435D85FE" w14:textId="77777777" w:rsidR="005D7164" w:rsidRDefault="005D7164" w:rsidP="005D716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Обновлена страница каждой статьи, для соблюдения единого стиля сайта, продемонстрировано на рисунке 2.</w:t>
      </w:r>
    </w:p>
    <w:p w14:paraId="75EA27B4" w14:textId="27F7D274" w:rsidR="005D7164" w:rsidRDefault="003B125E" w:rsidP="005D7164">
      <w:pPr>
        <w:ind w:firstLine="851"/>
        <w:jc w:val="center"/>
        <w:rPr>
          <w:noProof/>
        </w:rPr>
      </w:pPr>
      <w:r w:rsidRPr="003B125E">
        <w:rPr>
          <w:noProof/>
        </w:rPr>
        <w:drawing>
          <wp:inline distT="0" distB="0" distL="0" distR="0" wp14:anchorId="695174D2" wp14:editId="57B09884">
            <wp:extent cx="5489099" cy="2857500"/>
            <wp:effectExtent l="0" t="0" r="0" b="0"/>
            <wp:docPr id="192421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7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1769" cy="28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1AB4" w14:textId="77777777" w:rsidR="005D7164" w:rsidRDefault="005D7164" w:rsidP="005D716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 xml:space="preserve">Рисунок 2. </w:t>
      </w:r>
      <w:r>
        <w:rPr>
          <w:color w:val="0F1115"/>
          <w:sz w:val="28"/>
          <w:szCs w:val="28"/>
          <w:shd w:val="clear" w:color="auto" w:fill="FFFFFF"/>
        </w:rPr>
        <w:t>Страница статьи</w:t>
      </w:r>
    </w:p>
    <w:p w14:paraId="59305A07" w14:textId="0C860D60" w:rsidR="005D7164" w:rsidRPr="00711FD7" w:rsidRDefault="003B125E" w:rsidP="005D7164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5D7164" w:rsidRPr="00711FD7">
        <w:rPr>
          <w:rFonts w:ascii="Times New Roman" w:hAnsi="Times New Roman" w:cs="Times New Roman"/>
          <w:sz w:val="28"/>
          <w:szCs w:val="28"/>
        </w:rPr>
        <w:t xml:space="preserve"> наложения эффекта параллакса на странице представлен на рисунке </w:t>
      </w:r>
      <w:r w:rsidRPr="003B125E">
        <w:rPr>
          <w:rFonts w:ascii="Times New Roman" w:hAnsi="Times New Roman" w:cs="Times New Roman"/>
          <w:sz w:val="28"/>
          <w:szCs w:val="28"/>
        </w:rPr>
        <w:t>3</w:t>
      </w:r>
      <w:r w:rsidR="005D7164" w:rsidRPr="00711FD7">
        <w:rPr>
          <w:rFonts w:ascii="Times New Roman" w:hAnsi="Times New Roman" w:cs="Times New Roman"/>
          <w:sz w:val="28"/>
          <w:szCs w:val="28"/>
        </w:rPr>
        <w:t>.</w:t>
      </w:r>
    </w:p>
    <w:p w14:paraId="2EFAA13A" w14:textId="5EEC36BC" w:rsidR="005D7164" w:rsidRDefault="005E6AC8" w:rsidP="005D7164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 w:rsidRPr="005E6AC8">
        <w:rPr>
          <w:color w:val="0F1115"/>
          <w:sz w:val="28"/>
          <w:szCs w:val="28"/>
          <w:shd w:val="clear" w:color="auto" w:fill="FFFFFF"/>
        </w:rPr>
        <w:drawing>
          <wp:inline distT="0" distB="0" distL="0" distR="0" wp14:anchorId="26FCA3EA" wp14:editId="5E0CB627">
            <wp:extent cx="2914650" cy="4013616"/>
            <wp:effectExtent l="0" t="0" r="0" b="6350"/>
            <wp:docPr id="60819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94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9538" cy="40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042D" w14:textId="28B4D16F" w:rsidR="003B125E" w:rsidRPr="005E6AC8" w:rsidRDefault="005D7164" w:rsidP="005E6AC8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  <w:lang w:val="en-US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</w:t>
      </w:r>
      <w:r w:rsidR="003B125E">
        <w:rPr>
          <w:color w:val="0F1115"/>
          <w:sz w:val="28"/>
          <w:szCs w:val="28"/>
          <w:shd w:val="clear" w:color="auto" w:fill="FFFFFF"/>
        </w:rPr>
        <w:t>3</w:t>
      </w:r>
      <w:r>
        <w:rPr>
          <w:color w:val="0F1115"/>
          <w:sz w:val="28"/>
          <w:szCs w:val="28"/>
          <w:shd w:val="clear" w:color="auto" w:fill="FFFFFF"/>
        </w:rPr>
        <w:t>. Эффект параллакса</w:t>
      </w:r>
    </w:p>
    <w:p w14:paraId="2AA95AEB" w14:textId="77777777" w:rsidR="005D7164" w:rsidRDefault="005D7164" w:rsidP="005D7164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3E11BD71" w14:textId="3B786AF1" w:rsidR="005D7164" w:rsidRDefault="005E6AC8" w:rsidP="005D71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AC8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эффект параллакса на главной странице блога с использованием jQuery: при прокрутке три фоновых изображения смещаются по вертикали с разной скоростью, создавая иллюзию глубины. Для этого была изменена структура шапки, добавлены изображения и написаны скрипты, динамически обновляющие их позиции в зависимости от положения прокрутки. Также эффект параллакса был применён к логотипу с индивидуально подобранными параметрами. Работа позволила углубить навыки работы с jQuery, обработки событий прокрутки и создания интерактивных анимаций.</w:t>
      </w:r>
    </w:p>
    <w:p w14:paraId="6C5313E8" w14:textId="77777777" w:rsidR="00BC67FD" w:rsidRDefault="00BC67FD"/>
    <w:sectPr w:rsidR="00BC67FD" w:rsidSect="005D7164">
      <w:foot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11683571" w14:textId="77777777" w:rsidR="005D7164" w:rsidRDefault="005D7164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D6D883" w14:textId="77777777" w:rsidR="005D7164" w:rsidRDefault="005D7164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0535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E1"/>
    <w:rsid w:val="002E1CE1"/>
    <w:rsid w:val="003B125E"/>
    <w:rsid w:val="00437AF7"/>
    <w:rsid w:val="005D47BF"/>
    <w:rsid w:val="005D7164"/>
    <w:rsid w:val="005E6AC8"/>
    <w:rsid w:val="00BC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C8498"/>
  <w15:chartTrackingRefBased/>
  <w15:docId w15:val="{7EB7B506-6772-4CA1-A0CB-BB2ABD8F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16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E1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CE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7164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5D7164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7164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D7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5D7164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5D716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5D71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716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3</cp:revision>
  <dcterms:created xsi:type="dcterms:W3CDTF">2026-03-15T23:13:00Z</dcterms:created>
  <dcterms:modified xsi:type="dcterms:W3CDTF">2026-03-15T23:27:00Z</dcterms:modified>
</cp:coreProperties>
</file>