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Szkoła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Bankowa</w:t>
                    </w:r>
                    <w:proofErr w:type="spellEnd"/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49629257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1 -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7680DF82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/03/22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796DD9A" w14:textId="1C5142C2" w:rsidR="000A39C8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8276" w:history="1">
            <w:r w:rsidR="000A39C8" w:rsidRPr="005E580B">
              <w:rPr>
                <w:rStyle w:val="Hipercze"/>
                <w:noProof/>
              </w:rPr>
              <w:t>Rozdział 1 – Omówienie Struktury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_Toc130398276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2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71C060D1" w14:textId="42B170CE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7" w:history="1">
            <w:r w:rsidRPr="005E580B">
              <w:rPr>
                <w:rStyle w:val="Hipercze"/>
                <w:noProof/>
              </w:rPr>
              <w:t>Rozdział 2 – 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2623" w14:textId="555F5642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8" w:history="1">
            <w:r w:rsidRPr="005E580B">
              <w:rPr>
                <w:rStyle w:val="Hipercze"/>
                <w:noProof/>
              </w:rPr>
              <w:t>Rozdział 3 – Omówienie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026E" w14:textId="3A810EA8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9" w:history="1">
            <w:r w:rsidRPr="005E580B">
              <w:rPr>
                <w:rStyle w:val="Hipercze"/>
                <w:noProof/>
              </w:rPr>
              <w:t>Rozdział 4 – Stosowane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F73A" w14:textId="7F46FA5B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0" w:history="1">
            <w:r w:rsidRPr="005E580B">
              <w:rPr>
                <w:rStyle w:val="Hipercze"/>
                <w:noProof/>
              </w:rPr>
              <w:t>Rozdział 5 – Zadania do zrealizowania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2790" w14:textId="7DEAAD3F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1" w:history="1">
            <w:r w:rsidRPr="005E580B">
              <w:rPr>
                <w:rStyle w:val="Hipercze"/>
                <w:noProof/>
              </w:rPr>
              <w:t>Rozdział 6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A1B2" w14:textId="0872DE4E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2" w:history="1">
            <w:r w:rsidRPr="005E580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58EEF018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5EB6ECEB" w14:textId="5FE1CBB1" w:rsidR="00A26150" w:rsidRDefault="005B0C75" w:rsidP="005B0C75">
      <w:pPr>
        <w:pStyle w:val="Nagwek1"/>
      </w:pPr>
      <w:bookmarkStart w:id="0" w:name="_Toc130398276"/>
      <w:r>
        <w:lastRenderedPageBreak/>
        <w:t>Rozdział 1</w:t>
      </w:r>
      <w:r w:rsidR="006B4CB5">
        <w:t xml:space="preserve"> </w:t>
      </w:r>
      <w:r w:rsidR="006534B5">
        <w:t xml:space="preserve">– </w:t>
      </w:r>
      <w:r w:rsidR="00F63C08">
        <w:t>Omówienie Struktury</w:t>
      </w:r>
      <w:bookmarkEnd w:id="0"/>
    </w:p>
    <w:p w14:paraId="3C28D6EC" w14:textId="2596EED5" w:rsidR="006534B5" w:rsidRDefault="006534B5" w:rsidP="006534B5"/>
    <w:p w14:paraId="568259CE" w14:textId="77777777" w:rsidR="00F63C08" w:rsidRDefault="00F63C08">
      <w:r>
        <w:t>Na rysunku poniżej widzimy strukturę projektu:</w:t>
      </w:r>
    </w:p>
    <w:p w14:paraId="069EF4F0" w14:textId="77777777" w:rsidR="00F63C08" w:rsidRDefault="00F63C08"/>
    <w:p w14:paraId="5DACC8D5" w14:textId="77777777" w:rsidR="00F63C08" w:rsidRDefault="00F63C08">
      <w:r w:rsidRPr="00F63C08">
        <w:drawing>
          <wp:inline distT="0" distB="0" distL="0" distR="0" wp14:anchorId="056B2EB4" wp14:editId="7BEB6A0E">
            <wp:extent cx="4553585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192F" w14:textId="77777777" w:rsidR="00F63C08" w:rsidRDefault="00F63C08">
      <w:r>
        <w:t>Poniżej wyjaśnienie celów poszczególnych projektów:</w:t>
      </w:r>
    </w:p>
    <w:p w14:paraId="25D8F9CF" w14:textId="77777777" w:rsidR="00F63C08" w:rsidRDefault="00F63C08">
      <w:r>
        <w:t xml:space="preserve">1.  </w:t>
      </w:r>
      <w:proofErr w:type="spellStart"/>
      <w:r>
        <w:t>SampleHierarchies.App</w:t>
      </w:r>
      <w:proofErr w:type="spellEnd"/>
      <w:r>
        <w:t xml:space="preserve"> to główny projekt uruchomieniowy z definicją startu programu oraz hostem budującym wstrzykiwanie zależności.</w:t>
      </w:r>
    </w:p>
    <w:p w14:paraId="4F9FE50B" w14:textId="77777777" w:rsidR="00F63C08" w:rsidRDefault="00F63C08">
      <w:r>
        <w:t xml:space="preserve">2. </w:t>
      </w:r>
      <w:proofErr w:type="spellStart"/>
      <w:r>
        <w:t>SampleHierarchies.Data</w:t>
      </w:r>
      <w:proofErr w:type="spellEnd"/>
      <w:r>
        <w:t xml:space="preserve"> – to projekt z definicjami klas opisującymi dane, które są wymieniane w systemie. Można je podpiąć do kategorii Data Transfer Objects.</w:t>
      </w:r>
    </w:p>
    <w:p w14:paraId="7E5142C3" w14:textId="77777777" w:rsidR="006709BC" w:rsidRDefault="00F63C08">
      <w:r>
        <w:t xml:space="preserve">3. </w:t>
      </w:r>
      <w:proofErr w:type="spellStart"/>
      <w:r>
        <w:t>Sample</w:t>
      </w:r>
      <w:r w:rsidR="006709BC">
        <w:t>Hierarchies.Enums</w:t>
      </w:r>
      <w:proofErr w:type="spellEnd"/>
      <w:r w:rsidR="006709BC">
        <w:t xml:space="preserve"> – enumeracje, które są między innymi wykorzystywane w wyborach na ekranach wprowadzania danych.</w:t>
      </w:r>
    </w:p>
    <w:p w14:paraId="4314A203" w14:textId="77777777" w:rsidR="006709BC" w:rsidRDefault="006709BC">
      <w:r>
        <w:t xml:space="preserve">4. </w:t>
      </w:r>
      <w:proofErr w:type="spellStart"/>
      <w:r>
        <w:t>SampleHierachies.Gui</w:t>
      </w:r>
      <w:proofErr w:type="spellEnd"/>
      <w:r>
        <w:t xml:space="preserve"> – to są definicje ekranów dla poszczególnych funkcjonalności programu (przykładowo ekran wprowadzania danych na temat psów).</w:t>
      </w:r>
    </w:p>
    <w:p w14:paraId="1E366D96" w14:textId="77777777" w:rsidR="006709BC" w:rsidRDefault="006709BC">
      <w:r w:rsidRPr="006709BC">
        <w:t xml:space="preserve">5. </w:t>
      </w:r>
      <w:proofErr w:type="spellStart"/>
      <w:r w:rsidRPr="006709BC">
        <w:t>SampleHierarchies.Helpers</w:t>
      </w:r>
      <w:proofErr w:type="spellEnd"/>
      <w:r w:rsidRPr="006709BC">
        <w:t xml:space="preserve"> – są to klasy</w:t>
      </w:r>
      <w:r>
        <w:t xml:space="preserve"> pomocnicze, często będące rozwinięciem istniejących już klas.</w:t>
      </w:r>
    </w:p>
    <w:p w14:paraId="2630CF6F" w14:textId="77777777" w:rsidR="006709BC" w:rsidRDefault="006709BC">
      <w:r w:rsidRPr="006709BC">
        <w:t xml:space="preserve">6. </w:t>
      </w:r>
      <w:proofErr w:type="spellStart"/>
      <w:r w:rsidRPr="006709BC">
        <w:t>SampleHierarchies.Interfaces</w:t>
      </w:r>
      <w:proofErr w:type="spellEnd"/>
      <w:r w:rsidRPr="006709BC">
        <w:t xml:space="preserve"> – są to interfejsy używa</w:t>
      </w:r>
      <w:r>
        <w:t>ne w programie. Należy przyjąć zasadę, że każdy serwis oraz każda klasa typu DTO powinna mieć swój interfejs.</w:t>
      </w:r>
    </w:p>
    <w:p w14:paraId="28DD9EA3" w14:textId="77777777" w:rsidR="006709BC" w:rsidRDefault="006709BC">
      <w:r>
        <w:t xml:space="preserve">7. </w:t>
      </w:r>
      <w:proofErr w:type="spellStart"/>
      <w:r>
        <w:t>SampleHierarchies.Services</w:t>
      </w:r>
      <w:proofErr w:type="spellEnd"/>
      <w:r>
        <w:t xml:space="preserve"> – klasy serwisowe wykonujące logikę biznesową.</w:t>
      </w:r>
    </w:p>
    <w:p w14:paraId="5F0C10BE" w14:textId="10F8839B" w:rsidR="006A63DB" w:rsidRPr="006709BC" w:rsidRDefault="006A63DB">
      <w:r w:rsidRPr="006709BC">
        <w:br w:type="page"/>
      </w:r>
    </w:p>
    <w:p w14:paraId="2957E03E" w14:textId="302CDF8D" w:rsidR="00A26150" w:rsidRDefault="006A63DB" w:rsidP="005B0C75">
      <w:pPr>
        <w:pStyle w:val="Nagwek1"/>
      </w:pPr>
      <w:bookmarkStart w:id="1" w:name="_Toc130398277"/>
      <w:r>
        <w:lastRenderedPageBreak/>
        <w:t xml:space="preserve">Rozdział 2 – </w:t>
      </w:r>
      <w:r w:rsidR="006709BC">
        <w:t>Działanie programu</w:t>
      </w:r>
      <w:bookmarkEnd w:id="1"/>
    </w:p>
    <w:p w14:paraId="4488F154" w14:textId="549EEA79" w:rsidR="006709BC" w:rsidRDefault="006709BC" w:rsidP="006709BC"/>
    <w:p w14:paraId="6F95FE51" w14:textId="4C9DF5CF" w:rsidR="006709BC" w:rsidRDefault="006709BC" w:rsidP="006709BC">
      <w:r>
        <w:t>Program po wystartowaniu ma następujący układ:</w:t>
      </w:r>
    </w:p>
    <w:p w14:paraId="62EBE26F" w14:textId="0E5AAD2B" w:rsidR="006709BC" w:rsidRDefault="006709BC" w:rsidP="006709BC"/>
    <w:p w14:paraId="47B2133A" w14:textId="2BB25E99" w:rsidR="006709BC" w:rsidRDefault="006709BC" w:rsidP="006709BC">
      <w:r>
        <w:rPr>
          <w:noProof/>
        </w:rPr>
        <w:drawing>
          <wp:inline distT="0" distB="0" distL="0" distR="0" wp14:anchorId="7BB23A3A" wp14:editId="33258ED9">
            <wp:extent cx="2166410" cy="1152939"/>
            <wp:effectExtent l="0" t="0" r="571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995" cy="11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CC45" w14:textId="38B0232C" w:rsidR="006709BC" w:rsidRDefault="006709BC" w:rsidP="006709BC"/>
    <w:p w14:paraId="584219FD" w14:textId="737133D6" w:rsidR="006709BC" w:rsidRDefault="006709BC" w:rsidP="006709BC">
      <w:r>
        <w:t>Aby przejść do dalszych części należy wybierać opcję od 0 do 2.</w:t>
      </w:r>
    </w:p>
    <w:p w14:paraId="58DE846A" w14:textId="72FAD451" w:rsidR="006709BC" w:rsidRDefault="006709BC" w:rsidP="006709BC">
      <w:r>
        <w:t xml:space="preserve">Obecnie wspierane opcje to ścieżka </w:t>
      </w:r>
      <w:r w:rsidR="00595ED4">
        <w:t>wszystkie opcje z ekranu poniżej:</w:t>
      </w:r>
    </w:p>
    <w:p w14:paraId="5358106E" w14:textId="3A239C5B" w:rsidR="00595ED4" w:rsidRDefault="00595ED4" w:rsidP="006709BC">
      <w:r>
        <w:rPr>
          <w:noProof/>
        </w:rPr>
        <w:drawing>
          <wp:inline distT="0" distB="0" distL="0" distR="0" wp14:anchorId="0FC890CB" wp14:editId="12508E71">
            <wp:extent cx="2264354" cy="1574358"/>
            <wp:effectExtent l="0" t="0" r="317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345" cy="15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FA5" w14:textId="16D4C09B" w:rsidR="00595ED4" w:rsidRDefault="00595ED4" w:rsidP="006709BC">
      <w:r>
        <w:t xml:space="preserve">Są to opcje </w:t>
      </w:r>
      <w:proofErr w:type="spellStart"/>
      <w:r>
        <w:t>Mammals</w:t>
      </w:r>
      <w:proofErr w:type="spellEnd"/>
      <w:r>
        <w:t>-&gt;Dogs</w:t>
      </w:r>
    </w:p>
    <w:p w14:paraId="7AEDC190" w14:textId="44CDB94C" w:rsidR="00595ED4" w:rsidRPr="006709BC" w:rsidRDefault="00595ED4" w:rsidP="006709BC">
      <w:r>
        <w:rPr>
          <w:noProof/>
        </w:rPr>
        <w:drawing>
          <wp:inline distT="0" distB="0" distL="0" distR="0" wp14:anchorId="234A72FA" wp14:editId="729BEF7A">
            <wp:extent cx="2531404" cy="3617843"/>
            <wp:effectExtent l="0" t="0" r="254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584" cy="3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F56" w14:textId="1362378A" w:rsidR="006A63DB" w:rsidRDefault="00595ED4" w:rsidP="006A63DB">
      <w:r>
        <w:lastRenderedPageBreak/>
        <w:t>Program wspiera:</w:t>
      </w:r>
    </w:p>
    <w:p w14:paraId="39F9526B" w14:textId="3EDCF4A0" w:rsidR="00595ED4" w:rsidRDefault="00595ED4" w:rsidP="00595ED4">
      <w:pPr>
        <w:pStyle w:val="Akapitzlist"/>
        <w:numPr>
          <w:ilvl w:val="0"/>
          <w:numId w:val="19"/>
        </w:numPr>
      </w:pPr>
      <w:r>
        <w:t>Zapis danych o zwierzętach do pliku JSON.</w:t>
      </w:r>
    </w:p>
    <w:p w14:paraId="7BDD9D39" w14:textId="3DA184DA" w:rsidR="00595ED4" w:rsidRDefault="00595ED4" w:rsidP="00595ED4">
      <w:pPr>
        <w:pStyle w:val="Akapitzlist"/>
        <w:numPr>
          <w:ilvl w:val="0"/>
          <w:numId w:val="19"/>
        </w:numPr>
      </w:pPr>
      <w:r>
        <w:t>Odczyt danych o zwierzętach z pliku JSON.</w:t>
      </w:r>
    </w:p>
    <w:p w14:paraId="78727A28" w14:textId="6C2BAF81" w:rsidR="00595ED4" w:rsidRDefault="00595ED4" w:rsidP="00595ED4">
      <w:pPr>
        <w:pStyle w:val="Akapitzlist"/>
        <w:numPr>
          <w:ilvl w:val="0"/>
          <w:numId w:val="19"/>
        </w:numPr>
      </w:pPr>
      <w:r>
        <w:t>Wyświetlanie listy psów.</w:t>
      </w:r>
    </w:p>
    <w:p w14:paraId="62F8E4FE" w14:textId="080EDF34" w:rsidR="00595ED4" w:rsidRDefault="00595ED4" w:rsidP="00595ED4">
      <w:pPr>
        <w:pStyle w:val="Akapitzlist"/>
        <w:numPr>
          <w:ilvl w:val="0"/>
          <w:numId w:val="19"/>
        </w:numPr>
      </w:pPr>
      <w:r>
        <w:t>Stworzenie nowego wpisu dotyczącego psa.</w:t>
      </w:r>
    </w:p>
    <w:p w14:paraId="3D9577A0" w14:textId="160A42AF" w:rsidR="00595ED4" w:rsidRDefault="00595ED4" w:rsidP="00595ED4">
      <w:pPr>
        <w:pStyle w:val="Akapitzlist"/>
        <w:numPr>
          <w:ilvl w:val="0"/>
          <w:numId w:val="19"/>
        </w:numPr>
      </w:pPr>
      <w:r>
        <w:t>Usunięcie wpisu dotyczącego wybranego psa.</w:t>
      </w:r>
    </w:p>
    <w:p w14:paraId="22ACF98F" w14:textId="2CC9183C" w:rsidR="00595ED4" w:rsidRDefault="00595ED4" w:rsidP="00595ED4">
      <w:pPr>
        <w:pStyle w:val="Akapitzlist"/>
        <w:numPr>
          <w:ilvl w:val="0"/>
          <w:numId w:val="19"/>
        </w:numPr>
      </w:pPr>
      <w:r>
        <w:t>Modyfikacja wpisu dotyczącego wybranego psa.</w:t>
      </w:r>
    </w:p>
    <w:p w14:paraId="39B37988" w14:textId="501F5B5C" w:rsidR="00595ED4" w:rsidRDefault="00595ED4">
      <w:r>
        <w:br w:type="page"/>
      </w:r>
    </w:p>
    <w:p w14:paraId="4289CB14" w14:textId="1078AC7B" w:rsidR="00D57F42" w:rsidRDefault="00595ED4" w:rsidP="00D57F42">
      <w:pPr>
        <w:pStyle w:val="Nagwek1"/>
      </w:pPr>
      <w:bookmarkStart w:id="2" w:name="_Toc130398278"/>
      <w:r>
        <w:lastRenderedPageBreak/>
        <w:t xml:space="preserve">Rozdział </w:t>
      </w:r>
      <w:r>
        <w:t>3</w:t>
      </w:r>
      <w:r>
        <w:t xml:space="preserve"> – </w:t>
      </w:r>
      <w:r w:rsidR="00D57F42">
        <w:t>Omówienie interfejsów</w:t>
      </w:r>
      <w:bookmarkEnd w:id="2"/>
    </w:p>
    <w:p w14:paraId="007DA608" w14:textId="6F572EFC" w:rsidR="00D57F42" w:rsidRDefault="00D57F42" w:rsidP="00D57F42"/>
    <w:p w14:paraId="7EB26E95" w14:textId="5DE88D3D" w:rsidR="00D57F42" w:rsidRDefault="00D57F42" w:rsidP="00D57F42">
      <w:r>
        <w:t>Poniżej przedstawione są najważniejsze interfejsy:</w:t>
      </w:r>
    </w:p>
    <w:p w14:paraId="55551A74" w14:textId="3CE4B865" w:rsidR="00D57F42" w:rsidRDefault="00D57F42" w:rsidP="00D57F42"/>
    <w:p w14:paraId="2D82D5E1" w14:textId="485BBD2E" w:rsidR="00D57F42" w:rsidRPr="00D57F42" w:rsidRDefault="00D57F42" w:rsidP="00D57F42">
      <w:r w:rsidRPr="00D57F42">
        <w:drawing>
          <wp:inline distT="0" distB="0" distL="0" distR="0" wp14:anchorId="02755652" wp14:editId="6A7D3BA3">
            <wp:extent cx="2715004" cy="2495898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17F" w14:textId="277B965C" w:rsidR="00595ED4" w:rsidRDefault="00595ED4" w:rsidP="00595ED4"/>
    <w:p w14:paraId="4B440743" w14:textId="10464D9E" w:rsidR="00D57F42" w:rsidRDefault="00D57F42" w:rsidP="00595ED4">
      <w:r>
        <w:t>Poniżej jest lista interfejsów od najbardziej ogólnych do bardziej szczegółowych:</w:t>
      </w:r>
    </w:p>
    <w:p w14:paraId="14122684" w14:textId="77777777" w:rsidR="00D57F42" w:rsidRDefault="00D57F42" w:rsidP="00D57F42">
      <w:pPr>
        <w:pStyle w:val="Akapitzlist"/>
        <w:numPr>
          <w:ilvl w:val="0"/>
          <w:numId w:val="21"/>
        </w:numPr>
      </w:pPr>
      <w:proofErr w:type="spellStart"/>
      <w:r>
        <w:t>IAnimal</w:t>
      </w:r>
      <w:proofErr w:type="spellEnd"/>
      <w:r>
        <w:t xml:space="preserve"> - zawiera podstawowe informacje o zwierzęciu. </w:t>
      </w:r>
    </w:p>
    <w:p w14:paraId="72D52F60" w14:textId="08FECE8B" w:rsidR="00595ED4" w:rsidRDefault="00D57F42" w:rsidP="00D57F42">
      <w:pPr>
        <w:pStyle w:val="Akapitzlist"/>
        <w:numPr>
          <w:ilvl w:val="0"/>
          <w:numId w:val="21"/>
        </w:numPr>
      </w:pPr>
      <w:proofErr w:type="spellStart"/>
      <w:r>
        <w:t>IBehaviour</w:t>
      </w:r>
      <w:proofErr w:type="spellEnd"/>
      <w:r>
        <w:t xml:space="preserve"> – zawiera podstawowe informacje o zachowaniu zwierzęcia.</w:t>
      </w:r>
    </w:p>
    <w:p w14:paraId="32465B47" w14:textId="24BAD79F" w:rsidR="00D57F42" w:rsidRDefault="00D57F42" w:rsidP="00D57F42">
      <w:pPr>
        <w:pStyle w:val="Akapitzlist"/>
        <w:numPr>
          <w:ilvl w:val="0"/>
          <w:numId w:val="21"/>
        </w:numPr>
      </w:pPr>
      <w:proofErr w:type="spellStart"/>
      <w:r>
        <w:t>IMammal</w:t>
      </w:r>
      <w:proofErr w:type="spellEnd"/>
      <w:r>
        <w:t xml:space="preserve"> – interfejs dziedziczący po </w:t>
      </w:r>
      <w:proofErr w:type="spellStart"/>
      <w:r>
        <w:t>IAnimal</w:t>
      </w:r>
      <w:proofErr w:type="spellEnd"/>
      <w:r>
        <w:t xml:space="preserve"> opisujący </w:t>
      </w:r>
      <w:r w:rsidR="00AA7564">
        <w:t>ssaka.</w:t>
      </w:r>
    </w:p>
    <w:p w14:paraId="2EEEC60E" w14:textId="33375610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>
        <w:t>IDog</w:t>
      </w:r>
      <w:proofErr w:type="spellEnd"/>
      <w:r>
        <w:t xml:space="preserve"> – interfejs opisujący psa.</w:t>
      </w:r>
    </w:p>
    <w:p w14:paraId="6CED6B97" w14:textId="3BD47A38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>
        <w:t>ISettings</w:t>
      </w:r>
      <w:proofErr w:type="spellEnd"/>
      <w:r>
        <w:t xml:space="preserve"> – interfejs opisujący podstawowe informacje dotyczące ustawień. Obecnie nie zawiera nic.</w:t>
      </w:r>
    </w:p>
    <w:p w14:paraId="61617B80" w14:textId="600C6B12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>
        <w:t>IAnimals</w:t>
      </w:r>
      <w:proofErr w:type="spellEnd"/>
      <w:r>
        <w:t xml:space="preserve"> – kolekcja obiektów typu </w:t>
      </w:r>
      <w:proofErr w:type="spellStart"/>
      <w:r>
        <w:t>IAnimal</w:t>
      </w:r>
      <w:proofErr w:type="spellEnd"/>
      <w:r>
        <w:t>.</w:t>
      </w:r>
    </w:p>
    <w:p w14:paraId="57747DE2" w14:textId="51201CF9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>
        <w:t>IMammals</w:t>
      </w:r>
      <w:proofErr w:type="spellEnd"/>
      <w:r>
        <w:t xml:space="preserve"> – kolekcje obiektów typu </w:t>
      </w:r>
      <w:proofErr w:type="spellStart"/>
      <w:r>
        <w:t>IMammal</w:t>
      </w:r>
      <w:proofErr w:type="spellEnd"/>
      <w:r>
        <w:t>.</w:t>
      </w:r>
    </w:p>
    <w:p w14:paraId="58045FBC" w14:textId="640FE157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>
        <w:t>IDataService</w:t>
      </w:r>
      <w:proofErr w:type="spellEnd"/>
      <w:r>
        <w:t xml:space="preserve"> – interfejs z metodami zapisu lub odczytu informacji z pliku JSON dla kolekcji </w:t>
      </w:r>
      <w:proofErr w:type="spellStart"/>
      <w:r>
        <w:t>IAnimals</w:t>
      </w:r>
      <w:proofErr w:type="spellEnd"/>
      <w:r>
        <w:t>.</w:t>
      </w:r>
    </w:p>
    <w:p w14:paraId="5044BD24" w14:textId="6725102A" w:rsidR="00AA7564" w:rsidRDefault="00AA7564" w:rsidP="00D57F42">
      <w:pPr>
        <w:pStyle w:val="Akapitzlist"/>
        <w:numPr>
          <w:ilvl w:val="0"/>
          <w:numId w:val="21"/>
        </w:numPr>
      </w:pPr>
      <w:proofErr w:type="spellStart"/>
      <w:r w:rsidRPr="00AA7564">
        <w:t>ISettingsService</w:t>
      </w:r>
      <w:proofErr w:type="spellEnd"/>
      <w:r w:rsidRPr="00AA7564">
        <w:t xml:space="preserve"> – interfejs z metodami do za</w:t>
      </w:r>
      <w:r>
        <w:t>pisu lub odczytu ustawień.</w:t>
      </w:r>
    </w:p>
    <w:p w14:paraId="13EA15B2" w14:textId="04275293" w:rsidR="00AA7564" w:rsidRDefault="00AA7564" w:rsidP="00AA7564"/>
    <w:p w14:paraId="73978F97" w14:textId="186C8AEB" w:rsidR="00AA7564" w:rsidRDefault="00AA7564">
      <w:r>
        <w:br w:type="page"/>
      </w:r>
    </w:p>
    <w:p w14:paraId="610948DC" w14:textId="39A34333" w:rsidR="00AA7564" w:rsidRDefault="00AA7564" w:rsidP="00AA7564">
      <w:pPr>
        <w:pStyle w:val="Nagwek1"/>
      </w:pPr>
      <w:bookmarkStart w:id="3" w:name="_Toc130398279"/>
      <w:r>
        <w:lastRenderedPageBreak/>
        <w:t xml:space="preserve">Rozdział </w:t>
      </w:r>
      <w:r>
        <w:t>4</w:t>
      </w:r>
      <w:r>
        <w:t xml:space="preserve"> – </w:t>
      </w:r>
      <w:r>
        <w:t>Stosowane techniki</w:t>
      </w:r>
      <w:bookmarkEnd w:id="3"/>
    </w:p>
    <w:p w14:paraId="3EF6E946" w14:textId="215FEB56" w:rsidR="00AA7564" w:rsidRDefault="00AA7564" w:rsidP="00AA7564"/>
    <w:p w14:paraId="77D411F6" w14:textId="79E16606" w:rsidR="00AA7564" w:rsidRDefault="00AA7564" w:rsidP="00AA7564">
      <w:r>
        <w:t>W omówionych szkieletowym rozwiązaniu stosowane następujące techniki:</w:t>
      </w:r>
    </w:p>
    <w:p w14:paraId="5713DAC1" w14:textId="7D943368" w:rsidR="00AA7564" w:rsidRDefault="00AA7564" w:rsidP="00AA7564">
      <w:pPr>
        <w:pStyle w:val="Akapitzlist"/>
        <w:numPr>
          <w:ilvl w:val="0"/>
          <w:numId w:val="22"/>
        </w:numPr>
      </w:pPr>
      <w:r>
        <w:t>Separacja logiki biznesowej z użyciem osobnych serwisów.</w:t>
      </w:r>
    </w:p>
    <w:p w14:paraId="39850ED3" w14:textId="0CAA1FA1" w:rsidR="00AA7564" w:rsidRDefault="00AA7564" w:rsidP="00AA7564">
      <w:pPr>
        <w:pStyle w:val="Akapitzlist"/>
        <w:numPr>
          <w:ilvl w:val="0"/>
          <w:numId w:val="22"/>
        </w:numPr>
      </w:pPr>
      <w:r>
        <w:t>Wstrzykiwanie zależności.</w:t>
      </w:r>
    </w:p>
    <w:p w14:paraId="758C2A4B" w14:textId="4A3633CF" w:rsidR="00AA7564" w:rsidRDefault="00AA7564" w:rsidP="00AA7564">
      <w:pPr>
        <w:pStyle w:val="Akapitzlist"/>
        <w:numPr>
          <w:ilvl w:val="0"/>
          <w:numId w:val="22"/>
        </w:numPr>
      </w:pPr>
      <w:r>
        <w:t>Stosowanie interfejsów do łatwego testowania jednostkowego.</w:t>
      </w:r>
    </w:p>
    <w:p w14:paraId="1C6E5987" w14:textId="6C7F3393" w:rsidR="00AA7564" w:rsidRDefault="00AA7564" w:rsidP="00AA7564">
      <w:pPr>
        <w:pStyle w:val="Akapitzlist"/>
        <w:numPr>
          <w:ilvl w:val="0"/>
          <w:numId w:val="22"/>
        </w:numPr>
      </w:pPr>
      <w:r>
        <w:t>Stosowanie osobnych bibliotek, aby uniknąć przeładowanych funkcjonalnością pojedynczych bibliotek. Stosowanie małych bibliotek jest często stosowane.</w:t>
      </w:r>
    </w:p>
    <w:p w14:paraId="66EA8FBA" w14:textId="5114238A" w:rsidR="00AA7564" w:rsidRDefault="00AA7564" w:rsidP="00AA7564">
      <w:pPr>
        <w:pStyle w:val="Akapitzlist"/>
        <w:numPr>
          <w:ilvl w:val="0"/>
          <w:numId w:val="22"/>
        </w:numPr>
      </w:pPr>
      <w:r>
        <w:t>Stosowanie enumeracji celem unikania „magicznych wartości”.</w:t>
      </w:r>
    </w:p>
    <w:p w14:paraId="0CA43742" w14:textId="310453AC" w:rsidR="00AA7564" w:rsidRDefault="00AA7564" w:rsidP="00AA7564">
      <w:pPr>
        <w:pStyle w:val="Akapitzlist"/>
        <w:numPr>
          <w:ilvl w:val="0"/>
          <w:numId w:val="22"/>
        </w:numPr>
      </w:pPr>
      <w:r>
        <w:t>Dokumentacja, każdej najmniejszej części oprogramowania klas, interfejsów.</w:t>
      </w:r>
    </w:p>
    <w:p w14:paraId="0E0AA981" w14:textId="74859C08" w:rsidR="00AA7564" w:rsidRDefault="00AA7564" w:rsidP="00AA7564">
      <w:pPr>
        <w:pStyle w:val="Akapitzlist"/>
        <w:numPr>
          <w:ilvl w:val="0"/>
          <w:numId w:val="22"/>
        </w:numPr>
      </w:pPr>
      <w:r>
        <w:t xml:space="preserve">Stosowanie </w:t>
      </w:r>
      <w:proofErr w:type="spellStart"/>
      <w:r>
        <w:t>serializacji</w:t>
      </w:r>
      <w:proofErr w:type="spellEnd"/>
      <w:r>
        <w:t xml:space="preserve"> / </w:t>
      </w:r>
      <w:proofErr w:type="spellStart"/>
      <w:r>
        <w:t>deserializacji</w:t>
      </w:r>
      <w:proofErr w:type="spellEnd"/>
      <w:r>
        <w:t xml:space="preserve"> obiektów do JSON.</w:t>
      </w:r>
    </w:p>
    <w:p w14:paraId="44BFD7C4" w14:textId="32BF8EB0" w:rsidR="00AA7564" w:rsidRDefault="00AA7564" w:rsidP="00AA7564">
      <w:pPr>
        <w:pStyle w:val="Akapitzlist"/>
        <w:numPr>
          <w:ilvl w:val="0"/>
          <w:numId w:val="22"/>
        </w:numPr>
      </w:pPr>
      <w:r>
        <w:t>Stosowanie kolekcji klas.</w:t>
      </w:r>
    </w:p>
    <w:p w14:paraId="79D1B4B9" w14:textId="7D6F1DFA" w:rsidR="00AA7564" w:rsidRDefault="00AA7564" w:rsidP="00AA7564">
      <w:pPr>
        <w:pStyle w:val="Akapitzlist"/>
        <w:numPr>
          <w:ilvl w:val="0"/>
          <w:numId w:val="22"/>
        </w:numPr>
      </w:pPr>
      <w:r>
        <w:t>Klasy abstrakcyjne.</w:t>
      </w:r>
    </w:p>
    <w:p w14:paraId="2ADDEC05" w14:textId="00482048" w:rsidR="00AA7564" w:rsidRDefault="00AA7564" w:rsidP="00AA7564">
      <w:pPr>
        <w:pStyle w:val="Akapitzlist"/>
        <w:numPr>
          <w:ilvl w:val="0"/>
          <w:numId w:val="22"/>
        </w:numPr>
      </w:pPr>
      <w:r>
        <w:t>Metody wirtualne i ich przeciążanie.</w:t>
      </w:r>
    </w:p>
    <w:p w14:paraId="6A0B11B7" w14:textId="77777777" w:rsidR="00AA7564" w:rsidRPr="00AA7564" w:rsidRDefault="00AA7564" w:rsidP="00AA7564"/>
    <w:p w14:paraId="171A24FA" w14:textId="6BF740E7" w:rsidR="00AA7564" w:rsidRDefault="00AA7564">
      <w:r>
        <w:br w:type="page"/>
      </w:r>
    </w:p>
    <w:p w14:paraId="186A68AB" w14:textId="305144CE" w:rsidR="00AA7564" w:rsidRDefault="00AA7564" w:rsidP="00AA7564">
      <w:pPr>
        <w:pStyle w:val="Nagwek1"/>
      </w:pPr>
      <w:bookmarkStart w:id="4" w:name="_Toc130398280"/>
      <w:r>
        <w:lastRenderedPageBreak/>
        <w:t xml:space="preserve">Rozdział </w:t>
      </w:r>
      <w:r>
        <w:t>5</w:t>
      </w:r>
      <w:r>
        <w:t xml:space="preserve"> – </w:t>
      </w:r>
      <w:r>
        <w:t>Zadania do zrealizowania</w:t>
      </w:r>
      <w:bookmarkEnd w:id="4"/>
    </w:p>
    <w:p w14:paraId="38C9596B" w14:textId="1F783BC2" w:rsidR="00AA7564" w:rsidRDefault="00AA7564" w:rsidP="00AA7564"/>
    <w:p w14:paraId="43955311" w14:textId="77777777" w:rsidR="00AA7564" w:rsidRDefault="00AA7564" w:rsidP="00AA7564">
      <w:pPr>
        <w:pStyle w:val="Akapitzlist"/>
        <w:numPr>
          <w:ilvl w:val="0"/>
          <w:numId w:val="23"/>
        </w:numPr>
      </w:pPr>
      <w:r>
        <w:t>Dodanie ustawień dotyczących kolorystyki poszczególnych ekranów:</w:t>
      </w:r>
    </w:p>
    <w:p w14:paraId="5BFD8AFB" w14:textId="77777777" w:rsidR="00AA7564" w:rsidRDefault="00AA7564" w:rsidP="00AA7564">
      <w:pPr>
        <w:pStyle w:val="Akapitzlist"/>
        <w:numPr>
          <w:ilvl w:val="0"/>
          <w:numId w:val="24"/>
        </w:numPr>
      </w:pPr>
      <w:r>
        <w:t xml:space="preserve">Należy zmodyfikować interfejs </w:t>
      </w:r>
      <w:proofErr w:type="spellStart"/>
      <w:r>
        <w:t>ISettings</w:t>
      </w:r>
      <w:proofErr w:type="spellEnd"/>
      <w:r>
        <w:t xml:space="preserve"> oraz klasę </w:t>
      </w:r>
      <w:proofErr w:type="spellStart"/>
      <w:r>
        <w:t>Settings</w:t>
      </w:r>
      <w:proofErr w:type="spellEnd"/>
      <w:r>
        <w:t xml:space="preserve"> i dodać pola typu string </w:t>
      </w:r>
      <w:proofErr w:type="spellStart"/>
      <w:r>
        <w:t>opisująych</w:t>
      </w:r>
      <w:proofErr w:type="spellEnd"/>
      <w:r>
        <w:t xml:space="preserve"> kolorystykę poszczególnych ekranów. Ekrany, które powinny być opisane to ekran główny, ekran zwierząt, ekran ssaków, ekran psów. Kolory mogą się powtarzać.</w:t>
      </w:r>
    </w:p>
    <w:p w14:paraId="3BE76279" w14:textId="260721A1" w:rsidR="00F46C96" w:rsidRPr="00F46C96" w:rsidRDefault="00AA7564" w:rsidP="00AA7564">
      <w:pPr>
        <w:pStyle w:val="Akapitzlist"/>
        <w:numPr>
          <w:ilvl w:val="0"/>
          <w:numId w:val="24"/>
        </w:numPr>
        <w:rPr>
          <w:lang w:val="en-GB"/>
        </w:rPr>
      </w:pPr>
      <w:r>
        <w:t xml:space="preserve">Dodać opcję </w:t>
      </w:r>
      <w:r w:rsidR="00F46C96">
        <w:t xml:space="preserve">zapisu i odczytu ustawień do plików. </w:t>
      </w:r>
      <w:proofErr w:type="spellStart"/>
      <w:r w:rsidR="00F46C96" w:rsidRPr="00F46C96">
        <w:rPr>
          <w:lang w:val="en-GB"/>
        </w:rPr>
        <w:t>Zmodyfikować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interfejs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ISettingsService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oraz</w:t>
      </w:r>
      <w:proofErr w:type="spellEnd"/>
      <w:r w:rsidR="00F46C96" w:rsidRPr="00F46C96">
        <w:rPr>
          <w:lang w:val="en-GB"/>
        </w:rPr>
        <w:t xml:space="preserve"> </w:t>
      </w:r>
      <w:proofErr w:type="spellStart"/>
      <w:r w:rsidR="00F46C96" w:rsidRPr="00F46C96">
        <w:rPr>
          <w:lang w:val="en-GB"/>
        </w:rPr>
        <w:t>Settin</w:t>
      </w:r>
      <w:r w:rsidR="00F46C96">
        <w:rPr>
          <w:lang w:val="en-GB"/>
        </w:rPr>
        <w:t>gsService</w:t>
      </w:r>
      <w:proofErr w:type="spellEnd"/>
      <w:r w:rsidR="00F46C96">
        <w:rPr>
          <w:lang w:val="en-GB"/>
        </w:rPr>
        <w:t>.</w:t>
      </w:r>
    </w:p>
    <w:p w14:paraId="62994BCE" w14:textId="4613F93E" w:rsidR="00AA7564" w:rsidRDefault="00F46C96" w:rsidP="00AA7564">
      <w:pPr>
        <w:pStyle w:val="Akapitzlist"/>
        <w:numPr>
          <w:ilvl w:val="0"/>
          <w:numId w:val="24"/>
        </w:numPr>
      </w:pPr>
      <w:r>
        <w:t>Dodać wyświetlanie ekranów w kolorze określonym w ustawieniach.</w:t>
      </w:r>
    </w:p>
    <w:p w14:paraId="074D9180" w14:textId="1A60044B" w:rsidR="00F46C96" w:rsidRDefault="00F46C96" w:rsidP="00F46C96">
      <w:pPr>
        <w:pStyle w:val="Akapitzlist"/>
        <w:numPr>
          <w:ilvl w:val="0"/>
          <w:numId w:val="23"/>
        </w:numPr>
      </w:pPr>
      <w:r>
        <w:t xml:space="preserve">Dodać struktur danych, interfejsy, zmodyfikować odpowiednie </w:t>
      </w:r>
      <w:r w:rsidR="00E90FB7">
        <w:t xml:space="preserve">serwisu oraz dodać nowy </w:t>
      </w:r>
      <w:r>
        <w:t>ekran opisujący jeden z poniższych rodzajów zwierząt. Wybrać jeden z gatunków. Zapisać do pliku wszystkie wskazane jednostki ze wskazanymi właściwościami. Podać w wyniku plik JSON po zapisie danych.</w:t>
      </w:r>
    </w:p>
    <w:p w14:paraId="7091719B" w14:textId="55183D7A" w:rsidR="000A39C8" w:rsidRDefault="000A39C8" w:rsidP="00F46C96">
      <w:pPr>
        <w:pStyle w:val="Akapitzlist"/>
        <w:numPr>
          <w:ilvl w:val="0"/>
          <w:numId w:val="23"/>
        </w:numPr>
      </w:pPr>
      <w:r>
        <w:t>Dodać kolejny rodzaj ssaka inny od punktu 2.</w:t>
      </w:r>
    </w:p>
    <w:p w14:paraId="088E6A5F" w14:textId="78C2C344" w:rsidR="000A39C8" w:rsidRDefault="000A39C8" w:rsidP="000A39C8">
      <w:pPr>
        <w:pStyle w:val="Akapitzlist"/>
        <w:numPr>
          <w:ilvl w:val="0"/>
          <w:numId w:val="23"/>
        </w:numPr>
      </w:pPr>
      <w:r>
        <w:t>Dodać kolejny rodzaj ssaka inny od punkt</w:t>
      </w:r>
      <w:r>
        <w:t>ów 2 oraz 3</w:t>
      </w:r>
      <w:r>
        <w:t>.</w:t>
      </w:r>
    </w:p>
    <w:p w14:paraId="21230D8E" w14:textId="561EEA15" w:rsidR="00E90FB7" w:rsidRDefault="00E90FB7" w:rsidP="00E90FB7"/>
    <w:p w14:paraId="7BE7EF5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BD5A7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7D7F5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1. African elephant (Loxodonta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africana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).</w:t>
      </w:r>
    </w:p>
    <w:p w14:paraId="4F8AFE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25542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Height (float)</w:t>
      </w:r>
    </w:p>
    <w:p w14:paraId="3BEB57D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Weight (float)</w:t>
      </w:r>
    </w:p>
    <w:p w14:paraId="4E96868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Tusk length (float)</w:t>
      </w:r>
    </w:p>
    <w:p w14:paraId="7FB41A0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Long lifespan (int)</w:t>
      </w:r>
    </w:p>
    <w:p w14:paraId="3B57335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5.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(string)</w:t>
      </w:r>
    </w:p>
    <w:p w14:paraId="1B5A79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8E9D5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DB82B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D5F9C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Height: 3.3 meters, Weight: 6,000 kilograms, Tusk length: 2 meters, Lifespan: 70 years,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Lives in herds led by a matriarch</w:t>
      </w:r>
    </w:p>
    <w:p w14:paraId="380B5B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Height: 3.5 meters, Weight: 7,000 kilograms, Tusk length: 2.5 meters, Lifespan: 70 years,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Uses infrasonic communication to communicate with other elephants</w:t>
      </w:r>
    </w:p>
    <w:p w14:paraId="26B62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Height: 3.2 meters, Weight: 5,500 kilograms, Tusk length: 1.8 meters, Lifespan: 70 years,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Has complex social hierarchies within herds</w:t>
      </w:r>
    </w:p>
    <w:p w14:paraId="35820BC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90B1E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A93426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665CA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Polar bear (Ursus maritimus).</w:t>
      </w:r>
    </w:p>
    <w:p w14:paraId="57FC5A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730EA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Thick fur coat (string)</w:t>
      </w:r>
    </w:p>
    <w:p w14:paraId="7A96CB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paws (string)</w:t>
      </w:r>
    </w:p>
    <w:p w14:paraId="06144BD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AD3F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4. Semi-aquatic (bool)</w:t>
      </w:r>
    </w:p>
    <w:p w14:paraId="385CBE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Excellent sense of smell (string)</w:t>
      </w:r>
    </w:p>
    <w:p w14:paraId="58F7586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071B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FB3B3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C0BA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Fur coat: White and fluffy, Paws: 30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centimeters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, Diet: Mostly seals, Semi-aquatic: Can swim for long distances in search of food, Sense of smell: Can detect prey from miles away</w:t>
      </w:r>
    </w:p>
    <w:p w14:paraId="1528DB7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Fur coat: Yellowish tinge, Paws: 35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centimeters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, Diet: Also eats fish and birds, Semi-aquatic: Can dive to depths of over 3 meters, Sense of smell: Can detect prey under snow and ice</w:t>
      </w:r>
    </w:p>
    <w:p w14:paraId="5B794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Fur coat: Thick and oily, Paws: 40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centimeters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, Diet: Opportunistic scavenger, Semi-aquatic: Can hunt in water and on land, Sense of smell: Can track prey over long distances</w:t>
      </w:r>
    </w:p>
    <w:p w14:paraId="5724BB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72F639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00C17D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AFC066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Chimpanzee (Pan troglodytes).</w:t>
      </w:r>
    </w:p>
    <w:p w14:paraId="118E48B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1A88E0F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Opposable thumbs (bool)</w:t>
      </w:r>
    </w:p>
    <w:p w14:paraId="102B0B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2. Complex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(string)</w:t>
      </w:r>
    </w:p>
    <w:p w14:paraId="5E6891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Tool use (bool)</w:t>
      </w:r>
    </w:p>
    <w:p w14:paraId="6CB4C9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High intelligence (int)</w:t>
      </w:r>
    </w:p>
    <w:p w14:paraId="6EA088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Flexible diet (string)</w:t>
      </w:r>
    </w:p>
    <w:p w14:paraId="1F962D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F69BA8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6254E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0377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Opposable thumbs: Allows for dextrous manipulation of objects,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Lives in groups of up to 100 individuals, Tool use: Can use sticks to extract insects from logs, Intelligence: Can solve complex puzzles, Diet: Eats mainly fruit and leaves</w:t>
      </w:r>
    </w:p>
    <w:p w14:paraId="3AD419B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Opposable thumbs: Allows for tool use,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Has complex social hierarchies, Tool use: Can use rocks to crack nuts, Intelligence: Can communicate using sign language, Diet: Also eats insects and small animals</w:t>
      </w:r>
    </w:p>
    <w:p w14:paraId="75EC4E0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Opposable thumbs: Allows for intricate hand gestures,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Learns from older individuals in the group, Tool use: Can use sticks to probe for insects in bark, Intelligence: Can recognize themselves in mirrors, Diet: Eats mainly fruit</w:t>
      </w:r>
    </w:p>
    <w:p w14:paraId="0579A7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1E8E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5A41B4D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5C330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4. Lion (Panthera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leo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).</w:t>
      </w:r>
    </w:p>
    <w:p w14:paraId="4C308E1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7DC79E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6E281D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Pack hunter (bool)</w:t>
      </w:r>
    </w:p>
    <w:p w14:paraId="14129E5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Mane (string)</w:t>
      </w:r>
    </w:p>
    <w:p w14:paraId="2950609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Roaring communication (bool)</w:t>
      </w:r>
    </w:p>
    <w:p w14:paraId="0B957E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5. Territory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defense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(bool)</w:t>
      </w:r>
    </w:p>
    <w:p w14:paraId="0110CD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C9D04A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2EC76B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3846DF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Apex predator: Preys on large herbivores, Pack hunter: Hunts in groups, Mane: Dark and full, Roaring communication: Used to signal presence and territorial boundaries, Territory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defense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Will fight to defend its territory</w:t>
      </w:r>
    </w:p>
    <w:p w14:paraId="7A7A804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Apex predator: Can take down prey larger than itself, Pack hunter: Males work together to protect the pride, Mane: Light and spiky, Roaring communication: Can be heard from over 8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away, Territory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defense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Will mark territory with urine</w:t>
      </w:r>
    </w:p>
    <w:p w14:paraId="489819C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Apex predator: Can take down prey larger than itself, Pack hunter: Males work together to protect the pride, Mane: Light and spiky, Roaring communication: Can be heard from over 8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away, Territory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defense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Will mark territory with urine</w:t>
      </w:r>
    </w:p>
    <w:p w14:paraId="0E22D0F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8B7B1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A2DF5E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03F3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5. Bottlenose dolphin (Tursiops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truncatus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).</w:t>
      </w:r>
    </w:p>
    <w:p w14:paraId="1343D8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CC8EA0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2C7C3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2.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(string)</w:t>
      </w:r>
    </w:p>
    <w:p w14:paraId="349C57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3. Playful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(bool)</w:t>
      </w:r>
    </w:p>
    <w:p w14:paraId="6CD31D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Large brain (int)</w:t>
      </w:r>
    </w:p>
    <w:p w14:paraId="7A2C4C6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Ability to swim at high speeds (bool)</w:t>
      </w:r>
    </w:p>
    <w:p w14:paraId="107C8F3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8E416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0D7047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773BA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Echolocation: Used to locate prey,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: Lives in groups of up to 20 individuals, Playful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: Often seen riding waves and interacting with boats, Large brain: Can recognize themselves in mirrors, Ability to swim at high speeds: Can reach speeds of up to 35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per hour</w:t>
      </w:r>
    </w:p>
    <w:p w14:paraId="243860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Echolocation: Allows for navigation and communication,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: Has complex social hierarchies, Playful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Can toss objects back and forth, Large brain: Has a brain-to-body-weight ratio similar to that of humans, Ability to swim at high speeds: Can accelerate quickly to capture prey</w:t>
      </w:r>
    </w:p>
    <w:p w14:paraId="21E1424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Echolocation: Used to detect predators and locate food, Social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: Can communicate using a variety of sounds, Playful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Often seen performing acrobatic displays, Large brain: Has the ability to process information quickly, Ability to swim at high speeds: Can travel long distances in search of food</w:t>
      </w:r>
    </w:p>
    <w:p w14:paraId="59B8AC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CCE179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296B2D5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FB6E1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6. Grizzly bear (Ursus arctos horribilis).</w:t>
      </w:r>
    </w:p>
    <w:p w14:paraId="76064F4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6B1D807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Hibernation (bool)</w:t>
      </w:r>
    </w:p>
    <w:p w14:paraId="65D604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Omnivorous diet (string)</w:t>
      </w:r>
    </w:p>
    <w:p w14:paraId="5E891F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Large size (float)</w:t>
      </w:r>
    </w:p>
    <w:p w14:paraId="4D9C3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Curved claws (bool)</w:t>
      </w:r>
    </w:p>
    <w:p w14:paraId="7CB68EE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02947D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94B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05346C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740A4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Hibernation: Can hibernate for up to 6 months, Omnivorous diet: Eats both plants and animals, Large size: Can weigh up to 680 kilograms, Curved claws: Used for digging and climbing, Good sense of smell: Can detect prey from a distance of over 1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</w:t>
      </w:r>
      <w:proofErr w:type="spellEnd"/>
    </w:p>
    <w:p w14:paraId="15E1D9F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Hibernation: Can hibernate for up to 8 months, Omnivorous diet: Eats berries, roots, and small animals, Large size: Can stand over 2 meters tall when standing on hind legs, Curved claws: Used for digging up tubers and roots, Good sense of smell: Can detect a dead animal from over 30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away</w:t>
      </w:r>
    </w:p>
    <w:p w14:paraId="1474AE4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Hibernation: Can hibernate for up to 7 months, Omnivorous diet: Eats fish, berries, and small mammals, Large size: Can weigh up to 450 kilograms, Curved claws: Used for digging for insects and roots, Good sense of smell: Can detect carrion from a distance of over 2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</w:p>
    <w:p w14:paraId="5B4DCA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256F23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C98218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34BB65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7. Orangutan (Pongo pygmaeus).</w:t>
      </w:r>
    </w:p>
    <w:p w14:paraId="2A9F610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3F5B1F1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Arboreal lifestyle (bool)</w:t>
      </w:r>
    </w:p>
    <w:p w14:paraId="25C3A5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Opposable thumbs (bool)</w:t>
      </w:r>
    </w:p>
    <w:p w14:paraId="5DBF158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High intelligence (int)</w:t>
      </w:r>
    </w:p>
    <w:p w14:paraId="06AAD59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4.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(bool)</w:t>
      </w:r>
    </w:p>
    <w:p w14:paraId="62D1802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Slow reproductive rate (bool)</w:t>
      </w:r>
    </w:p>
    <w:p w14:paraId="1A2E917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78F63A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22EE432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992E7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Arboreal lifestyle: Lives in trees, Opposable thumbs: Allows for tool use and manipulation of objects, High intelligence: Can solve complex problems,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Lives alone or in small family groups, Slow reproductive rate: Females only give birth every 6-8 years</w:t>
      </w:r>
    </w:p>
    <w:p w14:paraId="03D9BC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Arboreal lifestyle: Swings from branches using its arms and legs, Opposable thumbs: Can grasp tree branches and manipulate objects, High intelligence: Can communicate using sign language,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Males often live alone, Slow reproductive rate: Females only give birth to one offspring at a time</w:t>
      </w:r>
    </w:p>
    <w:p w14:paraId="531EAFA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Arboreal lifestyle: Builds nests in trees to sleep in, Opposable thumbs: Can peel bark to access insects, High intelligence: Can recognize itself in mirrors,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Males may have overlapping territories with other males, Slow reproductive rate: Takes many years for offspring to reach sexual maturity</w:t>
      </w:r>
    </w:p>
    <w:p w14:paraId="5B45CF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02B759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E4B821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1CB8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8. Gray wolf (Canis lupus).</w:t>
      </w:r>
    </w:p>
    <w:p w14:paraId="27C6A5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AC741E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Pack hunter (bool)</w:t>
      </w:r>
    </w:p>
    <w:p w14:paraId="19388C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Howling communication (bool)</w:t>
      </w:r>
    </w:p>
    <w:p w14:paraId="2980F8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D721E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Strong jaws (bool)</w:t>
      </w:r>
    </w:p>
    <w:p w14:paraId="7F3D68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71DBE3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BB697C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46E9A69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CA93E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Pack hunter: Hunts in coordinated groups, Howling communication: Used to locate other pack members and establish territory, Carnivorous diet: Feeds on large herbivores, Strong jaws: Capable of crushing bones, Good sense of smell: Can detect prey from a distance of over 1.5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</w:p>
    <w:p w14:paraId="53D77AA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Pack hunter: Works together to take down large prey, Howling communication: Can be heard from over 10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away, Carnivorous diet: Also eats small rodents and birds, Strong jaws: Used for crushing bones and tearing meat, Good sense of smell: Can detect scent trails from prey over long distances</w:t>
      </w:r>
    </w:p>
    <w:p w14:paraId="0C8904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Pack hunter: Can hunt animals larger than itself, Howling communication: Used to coordinate hunting strategy and warn of danger, Carnivorous diet: Eats a variety of prey including deer and elk, Strong jaws: Can crush through bone and flesh, Good sense of smell: Can detect prey from a distance of over 2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</w:p>
    <w:p w14:paraId="7F7BA6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5ACCC3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1221B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48934A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9. Bengal tiger (Panthera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tigris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tigris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).</w:t>
      </w:r>
    </w:p>
    <w:p w14:paraId="7EB547A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B8B985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0560B31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size (float)</w:t>
      </w:r>
    </w:p>
    <w:p w14:paraId="69C3B05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Camouflage fur (string)</w:t>
      </w:r>
    </w:p>
    <w:p w14:paraId="1350761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Powerful legs (bool)</w:t>
      </w:r>
    </w:p>
    <w:p w14:paraId="10CEEF3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5.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(bool)</w:t>
      </w:r>
    </w:p>
    <w:p w14:paraId="6DBC579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D7A10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ECB8F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23F87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Apex predator: Preys on large herbivores, Large size: Can weigh up to 300 kilograms, Camouflage fur: Helps to blend in with surroundings when stalking prey, Powerful legs: Allows for fast running and jumping,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Lives alone except during mating season</w:t>
      </w:r>
    </w:p>
    <w:p w14:paraId="3A4EC1A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Apex predator: Can take down prey larger than itself, Large size: Can be over 3 meters long, Camouflage fur: Has distinctive black stripes, Powerful legs: Can leap up to 6 meters in a single bound,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Has a large territory it patrols alone</w:t>
      </w:r>
    </w:p>
    <w:p w14:paraId="7A67F7B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Apex predator: Can swim across rivers to reach prey, Large size: Can weigh up to 240 kilograms, Camouflage fur: Can vary in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color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from orange to brown, Powerful legs: Can run at speeds up to 65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kilometers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per hour, Solitary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Can travel long distances alone in search of prey</w:t>
      </w:r>
    </w:p>
    <w:p w14:paraId="0197DFD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A73B87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4777F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75F41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10. Common bottlenose whale (Hyperoodon ampullatus).</w:t>
      </w:r>
    </w:p>
    <w:p w14:paraId="1C6B1AF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53F6BEC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C0125C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Toothed whale (bool)</w:t>
      </w:r>
    </w:p>
    <w:p w14:paraId="1313A64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Long lifespan (int)</w:t>
      </w:r>
    </w:p>
    <w:p w14:paraId="73DDC65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4. Sociable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(bool)</w:t>
      </w:r>
    </w:p>
    <w:p w14:paraId="1E0F7A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Feeds on squid (string)</w:t>
      </w:r>
    </w:p>
    <w:p w14:paraId="52DAB0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AAE32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7D796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A86B6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a) Echolocation: Used to locate prey and navigate, Toothed whale: Has a set of large teeth, Long lifespan: Can live up to 60 years, Sociable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Lives in pods of up to 30 individuals, Feeds on squid: Also eats fish and shrimp</w:t>
      </w:r>
    </w:p>
    <w:p w14:paraId="6C2E07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b) Echolocation: Has a specialized organ in the forehead to echolocate, Toothed whale: Uses teeth to catch and kill prey, Long lifespan: Can live up to 70 years, Sociable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: Can communicate using a variety of vocalizations, Feeds on squid: Can dive to depths of over 1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kilometer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 xml:space="preserve"> to hunt for prey</w:t>
      </w:r>
    </w:p>
    <w:p w14:paraId="7B070ECD" w14:textId="3CEFBBBE" w:rsidR="00E90FB7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 xml:space="preserve">c) Echolocation: Can detect prey in dark and murky waters, Toothed whale: Has a single pair of teeth that are used for catching squid, Long lifespan: Can live up to 80 years, Sociable </w:t>
      </w:r>
      <w:proofErr w:type="spellStart"/>
      <w:r w:rsidRPr="005A4F53">
        <w:rPr>
          <w:rFonts w:ascii="Consolas" w:hAnsi="Consolas"/>
          <w:sz w:val="16"/>
          <w:szCs w:val="16"/>
          <w:lang w:val="en-GB"/>
        </w:rPr>
        <w:t>behavior</w:t>
      </w:r>
      <w:proofErr w:type="spellEnd"/>
      <w:r w:rsidRPr="005A4F53">
        <w:rPr>
          <w:rFonts w:ascii="Consolas" w:hAnsi="Consolas"/>
          <w:sz w:val="16"/>
          <w:szCs w:val="16"/>
          <w:lang w:val="en-GB"/>
        </w:rPr>
        <w:t>: Has complex social structure within pods, Feeds on squid: Uses echolocation to locate and capture prey.</w:t>
      </w:r>
    </w:p>
    <w:p w14:paraId="0781C4E0" w14:textId="77777777" w:rsidR="00AA7564" w:rsidRPr="005A4F53" w:rsidRDefault="00AA7564" w:rsidP="00AA7564">
      <w:pPr>
        <w:rPr>
          <w:lang w:val="en-GB"/>
        </w:rPr>
      </w:pPr>
    </w:p>
    <w:p w14:paraId="5E00B88E" w14:textId="77777777" w:rsidR="00595ED4" w:rsidRPr="005A4F53" w:rsidRDefault="00595ED4" w:rsidP="00595ED4">
      <w:pPr>
        <w:rPr>
          <w:lang w:val="en-GB"/>
        </w:rPr>
      </w:pPr>
    </w:p>
    <w:p w14:paraId="07B0AE30" w14:textId="201720D6" w:rsidR="00595ED4" w:rsidRPr="005A4F53" w:rsidRDefault="00595ED4" w:rsidP="006A63DB">
      <w:pPr>
        <w:rPr>
          <w:lang w:val="en-GB"/>
        </w:rPr>
      </w:pPr>
    </w:p>
    <w:p w14:paraId="32536A77" w14:textId="77777777" w:rsidR="00595ED4" w:rsidRPr="005A4F53" w:rsidRDefault="00595ED4" w:rsidP="006A63DB">
      <w:pPr>
        <w:rPr>
          <w:lang w:val="en-GB"/>
        </w:rPr>
      </w:pPr>
    </w:p>
    <w:p w14:paraId="151170D9" w14:textId="77777777" w:rsidR="005A4F53" w:rsidRDefault="005A4F53" w:rsidP="006A63DB"/>
    <w:p w14:paraId="2CEBDCB7" w14:textId="77777777" w:rsidR="005A4F53" w:rsidRDefault="005A4F53">
      <w:r>
        <w:br w:type="page"/>
      </w:r>
    </w:p>
    <w:p w14:paraId="7A2BA047" w14:textId="39BDC17F" w:rsidR="005A4F53" w:rsidRDefault="005A4F53" w:rsidP="005A4F53">
      <w:pPr>
        <w:pStyle w:val="Nagwek1"/>
      </w:pPr>
      <w:bookmarkStart w:id="5" w:name="_Toc130398281"/>
      <w:r>
        <w:lastRenderedPageBreak/>
        <w:t xml:space="preserve">Rozdział </w:t>
      </w:r>
      <w:r>
        <w:t>6</w:t>
      </w:r>
      <w:r>
        <w:t xml:space="preserve"> – </w:t>
      </w:r>
      <w:r>
        <w:t>Ocenianie</w:t>
      </w:r>
      <w:bookmarkEnd w:id="5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598EAF6" w:rsidR="005A4F53" w:rsidRDefault="006A63DB" w:rsidP="000A39C8">
      <w:pPr>
        <w:pStyle w:val="Akapitzlist"/>
        <w:numPr>
          <w:ilvl w:val="0"/>
          <w:numId w:val="30"/>
        </w:numPr>
      </w:pPr>
      <w:r>
        <w:t xml:space="preserve">Na podstawie </w:t>
      </w:r>
      <w:r w:rsidR="005A4F53">
        <w:t>&lt;TODO&gt; wykonać zadania</w:t>
      </w:r>
      <w:r w:rsidR="000A39C8">
        <w:t xml:space="preserve"> wskazane z rozdziale 5.</w:t>
      </w:r>
    </w:p>
    <w:p w14:paraId="75213726" w14:textId="20EF87BB" w:rsidR="005A4F53" w:rsidRDefault="005A4F53" w:rsidP="000A39C8">
      <w:pPr>
        <w:pStyle w:val="Akapitzlist"/>
        <w:numPr>
          <w:ilvl w:val="0"/>
          <w:numId w:val="30"/>
        </w:numPr>
      </w:pPr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</w:t>
      </w:r>
      <w:r w:rsidR="000A39C8">
        <w:t>ProgramowanieObiektowe_Zadanie1_20230323_Rozwiazanie_LeslawPawlaczyk_12345.pdf</w:t>
      </w:r>
      <w:r w:rsidR="000A39C8">
        <w:t xml:space="preserve">. </w:t>
      </w:r>
    </w:p>
    <w:p w14:paraId="1E013013" w14:textId="160E87D0" w:rsidR="000A39C8" w:rsidRDefault="000A39C8" w:rsidP="000A39C8">
      <w:pPr>
        <w:pStyle w:val="Akapitzlist"/>
        <w:numPr>
          <w:ilvl w:val="0"/>
          <w:numId w:val="30"/>
        </w:numPr>
      </w:pPr>
      <w:r>
        <w:t xml:space="preserve">Repozytorium na </w:t>
      </w:r>
      <w:proofErr w:type="spellStart"/>
      <w:r>
        <w:t>Github</w:t>
      </w:r>
      <w:proofErr w:type="spellEnd"/>
      <w:r>
        <w:t xml:space="preserve"> nie powinno zawierać katalogów </w:t>
      </w:r>
      <w:proofErr w:type="spellStart"/>
      <w:r>
        <w:t>obj</w:t>
      </w:r>
      <w:proofErr w:type="spellEnd"/>
      <w:r>
        <w:t xml:space="preserve"> oraz bin. W katalogu głównym dodać sprawozdanie.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 xml:space="preserve">Link do </w:t>
      </w:r>
      <w:proofErr w:type="spellStart"/>
      <w:r>
        <w:t>repo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>.</w:t>
      </w:r>
    </w:p>
    <w:p w14:paraId="406A8141" w14:textId="0C27BF62" w:rsidR="005A4F53" w:rsidRDefault="005A4F53" w:rsidP="005A4F53">
      <w:r w:rsidRPr="000A39C8">
        <w:rPr>
          <w:b/>
          <w:bCs/>
        </w:rPr>
        <w:t>Rozdziały</w:t>
      </w:r>
      <w:r>
        <w:t>:</w:t>
      </w:r>
    </w:p>
    <w:p w14:paraId="79D99F88" w14:textId="5DD9A886" w:rsidR="005A4F53" w:rsidRDefault="005A4F53" w:rsidP="005A4F53">
      <w:pPr>
        <w:pStyle w:val="Akapitzlist"/>
        <w:numPr>
          <w:ilvl w:val="0"/>
          <w:numId w:val="26"/>
        </w:numPr>
      </w:pPr>
      <w:r>
        <w:t xml:space="preserve">Każde zadanie rozwiązane w osobnym rozdziale. W rozwiązaniu wskazać jakie klasy oraz interfejsy dodano, które klasy zmodyfikowano. Wystarczą tylko </w:t>
      </w:r>
      <w:proofErr w:type="spellStart"/>
      <w:r>
        <w:t>nazwyt</w:t>
      </w:r>
      <w:proofErr w:type="spellEnd"/>
      <w:r>
        <w:t xml:space="preserve">, nie trzeba podawać szczegółów modyfikacji. </w:t>
      </w:r>
    </w:p>
    <w:p w14:paraId="33A390A7" w14:textId="77777777" w:rsidR="005A4F53" w:rsidRDefault="005A4F53" w:rsidP="005A4F53">
      <w:pPr>
        <w:pStyle w:val="Akapitzlist"/>
        <w:numPr>
          <w:ilvl w:val="0"/>
          <w:numId w:val="26"/>
        </w:numPr>
      </w:pPr>
      <w:r>
        <w:t>Kod musi być skomentowany.</w:t>
      </w:r>
    </w:p>
    <w:p w14:paraId="243C11FC" w14:textId="77777777" w:rsidR="005A4F53" w:rsidRDefault="005A4F53" w:rsidP="00226433">
      <w:pPr>
        <w:pStyle w:val="Akapitzlist"/>
        <w:numPr>
          <w:ilvl w:val="0"/>
          <w:numId w:val="26"/>
        </w:numPr>
      </w:pPr>
      <w:r>
        <w:t>Każde zadanie jeśli ma w rozwiązaniu wskazane plik JSON to dodać go do sprawozdania.</w:t>
      </w:r>
    </w:p>
    <w:p w14:paraId="7FD20DED" w14:textId="04C62EFE" w:rsidR="005A4F53" w:rsidRDefault="005A4F53" w:rsidP="00226433">
      <w:pPr>
        <w:pStyle w:val="Akapitzlist"/>
        <w:numPr>
          <w:ilvl w:val="0"/>
          <w:numId w:val="26"/>
        </w:numPr>
      </w:pPr>
      <w:r>
        <w:t>Podać zrzuty ekranów.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77777777" w:rsidR="005A4F53" w:rsidRDefault="005A4F53" w:rsidP="005A4F53">
      <w:pPr>
        <w:pStyle w:val="Akapitzlist"/>
        <w:numPr>
          <w:ilvl w:val="0"/>
          <w:numId w:val="27"/>
        </w:numPr>
      </w:pPr>
      <w:r>
        <w:t>Ocena 3 – zadanie nr 1 oraz 2</w:t>
      </w:r>
    </w:p>
    <w:p w14:paraId="546C8A6F" w14:textId="77777777" w:rsidR="005A4F53" w:rsidRDefault="005A4F53" w:rsidP="005A4F53">
      <w:pPr>
        <w:pStyle w:val="Akapitzlist"/>
        <w:numPr>
          <w:ilvl w:val="0"/>
          <w:numId w:val="27"/>
        </w:numPr>
      </w:pPr>
      <w:r>
        <w:t>Ocena 4 – zadania 1, 2, 3.</w:t>
      </w:r>
    </w:p>
    <w:p w14:paraId="3814D91B" w14:textId="77777777" w:rsidR="005A4F53" w:rsidRDefault="005A4F53" w:rsidP="005A4F53">
      <w:pPr>
        <w:pStyle w:val="Akapitzlist"/>
        <w:numPr>
          <w:ilvl w:val="0"/>
          <w:numId w:val="27"/>
        </w:numPr>
      </w:pPr>
      <w:r>
        <w:t>Ocena 5 – zadania 1, 2, 3 oraz 4.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8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8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8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9"/>
        </w:numPr>
      </w:pPr>
      <w:r>
        <w:t>Do 2023/09/15.</w:t>
      </w:r>
    </w:p>
    <w:p w14:paraId="16D10A93" w14:textId="695100F3" w:rsidR="005B0C75" w:rsidRPr="006B4CB5" w:rsidRDefault="005B0C75" w:rsidP="000A39C8">
      <w:pPr>
        <w:pStyle w:val="Akapitzlist"/>
        <w:numPr>
          <w:ilvl w:val="0"/>
          <w:numId w:val="29"/>
        </w:numPr>
      </w:pPr>
      <w:r w:rsidRPr="006B4CB5">
        <w:br w:type="page"/>
      </w:r>
    </w:p>
    <w:bookmarkStart w:id="6" w:name="_Toc130398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5F568E94" w:rsidR="006534B5" w:rsidRDefault="000A39C8" w:rsidP="000A39C8">
              <w:pPr>
                <w:pStyle w:val="Akapitzlist"/>
                <w:numPr>
                  <w:ilvl w:val="0"/>
                  <w:numId w:val="31"/>
                </w:numPr>
              </w:pPr>
              <w:hyperlink r:id="rId14" w:history="1">
                <w:r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16A8B6B5" w:rsidR="000A39C8" w:rsidRDefault="000A39C8" w:rsidP="000A39C8">
              <w:pPr>
                <w:pStyle w:val="Akapitzlist"/>
                <w:numPr>
                  <w:ilvl w:val="0"/>
                  <w:numId w:val="31"/>
                </w:numPr>
              </w:pPr>
              <w:hyperlink r:id="rId15" w:history="1">
                <w:r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17609A8" w:rsidR="000A39C8" w:rsidRDefault="000A39C8" w:rsidP="000A39C8">
              <w:pPr>
                <w:pStyle w:val="Akapitzlist"/>
                <w:numPr>
                  <w:ilvl w:val="0"/>
                  <w:numId w:val="31"/>
                </w:numPr>
              </w:pPr>
              <w:hyperlink r:id="rId16" w:history="1">
                <w:r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085D4BF3" w:rsidR="000A39C8" w:rsidRDefault="000A39C8" w:rsidP="000A39C8">
              <w:pPr>
                <w:pStyle w:val="Akapitzlist"/>
                <w:numPr>
                  <w:ilvl w:val="0"/>
                  <w:numId w:val="31"/>
                </w:numPr>
              </w:pPr>
              <w:hyperlink r:id="rId17" w:history="1">
                <w:r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DE24" w14:textId="77777777" w:rsidR="007F51DD" w:rsidRDefault="007F51DD" w:rsidP="002D295E">
      <w:pPr>
        <w:spacing w:after="0" w:line="240" w:lineRule="auto"/>
      </w:pPr>
      <w:r>
        <w:separator/>
      </w:r>
    </w:p>
  </w:endnote>
  <w:endnote w:type="continuationSeparator" w:id="0">
    <w:p w14:paraId="42B8AF85" w14:textId="77777777" w:rsidR="007F51DD" w:rsidRDefault="007F51DD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3048" w14:textId="77777777" w:rsidR="007F51DD" w:rsidRDefault="007F51DD" w:rsidP="002D295E">
      <w:pPr>
        <w:spacing w:after="0" w:line="240" w:lineRule="auto"/>
      </w:pPr>
      <w:r>
        <w:separator/>
      </w:r>
    </w:p>
  </w:footnote>
  <w:footnote w:type="continuationSeparator" w:id="0">
    <w:p w14:paraId="5A5A424D" w14:textId="77777777" w:rsidR="007F51DD" w:rsidRDefault="007F51DD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3"/>
  </w:num>
  <w:num w:numId="2" w16cid:durableId="1370761436">
    <w:abstractNumId w:val="14"/>
  </w:num>
  <w:num w:numId="3" w16cid:durableId="1181627247">
    <w:abstractNumId w:val="8"/>
  </w:num>
  <w:num w:numId="4" w16cid:durableId="1498687189">
    <w:abstractNumId w:val="22"/>
  </w:num>
  <w:num w:numId="5" w16cid:durableId="1451624733">
    <w:abstractNumId w:val="27"/>
  </w:num>
  <w:num w:numId="6" w16cid:durableId="1825121269">
    <w:abstractNumId w:val="15"/>
  </w:num>
  <w:num w:numId="7" w16cid:durableId="1258978494">
    <w:abstractNumId w:val="18"/>
  </w:num>
  <w:num w:numId="8" w16cid:durableId="1138497480">
    <w:abstractNumId w:val="6"/>
  </w:num>
  <w:num w:numId="9" w16cid:durableId="1359506815">
    <w:abstractNumId w:val="20"/>
  </w:num>
  <w:num w:numId="10" w16cid:durableId="581064864">
    <w:abstractNumId w:val="9"/>
  </w:num>
  <w:num w:numId="11" w16cid:durableId="1531146446">
    <w:abstractNumId w:val="7"/>
  </w:num>
  <w:num w:numId="12" w16cid:durableId="1477454931">
    <w:abstractNumId w:val="0"/>
  </w:num>
  <w:num w:numId="13" w16cid:durableId="325868760">
    <w:abstractNumId w:val="5"/>
  </w:num>
  <w:num w:numId="14" w16cid:durableId="1904295479">
    <w:abstractNumId w:val="1"/>
  </w:num>
  <w:num w:numId="15" w16cid:durableId="2139644500">
    <w:abstractNumId w:val="10"/>
  </w:num>
  <w:num w:numId="19" w16cid:durableId="1538466982">
    <w:abstractNumId w:val="28"/>
  </w:num>
  <w:num w:numId="20" w16cid:durableId="1259362301">
    <w:abstractNumId w:val="21"/>
  </w:num>
  <w:num w:numId="21" w16cid:durableId="1856655496">
    <w:abstractNumId w:val="11"/>
  </w:num>
  <w:num w:numId="22" w16cid:durableId="1516187262">
    <w:abstractNumId w:val="2"/>
  </w:num>
  <w:num w:numId="23" w16cid:durableId="28068848">
    <w:abstractNumId w:val="26"/>
  </w:num>
  <w:num w:numId="24" w16cid:durableId="1546718936">
    <w:abstractNumId w:val="19"/>
  </w:num>
  <w:num w:numId="25" w16cid:durableId="644622977">
    <w:abstractNumId w:val="23"/>
  </w:num>
  <w:num w:numId="26" w16cid:durableId="825436880">
    <w:abstractNumId w:val="16"/>
  </w:num>
  <w:num w:numId="27" w16cid:durableId="1555653280">
    <w:abstractNumId w:val="13"/>
  </w:num>
  <w:num w:numId="28" w16cid:durableId="1522281063">
    <w:abstractNumId w:val="25"/>
  </w:num>
  <w:num w:numId="29" w16cid:durableId="1679385978">
    <w:abstractNumId w:val="17"/>
  </w:num>
  <w:num w:numId="30" w16cid:durableId="996808651">
    <w:abstractNumId w:val="24"/>
  </w:num>
  <w:num w:numId="31" w16cid:durableId="163926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D295E"/>
    <w:rsid w:val="00337A1C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F51DD"/>
    <w:rsid w:val="0087187F"/>
    <w:rsid w:val="00912CE8"/>
    <w:rsid w:val="009342BF"/>
    <w:rsid w:val="00941ABA"/>
    <w:rsid w:val="00957705"/>
    <w:rsid w:val="00974F13"/>
    <w:rsid w:val="009C5948"/>
    <w:rsid w:val="009E2CE7"/>
    <w:rsid w:val="00A26150"/>
    <w:rsid w:val="00A561D6"/>
    <w:rsid w:val="00A90705"/>
    <w:rsid w:val="00AA7564"/>
    <w:rsid w:val="00AB45B7"/>
    <w:rsid w:val="00B357C8"/>
    <w:rsid w:val="00B5193C"/>
    <w:rsid w:val="00BA066E"/>
    <w:rsid w:val="00BC7B8E"/>
    <w:rsid w:val="00CC46F2"/>
    <w:rsid w:val="00D01C47"/>
    <w:rsid w:val="00D41AB3"/>
    <w:rsid w:val="00D57F42"/>
    <w:rsid w:val="00E804FF"/>
    <w:rsid w:val="00E90FB7"/>
    <w:rsid w:val="00E93F50"/>
    <w:rsid w:val="00F3425C"/>
    <w:rsid w:val="00F46C96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pl-pl/visualstudio/get-started/csharp/tutorial-console?view=vs-2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pl-pl/dotnet/standard/design-guidelines/common-design-patter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pl-pl/dotnet/csharp/fundamentals/tutorials/oo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pl-pl/dotnet/fundamental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D4EC6"/>
    <w:rsid w:val="003121E2"/>
    <w:rsid w:val="006D6651"/>
    <w:rsid w:val="007D0287"/>
    <w:rsid w:val="00861C87"/>
    <w:rsid w:val="00A32B07"/>
    <w:rsid w:val="00AB1F41"/>
    <w:rsid w:val="00B143EA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2414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ProgramowanieUczenie Maszynowe</vt:lpstr>
    </vt:vector>
  </TitlesOfParts>
  <Company>Wyższa Szkoła Bankowa</Company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1 - zadania</dc:subject>
  <dc:creator>Autor: Lesław Pawlaczyk</dc:creator>
  <cp:keywords/>
  <dc:description/>
  <cp:lastModifiedBy>Lesław Pawlaczyk</cp:lastModifiedBy>
  <cp:revision>4</cp:revision>
  <dcterms:created xsi:type="dcterms:W3CDTF">2023-03-22T15:05:00Z</dcterms:created>
  <dcterms:modified xsi:type="dcterms:W3CDTF">2023-03-22T16:24:00Z</dcterms:modified>
</cp:coreProperties>
</file>