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6BA45" w14:textId="77777777" w:rsidR="00C16FB8" w:rsidRPr="00C16FB8" w:rsidRDefault="00C16FB8" w:rsidP="00C16FB8">
      <w:pPr>
        <w:spacing w:after="12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pict w14:anchorId="74DB2603">
          <v:rect id="_x0000_i1025" style="width:0;height:1.5pt" o:hralign="center" o:hrstd="t" o:hrnoshade="t" o:hr="t" fillcolor="gray" stroked="f"/>
        </w:pict>
      </w:r>
    </w:p>
    <w:p w14:paraId="4B84CB72" w14:textId="77777777" w:rsidR="00C16FB8" w:rsidRPr="00C16FB8" w:rsidRDefault="00C16FB8" w:rsidP="00C16FB8">
      <w:pPr>
        <w:spacing w:before="100" w:beforeAutospacing="1" w:after="120" w:line="240" w:lineRule="auto"/>
        <w:outlineLvl w:val="1"/>
        <w:rPr>
          <w:rFonts w:ascii="Times New Roman" w:eastAsia="Times New Roman" w:hAnsi="Times New Roman" w:cs="Times New Roman"/>
          <w:b/>
          <w:bCs/>
          <w:color w:val="1F1F1F"/>
          <w:sz w:val="36"/>
          <w:szCs w:val="36"/>
        </w:rPr>
      </w:pPr>
      <w:r w:rsidRPr="00C16FB8">
        <w:rPr>
          <w:rFonts w:ascii="Times New Roman" w:eastAsia="Times New Roman" w:hAnsi="Times New Roman" w:cs="Times New Roman"/>
          <w:b/>
          <w:bCs/>
          <w:color w:val="1F1F1F"/>
          <w:sz w:val="36"/>
          <w:szCs w:val="36"/>
        </w:rPr>
        <w:t>Statement of Purpose</w:t>
      </w:r>
    </w:p>
    <w:p w14:paraId="407DC136" w14:textId="77777777" w:rsidR="00C16FB8" w:rsidRPr="00C16FB8" w:rsidRDefault="00C16FB8" w:rsidP="00C16FB8">
      <w:pPr>
        <w:spacing w:before="100" w:beforeAutospacing="1" w:after="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b/>
          <w:bCs/>
          <w:color w:val="1F1F1F"/>
          <w:sz w:val="24"/>
          <w:szCs w:val="24"/>
          <w:bdr w:val="none" w:sz="0" w:space="0" w:color="auto" w:frame="1"/>
        </w:rPr>
        <w:t>Target: 800 to 900 words</w:t>
      </w:r>
    </w:p>
    <w:p w14:paraId="336A0491" w14:textId="77777777" w:rsidR="00C16FB8" w:rsidRPr="00C16FB8" w:rsidRDefault="00C16FB8" w:rsidP="00C16FB8">
      <w:pPr>
        <w:spacing w:before="100" w:beforeAutospacing="1" w:after="24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t xml:space="preserve">My commitment to Mechatronics Engineering is rooted in the belief that the stability of an emerging economy depends on the strength of its industrial and technological infrastructure. This conviction was not formed in a vacuum. It was built through long hours in the lab and high pressure shifts on the factory floor. I have learned that while building these systems is never an easy task, the end goal of creating a </w:t>
      </w:r>
      <w:proofErr w:type="spellStart"/>
      <w:proofErr w:type="gramStart"/>
      <w:r w:rsidRPr="00C16FB8">
        <w:rPr>
          <w:rFonts w:ascii="Times New Roman" w:eastAsia="Times New Roman" w:hAnsi="Times New Roman" w:cs="Times New Roman"/>
          <w:color w:val="1F1F1F"/>
          <w:sz w:val="24"/>
          <w:szCs w:val="24"/>
        </w:rPr>
        <w:t>self sustaining</w:t>
      </w:r>
      <w:proofErr w:type="spellEnd"/>
      <w:proofErr w:type="gramEnd"/>
      <w:r w:rsidRPr="00C16FB8">
        <w:rPr>
          <w:rFonts w:ascii="Times New Roman" w:eastAsia="Times New Roman" w:hAnsi="Times New Roman" w:cs="Times New Roman"/>
          <w:color w:val="1F1F1F"/>
          <w:sz w:val="24"/>
          <w:szCs w:val="24"/>
        </w:rPr>
        <w:t xml:space="preserve"> industrial backbone is what keeps me focused and consistent. I am applying for graduate studies because I possess the technical resilience and the practical experience required to design the next generation of autonomous systems that will drive global industrial growth.</w:t>
      </w:r>
    </w:p>
    <w:p w14:paraId="053E0140" w14:textId="77777777" w:rsidR="00C16FB8" w:rsidRPr="00C16FB8" w:rsidRDefault="00C16FB8" w:rsidP="00C16FB8">
      <w:pPr>
        <w:spacing w:before="100" w:beforeAutospacing="1" w:after="24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t xml:space="preserve">My academic foundation at Koforidua Technical University was centered on the intersection of mathematical theory and physical implementation. For my final year thesis, I undertook the Mathematical Modeling and Design of an Automated Vehicle Access Control System. This project presented numerous hurdles, particularly in synchronizing motor control logic with real time sensor data. There were moments when the system’s logic felt insurmountable, yet the challenge of creating a robust and failsafe security system for logistical hubs kept me disciplined. I refused to settle for a surface level design, instead diving deep into the mathematical frameworks that govern mechanical movement. This project taught me that engineering is an iterative process of trial and error, and it solidified my ability to remain productive under the weight of complex and </w:t>
      </w:r>
      <w:proofErr w:type="gramStart"/>
      <w:r w:rsidRPr="00C16FB8">
        <w:rPr>
          <w:rFonts w:ascii="Times New Roman" w:eastAsia="Times New Roman" w:hAnsi="Times New Roman" w:cs="Times New Roman"/>
          <w:color w:val="1F1F1F"/>
          <w:sz w:val="24"/>
          <w:szCs w:val="24"/>
        </w:rPr>
        <w:t>open ended</w:t>
      </w:r>
      <w:proofErr w:type="gramEnd"/>
      <w:r w:rsidRPr="00C16FB8">
        <w:rPr>
          <w:rFonts w:ascii="Times New Roman" w:eastAsia="Times New Roman" w:hAnsi="Times New Roman" w:cs="Times New Roman"/>
          <w:color w:val="1F1F1F"/>
          <w:sz w:val="24"/>
          <w:szCs w:val="24"/>
        </w:rPr>
        <w:t xml:space="preserve"> problems.</w:t>
      </w:r>
    </w:p>
    <w:p w14:paraId="36C2AE2C" w14:textId="77777777" w:rsidR="00C16FB8" w:rsidRPr="00C16FB8" w:rsidRDefault="00C16FB8" w:rsidP="00C16FB8">
      <w:pPr>
        <w:spacing w:before="100" w:beforeAutospacing="1" w:after="24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t xml:space="preserve">Following graduation, I sought to test my skills in a </w:t>
      </w:r>
      <w:proofErr w:type="gramStart"/>
      <w:r w:rsidRPr="00C16FB8">
        <w:rPr>
          <w:rFonts w:ascii="Times New Roman" w:eastAsia="Times New Roman" w:hAnsi="Times New Roman" w:cs="Times New Roman"/>
          <w:color w:val="1F1F1F"/>
          <w:sz w:val="24"/>
          <w:szCs w:val="24"/>
        </w:rPr>
        <w:t>high volume</w:t>
      </w:r>
      <w:proofErr w:type="gramEnd"/>
      <w:r w:rsidRPr="00C16FB8">
        <w:rPr>
          <w:rFonts w:ascii="Times New Roman" w:eastAsia="Times New Roman" w:hAnsi="Times New Roman" w:cs="Times New Roman"/>
          <w:color w:val="1F1F1F"/>
          <w:sz w:val="24"/>
          <w:szCs w:val="24"/>
        </w:rPr>
        <w:t xml:space="preserve"> industrial setting. During my National Service at </w:t>
      </w:r>
      <w:proofErr w:type="spellStart"/>
      <w:r w:rsidRPr="00C16FB8">
        <w:rPr>
          <w:rFonts w:ascii="Times New Roman" w:eastAsia="Times New Roman" w:hAnsi="Times New Roman" w:cs="Times New Roman"/>
          <w:color w:val="1F1F1F"/>
          <w:sz w:val="24"/>
          <w:szCs w:val="24"/>
        </w:rPr>
        <w:t>Fairafric</w:t>
      </w:r>
      <w:proofErr w:type="spellEnd"/>
      <w:r w:rsidRPr="00C16FB8">
        <w:rPr>
          <w:rFonts w:ascii="Times New Roman" w:eastAsia="Times New Roman" w:hAnsi="Times New Roman" w:cs="Times New Roman"/>
          <w:color w:val="1F1F1F"/>
          <w:sz w:val="24"/>
          <w:szCs w:val="24"/>
        </w:rPr>
        <w:t xml:space="preserve"> Ghana Limited, I was appointed as a Lead Machine Operator. This role gave me technical oversight of industrial droplines, where the stakes of a single error were high. I quickly realized that in a manufacturing environment, independence is a necessity. I was often required to oversee complex production cycles with minimal supervision, making split second decisions to maintain flow. When technical faults occurred, I did not just report them. I collaborated with the engineering department to find the root cause, translating raw operational data into actionable maintenance reports. I initiated routine maintenance schedules and specialized cleaning protocols that significantly reduced equipment downtime. This experience taught me that a leader’s job is to ensure the pulse of the factory never skips a beat, even when the work is repetitive or difficult.</w:t>
      </w:r>
    </w:p>
    <w:p w14:paraId="65A0911E" w14:textId="77777777" w:rsidR="00C16FB8" w:rsidRPr="00C16FB8" w:rsidRDefault="00C16FB8" w:rsidP="00C16FB8">
      <w:pPr>
        <w:spacing w:before="100" w:beforeAutospacing="1" w:after="24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t>My hands-on technical training was further rounded out during my internship at the Gratis Foundation. Working as an automotive technician, I was immersed in the world of engine management and hydraulic braking systems. It was here that I learned the importance of mechanical empathy, which is the ability to understand how every actuator and pump contributes to the health of the larger system. Whether I was dismantling a brake assembly or troubleshooting an engine fault, I maintained a focus on safety and precision. I saw firsthand how the absence of robust engineering support can hinder local industry, which only strengthened my resolve to become an expert in the systems that prevent such failures.</w:t>
      </w:r>
    </w:p>
    <w:p w14:paraId="5BEC2282" w14:textId="77777777" w:rsidR="00C16FB8" w:rsidRPr="00C16FB8" w:rsidRDefault="00C16FB8" w:rsidP="00C16FB8">
      <w:pPr>
        <w:spacing w:before="100" w:beforeAutospacing="1" w:after="24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lastRenderedPageBreak/>
        <w:t>I am particularly interested in expanding my work on robotic kinematics. As the Project Lead for our 3-DOF SCARA ITX Robotic Arm, I managed the task distribution and technical integration for a diverse team. We faced significant constraints in terms of parts and timing, but the goal of producing a functional and high precision arm kept the team motivated. I want to build on this at the graduate level, exploring how SCARA systems and other robotic architectures can be optimized for the manufacturing needs of developing regions.</w:t>
      </w:r>
    </w:p>
    <w:p w14:paraId="0CF4C3AD" w14:textId="77777777" w:rsidR="00C16FB8" w:rsidRPr="00C16FB8" w:rsidRDefault="00C16FB8" w:rsidP="00C16FB8">
      <w:pPr>
        <w:spacing w:before="100" w:beforeAutospacing="1" w:after="24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t xml:space="preserve">My career objective is to return to the industrial sector as a research lead, designing the technical scaffolding that allows emerging economies to compete on a global scale. I am not just looking for a degree. I am looking for the tools to build the future. My background has given me the grit and the technical independence to thrive in a </w:t>
      </w:r>
      <w:proofErr w:type="gramStart"/>
      <w:r w:rsidRPr="00C16FB8">
        <w:rPr>
          <w:rFonts w:ascii="Times New Roman" w:eastAsia="Times New Roman" w:hAnsi="Times New Roman" w:cs="Times New Roman"/>
          <w:color w:val="1F1F1F"/>
          <w:sz w:val="24"/>
          <w:szCs w:val="24"/>
        </w:rPr>
        <w:t>fast paced</w:t>
      </w:r>
      <w:proofErr w:type="gramEnd"/>
      <w:r w:rsidRPr="00C16FB8">
        <w:rPr>
          <w:rFonts w:ascii="Times New Roman" w:eastAsia="Times New Roman" w:hAnsi="Times New Roman" w:cs="Times New Roman"/>
          <w:color w:val="1F1F1F"/>
          <w:sz w:val="24"/>
          <w:szCs w:val="24"/>
        </w:rPr>
        <w:t xml:space="preserve"> research environment, and I am ready to dedicate my energy to the rigorous academic community at your institution.</w:t>
      </w:r>
    </w:p>
    <w:p w14:paraId="25036D49" w14:textId="77777777" w:rsidR="00C16FB8" w:rsidRPr="00C16FB8" w:rsidRDefault="00C16FB8" w:rsidP="00C16FB8">
      <w:pPr>
        <w:spacing w:after="12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pict w14:anchorId="164E35FB">
          <v:rect id="_x0000_i1026" style="width:0;height:1.5pt" o:hralign="center" o:hrstd="t" o:hrnoshade="t" o:hr="t" fillcolor="gray" stroked="f"/>
        </w:pict>
      </w:r>
    </w:p>
    <w:p w14:paraId="0F844E28" w14:textId="77777777" w:rsidR="00C16FB8" w:rsidRPr="00C16FB8" w:rsidRDefault="00C16FB8" w:rsidP="00C16FB8">
      <w:pPr>
        <w:spacing w:before="100" w:beforeAutospacing="1" w:after="120" w:line="240" w:lineRule="auto"/>
        <w:outlineLvl w:val="1"/>
        <w:rPr>
          <w:rFonts w:ascii="Times New Roman" w:eastAsia="Times New Roman" w:hAnsi="Times New Roman" w:cs="Times New Roman"/>
          <w:b/>
          <w:bCs/>
          <w:color w:val="1F1F1F"/>
          <w:sz w:val="36"/>
          <w:szCs w:val="36"/>
        </w:rPr>
      </w:pPr>
      <w:r w:rsidRPr="00C16FB8">
        <w:rPr>
          <w:rFonts w:ascii="Times New Roman" w:eastAsia="Times New Roman" w:hAnsi="Times New Roman" w:cs="Times New Roman"/>
          <w:b/>
          <w:bCs/>
          <w:color w:val="1F1F1F"/>
          <w:sz w:val="36"/>
          <w:szCs w:val="36"/>
        </w:rPr>
        <w:t>Personal Statement</w:t>
      </w:r>
    </w:p>
    <w:p w14:paraId="61B716B1" w14:textId="77777777" w:rsidR="00C16FB8" w:rsidRPr="00C16FB8" w:rsidRDefault="00C16FB8" w:rsidP="00C16FB8">
      <w:pPr>
        <w:spacing w:before="100" w:beforeAutospacing="1" w:after="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b/>
          <w:bCs/>
          <w:color w:val="1F1F1F"/>
          <w:sz w:val="24"/>
          <w:szCs w:val="24"/>
          <w:bdr w:val="none" w:sz="0" w:space="0" w:color="auto" w:frame="1"/>
        </w:rPr>
        <w:t>Target: 500 words</w:t>
      </w:r>
    </w:p>
    <w:p w14:paraId="47EE6D0D" w14:textId="77777777" w:rsidR="00C16FB8" w:rsidRPr="00C16FB8" w:rsidRDefault="00C16FB8" w:rsidP="00C16FB8">
      <w:pPr>
        <w:spacing w:before="100" w:beforeAutospacing="1" w:after="24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t>The most significant lesson I have learned in my career is that resilience is not a silent quality but a proactive choice. In Ghana, the path to becoming an engineer is often met with logistical and resource challenges that require a student to be more than just smart. It requires one to be robust. There were many instances during my undergraduate years where a project felt insurmountable due to technical limitations. However, I found that by keeping my focus on the eventual impact my work could have on my community, I was able to maintain a level of consistency that helped me overcome those obstacles.</w:t>
      </w:r>
    </w:p>
    <w:p w14:paraId="20DA6304" w14:textId="77777777" w:rsidR="00C16FB8" w:rsidRPr="00C16FB8" w:rsidRDefault="00C16FB8" w:rsidP="00C16FB8">
      <w:pPr>
        <w:spacing w:before="100" w:beforeAutospacing="1" w:after="24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t>This sense of purpose has always been tied to leadership and collaboration. During my internship at the Gratis Foundation, I worked alongside senior technicians who had decades of experience but little formal training in modern mechatronics. I realized that my role was to be a bridge. I listened to their practical wisdom and, in turn, shared the theoretical logic behind new engine management systems. This cross functional teamwork became the highlight of my experience. It taught me that a successful academic or industrial environment is built on mutual respect and the willingness to learn from everyone on the team, regardless of their rank.</w:t>
      </w:r>
    </w:p>
    <w:p w14:paraId="75155B61" w14:textId="77777777" w:rsidR="00C16FB8" w:rsidRPr="00C16FB8" w:rsidRDefault="00C16FB8" w:rsidP="00C16FB8">
      <w:pPr>
        <w:spacing w:before="100" w:beforeAutospacing="1" w:after="24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t xml:space="preserve">At </w:t>
      </w:r>
      <w:proofErr w:type="spellStart"/>
      <w:r w:rsidRPr="00C16FB8">
        <w:rPr>
          <w:rFonts w:ascii="Times New Roman" w:eastAsia="Times New Roman" w:hAnsi="Times New Roman" w:cs="Times New Roman"/>
          <w:color w:val="1F1F1F"/>
          <w:sz w:val="24"/>
          <w:szCs w:val="24"/>
        </w:rPr>
        <w:t>Fairafric</w:t>
      </w:r>
      <w:proofErr w:type="spellEnd"/>
      <w:r w:rsidRPr="00C16FB8">
        <w:rPr>
          <w:rFonts w:ascii="Times New Roman" w:eastAsia="Times New Roman" w:hAnsi="Times New Roman" w:cs="Times New Roman"/>
          <w:color w:val="1F1F1F"/>
          <w:sz w:val="24"/>
          <w:szCs w:val="24"/>
        </w:rPr>
        <w:t xml:space="preserve">, this took the form of being a Safety Compliance Advocate. I recognized that a safe workplace is the first requirement for innovation. I took the initiative to mentor new staff members, explaining not just the mechanics of safety protocols, but the reason why they matter for our collective success. I believe that being a member of a community means looking out for the collective </w:t>
      </w:r>
      <w:proofErr w:type="spellStart"/>
      <w:r w:rsidRPr="00C16FB8">
        <w:rPr>
          <w:rFonts w:ascii="Times New Roman" w:eastAsia="Times New Roman" w:hAnsi="Times New Roman" w:cs="Times New Roman"/>
          <w:color w:val="1F1F1F"/>
          <w:sz w:val="24"/>
          <w:szCs w:val="24"/>
        </w:rPr>
        <w:t>well being</w:t>
      </w:r>
      <w:proofErr w:type="spellEnd"/>
      <w:r w:rsidRPr="00C16FB8">
        <w:rPr>
          <w:rFonts w:ascii="Times New Roman" w:eastAsia="Times New Roman" w:hAnsi="Times New Roman" w:cs="Times New Roman"/>
          <w:color w:val="1F1F1F"/>
          <w:sz w:val="24"/>
          <w:szCs w:val="24"/>
        </w:rPr>
        <w:t>. Whether I was leading my university team in building a 3-DOF SCARA robotic arm or ensuring the safety of a production line, I have always strived to be the person who brings people together toward a common goal.</w:t>
      </w:r>
    </w:p>
    <w:p w14:paraId="4F5F8AA7" w14:textId="77777777" w:rsidR="00C16FB8" w:rsidRPr="00C16FB8" w:rsidRDefault="00C16FB8" w:rsidP="00C16FB8">
      <w:pPr>
        <w:spacing w:before="100" w:beforeAutospacing="1" w:after="240" w:line="240" w:lineRule="auto"/>
        <w:rPr>
          <w:rFonts w:ascii="Times New Roman" w:eastAsia="Times New Roman" w:hAnsi="Times New Roman" w:cs="Times New Roman"/>
          <w:color w:val="1F1F1F"/>
          <w:sz w:val="24"/>
          <w:szCs w:val="24"/>
        </w:rPr>
      </w:pPr>
      <w:r w:rsidRPr="00C16FB8">
        <w:rPr>
          <w:rFonts w:ascii="Times New Roman" w:eastAsia="Times New Roman" w:hAnsi="Times New Roman" w:cs="Times New Roman"/>
          <w:color w:val="1F1F1F"/>
          <w:sz w:val="24"/>
          <w:szCs w:val="24"/>
        </w:rPr>
        <w:t xml:space="preserve">I am eager to bring this spirit of technical independence and community minded leadership to the Harvard Griffin GSAS. I want to be part of a community that does not just ask how we build this, but who are we building this for. My experiences in the industrial heart of Ghana have </w:t>
      </w:r>
      <w:r w:rsidRPr="00C16FB8">
        <w:rPr>
          <w:rFonts w:ascii="Times New Roman" w:eastAsia="Times New Roman" w:hAnsi="Times New Roman" w:cs="Times New Roman"/>
          <w:color w:val="1F1F1F"/>
          <w:sz w:val="24"/>
          <w:szCs w:val="24"/>
        </w:rPr>
        <w:lastRenderedPageBreak/>
        <w:t>prepared me to contribute a unique perspective to your program, which is a perspective that values hard won resilience and the collaborative effort required to solve the world’s most pressing engineering challenges.</w:t>
      </w:r>
    </w:p>
    <w:p w14:paraId="766604DB" w14:textId="77777777" w:rsidR="00996C83" w:rsidRDefault="00996C83"/>
    <w:sectPr w:rsidR="00996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FB8"/>
    <w:rsid w:val="006B77AF"/>
    <w:rsid w:val="00996C83"/>
    <w:rsid w:val="00C16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E5AD"/>
  <w15:chartTrackingRefBased/>
  <w15:docId w15:val="{4A2E71F5-0D53-4B17-B239-08A102BD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16F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6FB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16F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51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1005</Words>
  <Characters>5733</Characters>
  <Application>Microsoft Office Word</Application>
  <DocSecurity>0</DocSecurity>
  <Lines>47</Lines>
  <Paragraphs>13</Paragraphs>
  <ScaleCrop>false</ScaleCrop>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dc:creator>
  <cp:keywords/>
  <dc:description/>
  <cp:lastModifiedBy>Gideon</cp:lastModifiedBy>
  <cp:revision>2</cp:revision>
  <dcterms:created xsi:type="dcterms:W3CDTF">2026-03-09T22:55:00Z</dcterms:created>
  <dcterms:modified xsi:type="dcterms:W3CDTF">2026-03-09T23:05:00Z</dcterms:modified>
</cp:coreProperties>
</file>