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DD63CC" w:rsidRDefault="00DD63CC">
      <w:pPr>
        <w:rPr>
          <w:rFonts w:ascii="Arial" w:hAnsi="Arial" w:cs="Arial"/>
        </w:rPr>
      </w:pPr>
    </w:p>
    <w:p w14:paraId="0A37501D" w14:textId="77777777" w:rsidR="00ED5111" w:rsidRDefault="00ED5111">
      <w:pPr>
        <w:rPr>
          <w:rFonts w:ascii="Arial" w:hAnsi="Arial" w:cs="Arial"/>
        </w:rPr>
      </w:pPr>
    </w:p>
    <w:p w14:paraId="5DAB6C7B" w14:textId="77777777" w:rsidR="00ED5111" w:rsidRDefault="00ED5111">
      <w:pPr>
        <w:rPr>
          <w:rFonts w:ascii="Arial" w:hAnsi="Arial" w:cs="Arial"/>
        </w:rPr>
      </w:pPr>
    </w:p>
    <w:p w14:paraId="2828F7A6" w14:textId="77777777" w:rsidR="00FA182C" w:rsidRPr="00FA182C" w:rsidRDefault="00FA182C" w:rsidP="0C6D38DF">
      <w:pPr>
        <w:pStyle w:val="Title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t>Quick Start Guide</w:t>
      </w:r>
    </w:p>
    <w:p w14:paraId="7655A1AC" w14:textId="3930394D" w:rsidR="008E5D63" w:rsidRDefault="008E5D63" w:rsidP="0C6D38DF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This repository contains files for HPMS to be used in 1Integrate, it is broken up into three folders: Data, Docs, and Rules. </w:t>
      </w:r>
    </w:p>
    <w:p w14:paraId="41EE7784" w14:textId="4A13ED2C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Data contains</w:t>
      </w:r>
      <w:r w:rsidR="002D02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HPMS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EmptySchema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3465B9">
        <w:rPr>
          <w:rFonts w:asciiTheme="minorHAnsi" w:eastAsiaTheme="minorEastAsia" w:hAnsiTheme="minorHAnsi" w:cstheme="minorBidi"/>
          <w:sz w:val="22"/>
          <w:szCs w:val="22"/>
        </w:rPr>
        <w:t xml:space="preserve"> “</w:t>
      </w:r>
      <w:r w:rsidR="009959E8" w:rsidRPr="009959E8">
        <w:rPr>
          <w:rFonts w:asciiTheme="minorHAnsi" w:eastAsiaTheme="minorEastAsia" w:hAnsiTheme="minorHAnsi" w:cstheme="minorBidi"/>
          <w:sz w:val="22"/>
          <w:szCs w:val="22"/>
        </w:rPr>
        <w:t>HPMSSample.zip</w:t>
      </w:r>
      <w:r w:rsidR="003465B9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2D02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MarkupReportSchemagdb.zip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7294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ARNOLD</w:t>
      </w:r>
      <w:r w:rsidR="009706A3">
        <w:rPr>
          <w:rFonts w:asciiTheme="minorHAnsi" w:eastAsiaTheme="minorEastAsia" w:hAnsiTheme="minorHAnsi" w:cstheme="minorBidi"/>
          <w:sz w:val="22"/>
          <w:szCs w:val="22"/>
        </w:rPr>
        <w:t>DynSeg</w:t>
      </w:r>
      <w:r w:rsidR="00D06392" w:rsidRPr="002D0222">
        <w:rPr>
          <w:rFonts w:asciiTheme="minorHAnsi" w:eastAsiaTheme="minorEastAsia" w:hAnsiTheme="minorHAnsi" w:cstheme="minorBidi"/>
          <w:sz w:val="22"/>
          <w:szCs w:val="22"/>
        </w:rPr>
        <w:t>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 xml:space="preserve"> and “</w:t>
      </w:r>
      <w:r w:rsidR="0056685F" w:rsidRPr="0056685F">
        <w:rPr>
          <w:rFonts w:asciiTheme="minorHAnsi" w:eastAsiaTheme="minorEastAsia" w:hAnsiTheme="minorHAnsi" w:cstheme="minorBidi"/>
          <w:sz w:val="22"/>
          <w:szCs w:val="22"/>
        </w:rPr>
        <w:t>Sections.zip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”</w:t>
      </w:r>
    </w:p>
    <w:p w14:paraId="6F9AA718" w14:textId="6910D417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Docs contains th</w:t>
      </w:r>
      <w:r w:rsidR="005412A9">
        <w:rPr>
          <w:rFonts w:asciiTheme="minorHAnsi" w:eastAsiaTheme="minorEastAsia" w:hAnsiTheme="minorHAnsi" w:cstheme="minorBidi"/>
          <w:sz w:val="22"/>
          <w:szCs w:val="22"/>
        </w:rPr>
        <w:t>is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QuickStartGuide to help you get started</w:t>
      </w:r>
    </w:p>
    <w:p w14:paraId="5410FFB6" w14:textId="1EF43D23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Rules contains the </w:t>
      </w:r>
      <w:r w:rsidR="00B81561">
        <w:rPr>
          <w:rStyle w:val="normaltextrun"/>
          <w:rFonts w:ascii="Calibri" w:hAnsi="Calibri" w:cs="Segoe UI"/>
          <w:sz w:val="22"/>
          <w:szCs w:val="22"/>
        </w:rPr>
        <w:t>Session-HPMS.xml</w:t>
      </w:r>
      <w:r w:rsidR="002D0222">
        <w:rPr>
          <w:rStyle w:val="normaltextrun"/>
          <w:rFonts w:ascii="Calibri" w:hAnsi="Calibri" w:cs="Segoe UI"/>
          <w:sz w:val="22"/>
          <w:szCs w:val="22"/>
        </w:rPr>
        <w:t xml:space="preserve"> f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ile to be uploaded into 1Integrate </w:t>
      </w:r>
    </w:p>
    <w:p w14:paraId="2AB605FE" w14:textId="4FAD1991" w:rsidR="008E5D63" w:rsidRDefault="008E5D63" w:rsidP="0C6D38DF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The xml file, which is to be uploaded into 1Integrate will produce 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four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sessions. One session, the Rules, will perform HPMS checks on Domain, Coverage, and Cross. The 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HPMS Actions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will perform HPMS checks and actions (via Action Maps) to create a spatial report layer of nonconformances.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 xml:space="preserve"> Dynamic segmentation will perform the layer building. HPMS Actions with Dynamic Segmentation will run through them all.</w:t>
      </w:r>
    </w:p>
    <w:p w14:paraId="60C0FA8B" w14:textId="77777777" w:rsidR="00320A91" w:rsidRDefault="00320A91" w:rsidP="0C6D38DF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>Retrieving the HPMS package off GitHUB:</w:t>
      </w:r>
    </w:p>
    <w:p w14:paraId="243ED969" w14:textId="77777777" w:rsidR="00320A91" w:rsidRDefault="00320A91" w:rsidP="00320A91">
      <w:pPr>
        <w:spacing w:after="200" w:line="276" w:lineRule="auto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E5D63">
        <w:rPr>
          <w:rFonts w:asciiTheme="minorHAnsi" w:eastAsiaTheme="minorHAnsi" w:hAnsiTheme="minorHAnsi" w:cstheme="minorBidi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Clone or download the 1Integrate package from the 1Integrate-Rules-Actions-in-Transportation repository -or-</w:t>
      </w:r>
    </w:p>
    <w:p w14:paraId="6F3AF727" w14:textId="77777777" w:rsidR="00320A91" w:rsidRPr="00FA182C" w:rsidRDefault="00320A91" w:rsidP="00320A91">
      <w:pPr>
        <w:spacing w:after="200" w:line="276" w:lineRule="auto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E5D63">
        <w:rPr>
          <w:rFonts w:asciiTheme="minorHAnsi" w:eastAsiaTheme="minorHAnsi" w:hAnsiTheme="minorHAnsi" w:cstheme="minorBidi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Use GitHUB Desktop to clone repository</w:t>
      </w:r>
    </w:p>
    <w:p w14:paraId="27599AC4" w14:textId="50A66DB7" w:rsidR="00FA182C" w:rsidRPr="00FA182C" w:rsidRDefault="20838A6C" w:rsidP="0C6D38DF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Restoring rules into 1Integrate </w:t>
      </w:r>
    </w:p>
    <w:p w14:paraId="43D0A562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Upload the xml file by clicking Tools &gt; Upload on the top left:</w:t>
      </w:r>
    </w:p>
    <w:p w14:paraId="02EB378F" w14:textId="02B0790C" w:rsidR="00FA182C" w:rsidRDefault="00B81561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0AA9A94" wp14:editId="62166E6E">
            <wp:extent cx="2447925" cy="1352550"/>
            <wp:effectExtent l="0" t="0" r="9525" b="0"/>
            <wp:docPr id="18035422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6639" w14:textId="40FE80A3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7E99B538" w14:textId="593996AB" w:rsidR="00240A39" w:rsidRDefault="0056685F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Note: Any tab will work to upload the xml file.</w:t>
      </w:r>
    </w:p>
    <w:p w14:paraId="0882BAE4" w14:textId="1A487E9E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6A2E394E" w14:textId="0A59513C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8E33DB" w14:textId="2D680FDB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0C352059" w14:textId="6D26BD5D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023B7A1F" w14:textId="3EC8A8F1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3305E970" w14:textId="04D94DE6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8E2CB9" w14:textId="77777777" w:rsidR="00240A39" w:rsidRPr="00FA182C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61CCE4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Drag the xml into the Upload backup file window, or browse to its location:</w:t>
      </w:r>
    </w:p>
    <w:p w14:paraId="6A05A809" w14:textId="77777777" w:rsidR="00FA182C" w:rsidRP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5AF9EF9" wp14:editId="6E7343DA">
            <wp:extent cx="5781674" cy="3895725"/>
            <wp:effectExtent l="0" t="0" r="9525" b="9525"/>
            <wp:docPr id="454240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6534E299" w:rsidR="00FA182C" w:rsidRPr="00FA182C" w:rsidRDefault="00FA182C" w:rsidP="0C6D38DF">
      <w:pPr>
        <w:numPr>
          <w:ilvl w:val="0"/>
          <w:numId w:val="1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600BDCA7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Click Done when upload is complete</w:t>
      </w:r>
    </w:p>
    <w:p w14:paraId="0E27B00A" w14:textId="4E23A412" w:rsidR="00FA182C" w:rsidRPr="00FA182C" w:rsidRDefault="0022714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85A1A02" wp14:editId="43A4A5E7">
            <wp:extent cx="5800725" cy="3924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0786" w14:textId="6409F366" w:rsidR="00FA182C" w:rsidRPr="00FA182C" w:rsidRDefault="00FA182C" w:rsidP="0C6D38DF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There </w:t>
      </w:r>
      <w:r w:rsidR="00202CB6">
        <w:rPr>
          <w:rFonts w:asciiTheme="minorHAnsi" w:eastAsiaTheme="minorEastAsia" w:hAnsiTheme="minorHAnsi" w:cstheme="minorBidi"/>
          <w:sz w:val="22"/>
          <w:szCs w:val="22"/>
        </w:rPr>
        <w:t>are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now HMPS folders with Data Sores, Rules, Actions, Action Maps, and Sessions</w:t>
      </w:r>
    </w:p>
    <w:p w14:paraId="24159A4C" w14:textId="2A5D0B40" w:rsidR="09D750E1" w:rsidRDefault="09D750E1" w:rsidP="0C6D38DF">
      <w:pPr>
        <w:pStyle w:val="Heading1"/>
      </w:pPr>
      <w:r>
        <w:t>Updating the Data Store</w:t>
      </w:r>
      <w:r w:rsidR="002660CB">
        <w:t>s</w:t>
      </w:r>
      <w:r>
        <w:t xml:space="preserve"> with Data</w:t>
      </w:r>
    </w:p>
    <w:p w14:paraId="4E8553D7" w14:textId="13EE8359" w:rsidR="002660CB" w:rsidRPr="002660CB" w:rsidRDefault="00255D87" w:rsidP="002660CB">
      <w:r>
        <w:t xml:space="preserve">The Data Stores need to be updated </w:t>
      </w:r>
      <w:r w:rsidR="00FE0028">
        <w:t xml:space="preserve">by uploading </w:t>
      </w:r>
      <w:r>
        <w:t xml:space="preserve">the data from the Data folder. </w:t>
      </w:r>
      <w:r w:rsidR="002660CB">
        <w:t>These Data Stores use FME</w:t>
      </w:r>
      <w:r w:rsidR="00182813">
        <w:t xml:space="preserve"> Desktop 2018</w:t>
      </w:r>
    </w:p>
    <w:p w14:paraId="08FCDF13" w14:textId="2DCC920F" w:rsidR="00FA182C" w:rsidRPr="00FA182C" w:rsidRDefault="00FA182C" w:rsidP="0C6D38DF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on the Data Stores Tab and navigate to the HPMS Data Store</w:t>
      </w:r>
      <w:r w:rsidR="00C70BFB">
        <w:rPr>
          <w:rFonts w:asciiTheme="minorHAnsi" w:eastAsiaTheme="minorEastAsia" w:hAnsiTheme="minorHAnsi" w:cstheme="minorBidi"/>
          <w:sz w:val="22"/>
          <w:szCs w:val="22"/>
        </w:rPr>
        <w:t>s</w:t>
      </w:r>
    </w:p>
    <w:p w14:paraId="60061E4C" w14:textId="2F0B56E3" w:rsidR="00FA182C" w:rsidRDefault="003465B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61110693" wp14:editId="65361383">
            <wp:extent cx="17335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A7A" w14:textId="0CCA5C07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4A392580" w14:textId="58DEBE0E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42E10AD" w14:textId="2642A4C6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65B8175E" w14:textId="62657060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6894FD0C" w14:textId="36BC9DF6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D04AFB8" w14:textId="37D61F61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2C7E97B1" w14:textId="0F8E37C5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DFE4B91" w14:textId="7FA5F30E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C6A6A2E" w14:textId="77777777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9C08808" w14:textId="77777777" w:rsidR="00240A39" w:rsidRPr="00FA182C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00AC7C7" w14:textId="5E8FAE2F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On the Input Details of the </w:t>
      </w:r>
      <w:r w:rsidR="00C70BFB">
        <w:rPr>
          <w:rFonts w:asciiTheme="minorHAnsi" w:eastAsiaTheme="minorEastAsia" w:hAnsiTheme="minorHAnsi" w:cstheme="minorBidi"/>
          <w:sz w:val="22"/>
          <w:szCs w:val="22"/>
        </w:rPr>
        <w:t>ARNOLD</w:t>
      </w:r>
      <w:r w:rsidR="00473931">
        <w:rPr>
          <w:rFonts w:asciiTheme="minorHAnsi" w:eastAsiaTheme="minorEastAsia" w:hAnsiTheme="minorHAnsi" w:cstheme="minorBidi"/>
          <w:sz w:val="22"/>
          <w:szCs w:val="22"/>
        </w:rPr>
        <w:t xml:space="preserve"> DYN SEG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Data Store Click Upload and then navigate to the downloaded zip file.</w:t>
      </w:r>
    </w:p>
    <w:p w14:paraId="44EAFD9C" w14:textId="6212F815" w:rsidR="00FA182C" w:rsidRPr="00FA182C" w:rsidRDefault="00473931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CC42BA1" wp14:editId="6430BC83">
            <wp:extent cx="5943600" cy="1920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F9C8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4B94D5A5" w14:textId="6F57D517" w:rsidR="00FA182C" w:rsidRPr="00FA182C" w:rsidRDefault="00ED5E4D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796D50F" wp14:editId="1078641D">
            <wp:extent cx="581025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C7CE" w14:textId="54B6D575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Click OK when </w:t>
      </w:r>
      <w:r w:rsidR="009D7896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>data uploaded successfully</w:t>
      </w:r>
    </w:p>
    <w:p w14:paraId="07118C45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Test Connection to make sure it loaded properly</w:t>
      </w:r>
    </w:p>
    <w:p w14:paraId="6499D8DF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The Schema will need to be loaded. Click on Input Mapping &gt; Load/refresh schema</w:t>
      </w:r>
    </w:p>
    <w:p w14:paraId="3DEEC669" w14:textId="4A2F818F" w:rsid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D4F453" wp14:editId="6C1E81A5">
            <wp:extent cx="4495800" cy="952500"/>
            <wp:effectExtent l="0" t="0" r="0" b="0"/>
            <wp:docPr id="1982090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1EF2" w14:textId="1CD1F525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3DB64E01" w14:textId="3200294F" w:rsidR="00240A39" w:rsidRDefault="005008F2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Note: </w:t>
      </w:r>
      <w:r w:rsidRPr="005008F2">
        <w:rPr>
          <w:rFonts w:asciiTheme="minorHAnsi" w:eastAsiaTheme="minorHAnsi" w:hAnsiTheme="minorHAnsi" w:cstheme="minorBidi"/>
          <w:sz w:val="22"/>
          <w:szCs w:val="22"/>
        </w:rPr>
        <w:t>ARNOLDDynSeggdb.zip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contains Arnold where ARNOLD is expected, and the Target is changed to ARNOLD.</w:t>
      </w:r>
    </w:p>
    <w:p w14:paraId="4B3D90D1" w14:textId="1C1A0037" w:rsidR="005008F2" w:rsidRDefault="005008F2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A27FED5" w14:textId="5F5FD2A6" w:rsidR="00240A39" w:rsidRPr="00EB1225" w:rsidRDefault="00E65513" w:rsidP="00EB1225">
      <w:pPr>
        <w:pStyle w:val="ListParagraph"/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EB1225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Repeat the steps for </w:t>
      </w:r>
      <w:r w:rsidR="002660CB" w:rsidRPr="00EB1225">
        <w:rPr>
          <w:rFonts w:asciiTheme="minorHAnsi" w:eastAsiaTheme="minorHAnsi" w:hAnsiTheme="minorHAnsi" w:cstheme="minorBidi"/>
          <w:b/>
          <w:bCs/>
          <w:sz w:val="22"/>
          <w:szCs w:val="22"/>
        </w:rPr>
        <w:t>MarkupReportSchemagdb.zip</w:t>
      </w:r>
    </w:p>
    <w:p w14:paraId="3DB43FA6" w14:textId="6D9A6404" w:rsidR="002660CB" w:rsidRPr="00FA182C" w:rsidRDefault="002660CB" w:rsidP="002660C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Click on the Data Stores Tab and navigate to </w:t>
      </w:r>
      <w:r w:rsidR="00EB1225">
        <w:rPr>
          <w:rFonts w:asciiTheme="minorHAnsi" w:eastAsiaTheme="minorEastAsia" w:hAnsiTheme="minorHAnsi" w:cstheme="minorBidi"/>
          <w:sz w:val="22"/>
          <w:szCs w:val="22"/>
        </w:rPr>
        <w:t>Markup Data</w:t>
      </w:r>
    </w:p>
    <w:p w14:paraId="48C911D8" w14:textId="5F00F7D4" w:rsidR="002660CB" w:rsidRDefault="007953A7" w:rsidP="00EB1225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3307A13" wp14:editId="35C8009F">
            <wp:extent cx="1771650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63D" w14:textId="77777777" w:rsidR="002660CB" w:rsidRPr="00FA182C" w:rsidRDefault="002660CB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9CAFC24" w14:textId="403BD35E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On the Input Details of the Data Store Click Upload and then navigate to the downloaded zip file.</w:t>
      </w:r>
    </w:p>
    <w:p w14:paraId="7B37E630" w14:textId="303BDFF2" w:rsidR="002660CB" w:rsidRPr="00FA182C" w:rsidRDefault="00EB1225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40B00EA" wp14:editId="57448C80">
            <wp:extent cx="5943600" cy="1847215"/>
            <wp:effectExtent l="0" t="0" r="0" b="635"/>
            <wp:docPr id="12845824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BC0B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0DE8CE89" w14:textId="7A87F76F" w:rsidR="002660CB" w:rsidRPr="00FA182C" w:rsidRDefault="00EB1225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2C4BFE" wp14:editId="66B61B54">
            <wp:extent cx="5791202" cy="3914775"/>
            <wp:effectExtent l="0" t="0" r="0" b="9525"/>
            <wp:docPr id="4416047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1DC2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OK when data uploaded successfully</w:t>
      </w:r>
    </w:p>
    <w:p w14:paraId="64AA79F6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Test Connection to make sure it loaded properly</w:t>
      </w:r>
    </w:p>
    <w:p w14:paraId="7B15AE13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The Schema will need to be loaded. Click on Input Mapping &gt; Load/refresh schema</w:t>
      </w:r>
    </w:p>
    <w:p w14:paraId="09C41BB2" w14:textId="6DBC4267" w:rsidR="002660CB" w:rsidRDefault="002660CB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8FF7327" wp14:editId="75A81C5B">
            <wp:extent cx="4495800" cy="952500"/>
            <wp:effectExtent l="0" t="0" r="0" b="0"/>
            <wp:docPr id="81111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4E6B" w14:textId="2DEA1846" w:rsidR="00C70BFB" w:rsidRPr="00C70BFB" w:rsidRDefault="00C70BFB" w:rsidP="00C70B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Perform these tasks for all Data Stores: HPMS Empty Schema</w:t>
      </w:r>
      <w:r w:rsidR="003465B9">
        <w:rPr>
          <w:rFonts w:asciiTheme="minorHAnsi" w:eastAsiaTheme="minorHAnsi" w:hAnsiTheme="minorHAnsi" w:cstheme="minorBidi"/>
          <w:sz w:val="22"/>
          <w:szCs w:val="22"/>
        </w:rPr>
        <w:t>, HPMS Sample,</w:t>
      </w:r>
      <w:r w:rsidR="007953A7">
        <w:rPr>
          <w:rFonts w:asciiTheme="minorHAnsi" w:eastAsiaTheme="minorHAnsi" w:hAnsiTheme="minorHAnsi" w:cstheme="minorBidi"/>
          <w:sz w:val="22"/>
          <w:szCs w:val="22"/>
        </w:rPr>
        <w:t xml:space="preserve"> and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Sections</w:t>
      </w:r>
    </w:p>
    <w:p w14:paraId="1F7B383E" w14:textId="4B035417" w:rsidR="002660CB" w:rsidRDefault="001D0B6D" w:rsidP="00A739D8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This is a sample </w:t>
      </w:r>
      <w:r w:rsidR="00C70BFB">
        <w:rPr>
          <w:rFonts w:asciiTheme="minorHAnsi" w:eastAsiaTheme="minorHAnsi" w:hAnsiTheme="minorHAnsi" w:cstheme="minorBidi"/>
          <w:sz w:val="22"/>
          <w:szCs w:val="22"/>
        </w:rPr>
        <w:t>process;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it can be updated </w:t>
      </w:r>
      <w:r w:rsidR="00A739D8">
        <w:rPr>
          <w:rFonts w:asciiTheme="minorHAnsi" w:eastAsiaTheme="minorHAnsi" w:hAnsiTheme="minorHAnsi" w:cstheme="minorBidi"/>
          <w:sz w:val="22"/>
          <w:szCs w:val="22"/>
        </w:rPr>
        <w:t>to include your data.</w:t>
      </w:r>
    </w:p>
    <w:p w14:paraId="59BDD956" w14:textId="775E8786" w:rsidR="00344F89" w:rsidRPr="00344F89" w:rsidRDefault="00344F89" w:rsidP="00A739D8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44F89">
        <w:rPr>
          <w:rFonts w:asciiTheme="minorHAnsi" w:eastAsiaTheme="minorHAnsi" w:hAnsiTheme="minorHAnsi" w:cstheme="minorBidi"/>
          <w:sz w:val="22"/>
          <w:szCs w:val="22"/>
        </w:rPr>
        <w:t>For csv files</w:t>
      </w:r>
      <w:r>
        <w:rPr>
          <w:rFonts w:asciiTheme="minorHAnsi" w:eastAsiaTheme="minorHAnsi" w:hAnsiTheme="minorHAnsi" w:cstheme="minorBidi"/>
          <w:sz w:val="22"/>
          <w:szCs w:val="22"/>
        </w:rPr>
        <w:t>,</w:t>
      </w:r>
      <w:r w:rsidRPr="00344F8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44F89">
        <w:rPr>
          <w:rFonts w:asciiTheme="minorHAnsi" w:hAnsiTheme="minorHAnsi"/>
          <w:sz w:val="22"/>
          <w:szCs w:val="22"/>
        </w:rPr>
        <w:t xml:space="preserve">Field Types must be set.  By default they will come in as all strings.  You </w:t>
      </w:r>
      <w:r w:rsidRPr="00344F89">
        <w:rPr>
          <w:rFonts w:asciiTheme="minorHAnsi" w:hAnsiTheme="minorHAnsi"/>
          <w:b/>
          <w:bCs/>
          <w:sz w:val="22"/>
          <w:szCs w:val="22"/>
        </w:rPr>
        <w:t>MUST</w:t>
      </w:r>
      <w:r w:rsidRPr="00344F89">
        <w:rPr>
          <w:rFonts w:asciiTheme="minorHAnsi" w:hAnsiTheme="minorHAnsi"/>
          <w:sz w:val="22"/>
          <w:szCs w:val="22"/>
        </w:rPr>
        <w:t xml:space="preserve"> update the Begin Point and the End Point values to be </w:t>
      </w:r>
      <w:r w:rsidRPr="00344F89">
        <w:rPr>
          <w:rFonts w:asciiTheme="minorHAnsi" w:hAnsiTheme="minorHAnsi"/>
          <w:b/>
          <w:bCs/>
          <w:sz w:val="22"/>
          <w:szCs w:val="22"/>
        </w:rPr>
        <w:t>real values</w:t>
      </w:r>
      <w:r w:rsidRPr="00344F89">
        <w:rPr>
          <w:rFonts w:asciiTheme="minorHAnsi" w:hAnsiTheme="minorHAnsi"/>
          <w:sz w:val="22"/>
          <w:szCs w:val="22"/>
        </w:rPr>
        <w:t xml:space="preserve">.  Also, don’t forget to </w:t>
      </w:r>
      <w:r w:rsidRPr="00344F89">
        <w:rPr>
          <w:rFonts w:asciiTheme="minorHAnsi" w:hAnsiTheme="minorHAnsi"/>
          <w:b/>
          <w:bCs/>
          <w:sz w:val="22"/>
          <w:szCs w:val="22"/>
        </w:rPr>
        <w:t>index</w:t>
      </w:r>
      <w:r w:rsidRPr="00344F89">
        <w:rPr>
          <w:rFonts w:asciiTheme="minorHAnsi" w:hAnsiTheme="minorHAnsi"/>
          <w:sz w:val="22"/>
          <w:szCs w:val="22"/>
        </w:rPr>
        <w:t xml:space="preserve"> the ROUTE_ID.</w:t>
      </w:r>
      <w:r w:rsidR="00D25601">
        <w:rPr>
          <w:rFonts w:asciiTheme="minorHAnsi" w:hAnsiTheme="minorHAnsi"/>
          <w:sz w:val="22"/>
          <w:szCs w:val="22"/>
        </w:rPr>
        <w:t xml:space="preserve"> Expand the class and you can set the type.</w:t>
      </w:r>
      <w:r w:rsidR="004C0D4B">
        <w:rPr>
          <w:rFonts w:asciiTheme="minorHAnsi" w:hAnsiTheme="minorHAnsi"/>
          <w:sz w:val="22"/>
          <w:szCs w:val="22"/>
        </w:rPr>
        <w:t xml:space="preserve"> The provided Data Store is already formatted.</w:t>
      </w:r>
    </w:p>
    <w:p w14:paraId="0248F5FD" w14:textId="3291F209" w:rsidR="00C70BFB" w:rsidRDefault="00891026" w:rsidP="00344F8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3FF04FC" wp14:editId="188F1365">
            <wp:extent cx="5943600" cy="1826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FB1175" w14:textId="4E1DE0B7" w:rsidR="00344F89" w:rsidRPr="00344F89" w:rsidRDefault="00344F89" w:rsidP="00344F89">
      <w:pPr>
        <w:pStyle w:val="ListParagraph"/>
        <w:numPr>
          <w:ilvl w:val="0"/>
          <w:numId w:val="14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44F89">
        <w:rPr>
          <w:rFonts w:asciiTheme="minorHAnsi" w:eastAsiaTheme="minorHAnsi" w:hAnsiTheme="minorHAnsi" w:cstheme="minorBidi"/>
          <w:sz w:val="22"/>
          <w:szCs w:val="22"/>
        </w:rPr>
        <w:t xml:space="preserve">The ARNOLD </w:t>
      </w:r>
      <w:r w:rsidRPr="00344F89">
        <w:rPr>
          <w:rFonts w:asciiTheme="minorHAnsi" w:hAnsiTheme="minorHAnsi"/>
          <w:sz w:val="22"/>
          <w:szCs w:val="22"/>
        </w:rPr>
        <w:t xml:space="preserve">dataset </w:t>
      </w:r>
      <w:r>
        <w:rPr>
          <w:rFonts w:asciiTheme="minorHAnsi" w:hAnsiTheme="minorHAnsi"/>
          <w:sz w:val="22"/>
          <w:szCs w:val="22"/>
        </w:rPr>
        <w:t>is separate and has</w:t>
      </w:r>
      <w:r w:rsidRPr="00344F89">
        <w:rPr>
          <w:rFonts w:asciiTheme="minorHAnsi" w:hAnsiTheme="minorHAnsi"/>
          <w:sz w:val="22"/>
          <w:szCs w:val="22"/>
        </w:rPr>
        <w:t xml:space="preserve"> M values enabled.  The other </w:t>
      </w:r>
      <w:r>
        <w:rPr>
          <w:rFonts w:asciiTheme="minorHAnsi" w:hAnsiTheme="minorHAnsi"/>
          <w:sz w:val="22"/>
          <w:szCs w:val="22"/>
        </w:rPr>
        <w:t xml:space="preserve">HPMS Empty Schema </w:t>
      </w:r>
      <w:r w:rsidRPr="00344F89">
        <w:rPr>
          <w:rFonts w:asciiTheme="minorHAnsi" w:hAnsiTheme="minorHAnsi"/>
          <w:sz w:val="22"/>
          <w:szCs w:val="22"/>
        </w:rPr>
        <w:t>datastore had all the Data Items in which the M values were not enabled</w:t>
      </w:r>
      <w:r>
        <w:rPr>
          <w:rFonts w:asciiTheme="minorHAnsi" w:hAnsiTheme="minorHAnsi"/>
          <w:sz w:val="22"/>
          <w:szCs w:val="22"/>
        </w:rPr>
        <w:t xml:space="preserve"> in the same projection.</w:t>
      </w:r>
    </w:p>
    <w:p w14:paraId="203C218B" w14:textId="6B58609A" w:rsidR="2DA1E60F" w:rsidRDefault="2DA1E60F" w:rsidP="0C6D38DF">
      <w:pPr>
        <w:pStyle w:val="Heading1"/>
      </w:pPr>
      <w:r>
        <w:t>Running the Rules</w:t>
      </w:r>
      <w:r w:rsidR="00DF6741">
        <w:t>et</w:t>
      </w:r>
    </w:p>
    <w:p w14:paraId="6BAFAD49" w14:textId="6CFFF306" w:rsidR="009B6DA1" w:rsidRDefault="00CA670C" w:rsidP="009B6DA1">
      <w:r>
        <w:t>There are four Sessions available:</w:t>
      </w:r>
    </w:p>
    <w:p w14:paraId="7244DD19" w14:textId="565D670F" w:rsidR="00CA670C" w:rsidRDefault="00CA670C" w:rsidP="00CA670C">
      <w:pPr>
        <w:pStyle w:val="ListParagraph"/>
        <w:numPr>
          <w:ilvl w:val="0"/>
          <w:numId w:val="14"/>
        </w:numPr>
      </w:pPr>
      <w:r>
        <w:t>HPMS Rules will run through the data and check it against the HPMS rules.</w:t>
      </w:r>
    </w:p>
    <w:p w14:paraId="5C34BD1F" w14:textId="4B2809F4" w:rsidR="00CA670C" w:rsidRDefault="00CA670C" w:rsidP="00CA670C">
      <w:pPr>
        <w:pStyle w:val="ListParagraph"/>
        <w:numPr>
          <w:ilvl w:val="0"/>
          <w:numId w:val="14"/>
        </w:numPr>
      </w:pPr>
      <w:r>
        <w:t>HPMS Actions will run through the same rules and pass it on to Actions via the Action Maps</w:t>
      </w:r>
      <w:r w:rsidR="009F67EA">
        <w:t xml:space="preserve"> and create markups</w:t>
      </w:r>
      <w:r>
        <w:t>.</w:t>
      </w:r>
    </w:p>
    <w:p w14:paraId="7E43752F" w14:textId="7B085C13" w:rsidR="00CA670C" w:rsidRDefault="00CA670C" w:rsidP="00CA670C">
      <w:pPr>
        <w:pStyle w:val="ListParagraph"/>
        <w:numPr>
          <w:ilvl w:val="0"/>
          <w:numId w:val="14"/>
        </w:numPr>
      </w:pPr>
      <w:r>
        <w:t>Dynamic Segmentation will run the data through dynamic segmentation and build layers.</w:t>
      </w:r>
    </w:p>
    <w:p w14:paraId="0AC1396B" w14:textId="237124B9" w:rsidR="00CA670C" w:rsidRPr="00CA670C" w:rsidRDefault="00CA670C" w:rsidP="00CA670C">
      <w:pPr>
        <w:pStyle w:val="ListParagraph"/>
        <w:numPr>
          <w:ilvl w:val="0"/>
          <w:numId w:val="14"/>
        </w:numPr>
      </w:pPr>
      <w:r>
        <w:t>HPMS Actions with Dynamic Segmentation will combine them all to build the layers and run them through the rules to be passed onto the actions and create markups.</w:t>
      </w:r>
    </w:p>
    <w:p w14:paraId="17D3FE7D" w14:textId="7C4B223D" w:rsidR="00A66BF9" w:rsidRDefault="0013226C" w:rsidP="7245935C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7245935C">
        <w:rPr>
          <w:rFonts w:asciiTheme="minorHAnsi" w:eastAsiaTheme="minorEastAsia" w:hAnsiTheme="minorHAnsi" w:cstheme="minorBidi"/>
          <w:sz w:val="22"/>
          <w:szCs w:val="22"/>
        </w:rPr>
        <w:t xml:space="preserve">Click on the </w:t>
      </w:r>
      <w:r w:rsidR="0CFC6381" w:rsidRPr="7245935C">
        <w:rPr>
          <w:rFonts w:asciiTheme="minorHAnsi" w:eastAsiaTheme="minorEastAsia" w:hAnsiTheme="minorHAnsi" w:cstheme="minorBidi"/>
          <w:sz w:val="22"/>
          <w:szCs w:val="22"/>
        </w:rPr>
        <w:t>Sessions</w:t>
      </w:r>
      <w:r w:rsidRPr="7245935C">
        <w:rPr>
          <w:rFonts w:asciiTheme="minorHAnsi" w:eastAsiaTheme="minorEastAsia" w:hAnsiTheme="minorHAnsi" w:cstheme="minorBidi"/>
          <w:sz w:val="22"/>
          <w:szCs w:val="22"/>
        </w:rPr>
        <w:t xml:space="preserve"> Tab and navigate to </w:t>
      </w:r>
      <w:r w:rsidR="00A66BF9" w:rsidRPr="7245935C">
        <w:rPr>
          <w:rFonts w:asciiTheme="minorHAnsi" w:eastAsiaTheme="minorEastAsia" w:hAnsiTheme="minorHAnsi" w:cstheme="minorBidi"/>
          <w:sz w:val="22"/>
          <w:szCs w:val="22"/>
        </w:rPr>
        <w:t xml:space="preserve">sessions in the HPMS </w:t>
      </w:r>
      <w:r w:rsidR="000769F2" w:rsidRPr="7245935C">
        <w:rPr>
          <w:rFonts w:asciiTheme="minorHAnsi" w:eastAsiaTheme="minorEastAsia" w:hAnsiTheme="minorHAnsi" w:cstheme="minorBidi"/>
          <w:sz w:val="22"/>
          <w:szCs w:val="22"/>
        </w:rPr>
        <w:t>f</w:t>
      </w:r>
      <w:r w:rsidR="00A66BF9" w:rsidRPr="7245935C">
        <w:rPr>
          <w:rFonts w:asciiTheme="minorHAnsi" w:eastAsiaTheme="minorEastAsia" w:hAnsiTheme="minorHAnsi" w:cstheme="minorBidi"/>
          <w:sz w:val="22"/>
          <w:szCs w:val="22"/>
        </w:rPr>
        <w:t>older</w:t>
      </w:r>
    </w:p>
    <w:p w14:paraId="36145838" w14:textId="776CE062" w:rsidR="0021658C" w:rsidRDefault="2BF3325B" w:rsidP="7245935C">
      <w:pPr>
        <w:spacing w:after="200" w:line="276" w:lineRule="auto"/>
        <w:ind w:left="720"/>
        <w:contextualSpacing/>
      </w:pPr>
      <w:r>
        <w:rPr>
          <w:noProof/>
        </w:rPr>
        <w:drawing>
          <wp:inline distT="0" distB="0" distL="0" distR="0" wp14:anchorId="155B6190" wp14:editId="04DB0A5F">
            <wp:extent cx="4572000" cy="657225"/>
            <wp:effectExtent l="0" t="0" r="0" b="0"/>
            <wp:docPr id="752968839" name="Picture 752968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30DA" w14:textId="124D2F28" w:rsidR="7245935C" w:rsidRDefault="7245935C" w:rsidP="7245935C">
      <w:pPr>
        <w:spacing w:after="200" w:line="276" w:lineRule="auto"/>
        <w:ind w:left="720"/>
      </w:pPr>
    </w:p>
    <w:p w14:paraId="5B1B11E2" w14:textId="581555A8" w:rsidR="47666B08" w:rsidRDefault="008F2727" w:rsidP="7245935C">
      <w:pPr>
        <w:spacing w:after="200" w:line="276" w:lineRule="auto"/>
        <w:ind w:left="720"/>
      </w:pPr>
      <w:r>
        <w:rPr>
          <w:noProof/>
        </w:rPr>
        <w:drawing>
          <wp:inline distT="0" distB="0" distL="0" distR="0" wp14:anchorId="4583E147" wp14:editId="6F663310">
            <wp:extent cx="25146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EE37" w14:textId="3A7FF4CE" w:rsidR="00FA182C" w:rsidRPr="00FA182C" w:rsidRDefault="00FA182C" w:rsidP="0C6D38DF">
      <w:pPr>
        <w:numPr>
          <w:ilvl w:val="0"/>
          <w:numId w:val="1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Tasks for th</w:t>
      </w:r>
      <w:r w:rsidR="00DF6741">
        <w:rPr>
          <w:rFonts w:asciiTheme="minorHAnsi" w:eastAsiaTheme="minorEastAsia" w:hAnsiTheme="minorHAnsi" w:cstheme="minorBidi"/>
          <w:sz w:val="22"/>
          <w:szCs w:val="22"/>
        </w:rPr>
        <w:t>e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Session, and hit play</w:t>
      </w:r>
    </w:p>
    <w:p w14:paraId="0BFA4540" w14:textId="4D68984D" w:rsidR="00FA182C" w:rsidRDefault="00FA182C" w:rsidP="7245935C">
      <w:pPr>
        <w:spacing w:after="200" w:line="276" w:lineRule="auto"/>
        <w:ind w:left="360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3F54476" wp14:editId="6F1DA60B">
            <wp:extent cx="5943600" cy="539115"/>
            <wp:effectExtent l="0" t="0" r="0" b="0"/>
            <wp:docPr id="12542654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61795F5A" w:rsidR="00FA182C" w:rsidRDefault="008F2727" w:rsidP="008F2727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This can be performed for any of the sessions</w:t>
      </w:r>
    </w:p>
    <w:p w14:paraId="084BED65" w14:textId="3FC56A57" w:rsidR="008F2727" w:rsidRDefault="008F2727" w:rsidP="008F2727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 this example there are errors that will </w:t>
      </w:r>
      <w:r w:rsidR="00416B68">
        <w:rPr>
          <w:rFonts w:asciiTheme="minorHAnsi" w:eastAsiaTheme="minorHAnsi" w:hAnsiTheme="minorHAnsi" w:cstheme="minorBidi"/>
          <w:sz w:val="22"/>
          <w:szCs w:val="22"/>
        </w:rPr>
        <w:t xml:space="preserve">be reported, they are available to inspect by downloading the results (xml). </w:t>
      </w:r>
    </w:p>
    <w:p w14:paraId="76799F4C" w14:textId="5C3FEBB3" w:rsidR="00416B68" w:rsidRPr="00416B68" w:rsidRDefault="00416B68" w:rsidP="00416B68">
      <w:pPr>
        <w:spacing w:after="200" w:line="27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B422C9D" wp14:editId="7E4ED0D9">
            <wp:extent cx="5943600" cy="31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FA182C" w:rsidRP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BD7CAED" w14:textId="77777777" w:rsidR="0098420C" w:rsidRPr="00FA182C" w:rsidRDefault="00FA182C" w:rsidP="006D24EF">
      <w:pPr>
        <w:spacing w:after="200" w:line="276" w:lineRule="auto"/>
        <w:contextualSpacing/>
        <w:rPr>
          <w:rFonts w:asciiTheme="minorHAnsi" w:eastAsiaTheme="minorHAnsi" w:hAnsiTheme="minorHAnsi" w:cstheme="minorBidi"/>
          <w:color w:val="0000FF" w:themeColor="hyperlink"/>
          <w:sz w:val="22"/>
          <w:szCs w:val="22"/>
          <w:u w:val="single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 xml:space="preserve">For additional Help please refer to </w:t>
      </w:r>
      <w:hyperlink r:id="rId23" w:history="1">
        <w:r w:rsidRPr="00FA182C">
          <w:rPr>
            <w:rFonts w:asciiTheme="minorHAnsi" w:eastAsiaTheme="minorHAnsi" w:hAnsiTheme="minorHAnsi" w:cstheme="minorBidi"/>
            <w:color w:val="0000FF" w:themeColor="hyperlink"/>
            <w:sz w:val="22"/>
            <w:szCs w:val="22"/>
            <w:u w:val="single"/>
          </w:rPr>
          <w:t>https://1spatial.com/documentation/1integrate/v2_6/Home.htm</w:t>
        </w:r>
      </w:hyperlink>
    </w:p>
    <w:p w14:paraId="53128261" w14:textId="77777777" w:rsidR="00FA182C" w:rsidRPr="00FA182C" w:rsidRDefault="00FA182C" w:rsidP="00FA182C">
      <w:pPr>
        <w:spacing w:after="200" w:line="276" w:lineRule="auto"/>
        <w:ind w:left="9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4DBE3DF" w14:textId="77777777" w:rsidR="00FA182C" w:rsidRPr="00FA182C" w:rsidRDefault="0098420C" w:rsidP="0098420C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You may provide feedback</w:t>
      </w:r>
      <w:r w:rsidR="00E25A74">
        <w:rPr>
          <w:rFonts w:asciiTheme="minorHAnsi" w:eastAsiaTheme="minorHAnsi" w:hAnsiTheme="minorHAnsi" w:cstheme="minorBidi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ask questions</w:t>
      </w:r>
      <w:r w:rsidR="00E25A74">
        <w:rPr>
          <w:rFonts w:asciiTheme="minorHAnsi" w:eastAsiaTheme="minorHAnsi" w:hAnsiTheme="minorHAnsi" w:cstheme="minorBidi"/>
          <w:sz w:val="22"/>
          <w:szCs w:val="22"/>
        </w:rPr>
        <w:t>, and engage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on the 1Spatial Highway Performance Monitoring System Forum located at: </w:t>
      </w:r>
      <w:hyperlink r:id="rId24" w:history="1">
        <w:r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1Spatial Customer Community</w:t>
        </w:r>
      </w:hyperlink>
    </w:p>
    <w:p w14:paraId="62486C05" w14:textId="77777777" w:rsidR="00ED5111" w:rsidRDefault="00ED5111">
      <w:pPr>
        <w:rPr>
          <w:rFonts w:ascii="Arial" w:hAnsi="Arial" w:cs="Arial"/>
        </w:rPr>
      </w:pPr>
    </w:p>
    <w:sectPr w:rsidR="00ED5111" w:rsidSect="0069289B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5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B574E" w14:textId="77777777" w:rsidR="00767BAB" w:rsidRDefault="00767BAB">
      <w:r>
        <w:separator/>
      </w:r>
    </w:p>
  </w:endnote>
  <w:endnote w:type="continuationSeparator" w:id="0">
    <w:p w14:paraId="01FD9B98" w14:textId="77777777" w:rsidR="00767BAB" w:rsidRDefault="0076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2F1B3" w14:textId="77777777" w:rsidR="00A75BFA" w:rsidRDefault="00A75BFA" w:rsidP="00A75BFA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AD4AC5" w14:paraId="55829005" w14:textId="77777777" w:rsidTr="47AD4AC5">
      <w:tc>
        <w:tcPr>
          <w:tcW w:w="3120" w:type="dxa"/>
        </w:tcPr>
        <w:p w14:paraId="6B49C068" w14:textId="6F483055" w:rsidR="47AD4AC5" w:rsidRDefault="47AD4AC5" w:rsidP="47AD4AC5">
          <w:pPr>
            <w:pStyle w:val="Header"/>
            <w:ind w:left="-115"/>
          </w:pPr>
        </w:p>
      </w:tc>
      <w:tc>
        <w:tcPr>
          <w:tcW w:w="3120" w:type="dxa"/>
        </w:tcPr>
        <w:p w14:paraId="6E399F0D" w14:textId="59816177" w:rsidR="47AD4AC5" w:rsidRDefault="47AD4AC5" w:rsidP="47AD4AC5">
          <w:pPr>
            <w:pStyle w:val="Header"/>
            <w:jc w:val="center"/>
          </w:pPr>
        </w:p>
      </w:tc>
      <w:tc>
        <w:tcPr>
          <w:tcW w:w="3120" w:type="dxa"/>
        </w:tcPr>
        <w:p w14:paraId="1DE10A07" w14:textId="66FCD171" w:rsidR="47AD4AC5" w:rsidRDefault="47AD4AC5" w:rsidP="47AD4AC5">
          <w:pPr>
            <w:pStyle w:val="Header"/>
            <w:ind w:right="-115"/>
            <w:jc w:val="right"/>
          </w:pPr>
        </w:p>
      </w:tc>
    </w:tr>
  </w:tbl>
  <w:p w14:paraId="09502D96" w14:textId="4F8BE208" w:rsidR="47AD4AC5" w:rsidRDefault="47AD4AC5" w:rsidP="47AD4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C2992" w14:textId="77777777" w:rsidR="00767BAB" w:rsidRDefault="00767BAB">
      <w:r>
        <w:separator/>
      </w:r>
    </w:p>
  </w:footnote>
  <w:footnote w:type="continuationSeparator" w:id="0">
    <w:p w14:paraId="48DBFC85" w14:textId="77777777" w:rsidR="00767BAB" w:rsidRDefault="00767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5F2" w14:textId="77777777" w:rsidR="00DD63CC" w:rsidRDefault="00DD63CC">
    <w:pPr>
      <w:pStyle w:val="Header"/>
      <w:jc w:val="right"/>
      <w:rPr>
        <w:rFonts w:ascii="Arial Narrow" w:hAnsi="Arial Narrow"/>
        <w:i/>
        <w:iCs/>
        <w:sz w:val="16"/>
      </w:rPr>
    </w:pPr>
  </w:p>
  <w:p w14:paraId="5630AD66" w14:textId="77777777" w:rsidR="00DD63CC" w:rsidRDefault="00DD63CC">
    <w:pPr>
      <w:pStyle w:val="Header"/>
    </w:pPr>
  </w:p>
  <w:p w14:paraId="3732D40C" w14:textId="77777777" w:rsidR="00DD63CC" w:rsidRDefault="00ED5111">
    <w:pPr>
      <w:pStyle w:val="Header"/>
      <w:ind w:right="-540"/>
      <w:jc w:val="right"/>
    </w:pPr>
    <w:r>
      <w:rPr>
        <w:rFonts w:ascii="Arial Narrow" w:hAnsi="Arial Narrow"/>
        <w:i/>
        <w:iCs/>
        <w:sz w:val="16"/>
      </w:rPr>
      <w:t>1Spatial Inc.</w:t>
    </w:r>
    <w:r w:rsidR="00DD63CC">
      <w:rPr>
        <w:rFonts w:ascii="Arial Narrow" w:hAnsi="Arial Narrow"/>
        <w:i/>
        <w:iCs/>
        <w:sz w:val="16"/>
      </w:rPr>
      <w:t xml:space="preserve">, </w:t>
    </w:r>
    <w:r w:rsidR="004F5C0A">
      <w:rPr>
        <w:rFonts w:ascii="Arial Narrow" w:hAnsi="Arial Narrow"/>
        <w:i/>
        <w:iCs/>
        <w:sz w:val="16"/>
      </w:rPr>
      <w:t>8614 Westwood Center Dr, Suite 450, Vienna, VA 22182-2278</w:t>
    </w:r>
  </w:p>
  <w:p w14:paraId="6BE50B49" w14:textId="77777777" w:rsidR="00DD63CC" w:rsidRDefault="0079459A">
    <w:pPr>
      <w:pStyle w:val="Header"/>
      <w:tabs>
        <w:tab w:val="clear" w:pos="8640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14F8F0C" wp14:editId="442FAAF5">
              <wp:simplePos x="0" y="0"/>
              <wp:positionH relativeFrom="column">
                <wp:posOffset>-400685</wp:posOffset>
              </wp:positionH>
              <wp:positionV relativeFrom="paragraph">
                <wp:posOffset>8890</wp:posOffset>
              </wp:positionV>
              <wp:extent cx="6718935" cy="0"/>
              <wp:effectExtent l="18415" t="18415" r="15875" b="1016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189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BB79" id="Line 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5pt,.7pt" to="497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MsxgEAAHQDAAAOAAAAZHJzL2Uyb0RvYy54bWysU01v2zAMvQ/YfxB0X+x0SNcacXpI112y&#10;LUDb3Rl92MJkUZCU2Pn3o5Q07bbbMB8EUeR7enyUl3fTYNlBhWjQtXw+qzlTTqA0rmv589PDhxvO&#10;YgInwaJTLT+qyO9W798tR9+oK+zRShUYkbjYjL7lfUq+qaooejVAnKFXjpIawwCJwtBVMsBI7IOt&#10;rur6uhoxSB9QqBjp9P6U5KvCr7US6bvWUSVmW07aUllDWXd5rVZLaLoAvjfiLAP+QcUAxtGlF6p7&#10;SMD2wfxFNRgRMKJOM4FDhVoboUoP1M28/qObxx68Kr2QOdFfbIr/j1Z8O2wDM5Jmx5mDgUa0MU6x&#10;RXZm9LGhgrXbhtybmNyj36D4GZnDdQ+uU0Xh09ETbJ4R1W+QHERP/LvxK0qqgX3CYtOkw8C0Nf5H&#10;BmZysoJNZS7Hy1zUlJigw+tP85vbjwvOxEuugiZTZKAPMX1ROLC8abkl9YUQDpuYsqTXklzu8MFY&#10;W8ZuHRvp+tt6URdERGtkzua6GLrd2gZ2gPxyylcapMzbsoB7Jwtbr0B+Pu8TGHva0+3WnX3JVpxM&#10;3aE8bsOLXzTaIvP8DPPbeRsX9OvPsvoFAAD//wMAUEsDBBQABgAIAAAAIQCsTiUJ3AAAAAcBAAAP&#10;AAAAZHJzL2Rvd25yZXYueG1sTI/NbsIwEITvlXgHa5F6QeDQFlTSOKiqVCQkeuDnAZZ4SdLG6yg2&#10;kL59t1za42hGM99ky9416kJdqD0bmE4SUMSFtzWXBg779/EzqBCRLTaeycA3BVjmg7sMU+uvvKXL&#10;LpZKSjikaKCKsU21DkVFDsPEt8TinXznMIrsSm07vEq5a/RDksy1w5plocKW3ioqvnZnZyCMePOx&#10;3cjonuiUfI7a1cqtjbkf9q8voCL18S8Mv/iCDrkwHf2ZbVCNgfH8cSpRMZ5Aib9YzOTb8aZ1nun/&#10;/PkPAAAA//8DAFBLAQItABQABgAIAAAAIQC2gziS/gAAAOEBAAATAAAAAAAAAAAAAAAAAAAAAABb&#10;Q29udGVudF9UeXBlc10ueG1sUEsBAi0AFAAGAAgAAAAhADj9If/WAAAAlAEAAAsAAAAAAAAAAAAA&#10;AAAALwEAAF9yZWxzLy5yZWxzUEsBAi0AFAAGAAgAAAAhAE7nAyzGAQAAdAMAAA4AAAAAAAAAAAAA&#10;AAAALgIAAGRycy9lMm9Eb2MueG1sUEsBAi0AFAAGAAgAAAAhAKxOJQncAAAABwEAAA8AAAAAAAAA&#10;AAAAAAAAIAQAAGRycy9kb3ducmV2LnhtbFBLBQYAAAAABAAEAPMAAAAp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DE43D" w14:textId="77777777" w:rsidR="00DD63CC" w:rsidRDefault="00EA654C">
    <w:pPr>
      <w:spacing w:line="360" w:lineRule="auto"/>
      <w:jc w:val="right"/>
      <w:rPr>
        <w:rFonts w:ascii="Arial" w:hAnsi="Arial" w:cs="Arial"/>
        <w:sz w:val="18"/>
      </w:rPr>
    </w:pPr>
    <w:r>
      <w:rPr>
        <w:rFonts w:ascii="Arial" w:hAnsi="Arial" w:cs="Arial"/>
        <w:noProof/>
        <w:sz w:val="18"/>
      </w:rPr>
      <w:drawing>
        <wp:anchor distT="0" distB="0" distL="114300" distR="114300" simplePos="0" relativeHeight="251659776" behindDoc="1" locked="0" layoutInCell="1" allowOverlap="1" wp14:anchorId="507F8978" wp14:editId="47C99DBB">
          <wp:simplePos x="0" y="0"/>
          <wp:positionH relativeFrom="column">
            <wp:posOffset>-247650</wp:posOffset>
          </wp:positionH>
          <wp:positionV relativeFrom="paragraph">
            <wp:posOffset>133350</wp:posOffset>
          </wp:positionV>
          <wp:extent cx="2479675" cy="598805"/>
          <wp:effectExtent l="0" t="0" r="0" b="0"/>
          <wp:wrapTight wrapText="bothSides">
            <wp:wrapPolygon edited="0">
              <wp:start x="0" y="0"/>
              <wp:lineTo x="0" y="20615"/>
              <wp:lineTo x="21406" y="20615"/>
              <wp:lineTo x="2140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Spatial_logo_pla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9675" cy="59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D3DC11" w14:textId="77777777" w:rsidR="00DD63CC" w:rsidRDefault="004F5C0A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8614 Westwood Center Dr.</w:t>
    </w:r>
    <w:r w:rsidR="00DD63CC">
      <w:rPr>
        <w:rFonts w:ascii="Arial" w:hAnsi="Arial" w:cs="Arial"/>
        <w:sz w:val="18"/>
      </w:rPr>
      <w:t xml:space="preserve">, Suite </w:t>
    </w:r>
    <w:r>
      <w:rPr>
        <w:rFonts w:ascii="Arial" w:hAnsi="Arial" w:cs="Arial"/>
        <w:sz w:val="18"/>
      </w:rPr>
      <w:t>45</w:t>
    </w:r>
    <w:r w:rsidR="00DD63CC">
      <w:rPr>
        <w:rFonts w:ascii="Arial" w:hAnsi="Arial" w:cs="Arial"/>
        <w:sz w:val="18"/>
      </w:rPr>
      <w:t>0</w:t>
    </w:r>
  </w:p>
  <w:p w14:paraId="2B05F211" w14:textId="77777777" w:rsidR="00DD63CC" w:rsidRDefault="004F5C0A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Vienna</w:t>
    </w:r>
    <w:r w:rsidR="00DD63CC">
      <w:rPr>
        <w:rFonts w:ascii="Arial" w:hAnsi="Arial" w:cs="Arial"/>
        <w:sz w:val="18"/>
      </w:rPr>
      <w:t>, VA  2</w:t>
    </w:r>
    <w:r>
      <w:rPr>
        <w:rFonts w:ascii="Arial" w:hAnsi="Arial" w:cs="Arial"/>
        <w:sz w:val="18"/>
      </w:rPr>
      <w:t>2182-2278</w:t>
    </w:r>
    <w:r w:rsidR="00DD63CC">
      <w:rPr>
        <w:rFonts w:ascii="Arial" w:hAnsi="Arial" w:cs="Arial"/>
        <w:sz w:val="18"/>
      </w:rPr>
      <w:t xml:space="preserve"> USA</w:t>
    </w:r>
  </w:p>
  <w:p w14:paraId="17AD93B2" w14:textId="77777777" w:rsidR="00DD63CC" w:rsidRDefault="00DD63CC" w:rsidP="004C2AFF">
    <w:pPr>
      <w:rPr>
        <w:rFonts w:ascii="Arial" w:hAnsi="Arial" w:cs="Arial"/>
        <w:sz w:val="18"/>
      </w:rPr>
    </w:pPr>
  </w:p>
  <w:p w14:paraId="04021512" w14:textId="77777777" w:rsidR="00DD63CC" w:rsidRDefault="00DD63CC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Phone: 703-444-9488 </w:t>
    </w:r>
  </w:p>
  <w:p w14:paraId="6E808B8F" w14:textId="77777777" w:rsidR="00DD63CC" w:rsidRDefault="00DD63CC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 Fax: 703-444-4922</w:t>
    </w:r>
  </w:p>
  <w:p w14:paraId="0DE4B5B7" w14:textId="77777777" w:rsidR="00DD63CC" w:rsidRDefault="00DD6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EA7"/>
    <w:multiLevelType w:val="hybridMultilevel"/>
    <w:tmpl w:val="79DC4976"/>
    <w:lvl w:ilvl="0" w:tplc="1D0CD43C">
      <w:start w:val="1"/>
      <w:numFmt w:val="decimal"/>
      <w:lvlText w:val="%1."/>
      <w:lvlJc w:val="left"/>
      <w:pPr>
        <w:ind w:left="720" w:hanging="360"/>
      </w:pPr>
    </w:lvl>
    <w:lvl w:ilvl="1" w:tplc="C25274D4">
      <w:start w:val="1"/>
      <w:numFmt w:val="lowerLetter"/>
      <w:lvlText w:val="%2."/>
      <w:lvlJc w:val="left"/>
      <w:pPr>
        <w:ind w:left="1440" w:hanging="360"/>
      </w:pPr>
    </w:lvl>
    <w:lvl w:ilvl="2" w:tplc="6EB0DD64">
      <w:start w:val="1"/>
      <w:numFmt w:val="lowerRoman"/>
      <w:lvlText w:val="%3."/>
      <w:lvlJc w:val="right"/>
      <w:pPr>
        <w:ind w:left="2160" w:hanging="180"/>
      </w:pPr>
    </w:lvl>
    <w:lvl w:ilvl="3" w:tplc="F9A836CE">
      <w:start w:val="1"/>
      <w:numFmt w:val="decimal"/>
      <w:lvlText w:val="%4."/>
      <w:lvlJc w:val="left"/>
      <w:pPr>
        <w:ind w:left="2880" w:hanging="360"/>
      </w:pPr>
    </w:lvl>
    <w:lvl w:ilvl="4" w:tplc="D598BC14">
      <w:start w:val="1"/>
      <w:numFmt w:val="lowerLetter"/>
      <w:lvlText w:val="%5."/>
      <w:lvlJc w:val="left"/>
      <w:pPr>
        <w:ind w:left="3600" w:hanging="360"/>
      </w:pPr>
    </w:lvl>
    <w:lvl w:ilvl="5" w:tplc="F38CEB08">
      <w:start w:val="1"/>
      <w:numFmt w:val="lowerRoman"/>
      <w:lvlText w:val="%6."/>
      <w:lvlJc w:val="right"/>
      <w:pPr>
        <w:ind w:left="4320" w:hanging="180"/>
      </w:pPr>
    </w:lvl>
    <w:lvl w:ilvl="6" w:tplc="42F62386">
      <w:start w:val="1"/>
      <w:numFmt w:val="decimal"/>
      <w:lvlText w:val="%7."/>
      <w:lvlJc w:val="left"/>
      <w:pPr>
        <w:ind w:left="5040" w:hanging="360"/>
      </w:pPr>
    </w:lvl>
    <w:lvl w:ilvl="7" w:tplc="47085FC0">
      <w:start w:val="1"/>
      <w:numFmt w:val="lowerLetter"/>
      <w:lvlText w:val="%8."/>
      <w:lvlJc w:val="left"/>
      <w:pPr>
        <w:ind w:left="5760" w:hanging="360"/>
      </w:pPr>
    </w:lvl>
    <w:lvl w:ilvl="8" w:tplc="CDF611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D3A"/>
    <w:multiLevelType w:val="hybridMultilevel"/>
    <w:tmpl w:val="5438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19D1"/>
    <w:multiLevelType w:val="hybridMultilevel"/>
    <w:tmpl w:val="2FC4B8FA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01AD"/>
    <w:multiLevelType w:val="hybridMultilevel"/>
    <w:tmpl w:val="12DA9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3607F9"/>
    <w:multiLevelType w:val="hybridMultilevel"/>
    <w:tmpl w:val="10FE1C80"/>
    <w:lvl w:ilvl="0" w:tplc="30825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B3166"/>
    <w:multiLevelType w:val="hybridMultilevel"/>
    <w:tmpl w:val="87D8E9C0"/>
    <w:lvl w:ilvl="0" w:tplc="233E5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6F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44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88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84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87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C8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A6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E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B127D"/>
    <w:multiLevelType w:val="hybridMultilevel"/>
    <w:tmpl w:val="F7BA29D6"/>
    <w:lvl w:ilvl="0" w:tplc="6346CF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042E3"/>
    <w:multiLevelType w:val="hybridMultilevel"/>
    <w:tmpl w:val="A8A07CB2"/>
    <w:lvl w:ilvl="0" w:tplc="1D0CD43C">
      <w:start w:val="1"/>
      <w:numFmt w:val="decimal"/>
      <w:lvlText w:val="%1."/>
      <w:lvlJc w:val="left"/>
      <w:pPr>
        <w:ind w:left="720" w:hanging="360"/>
      </w:pPr>
    </w:lvl>
    <w:lvl w:ilvl="1" w:tplc="C25274D4">
      <w:start w:val="1"/>
      <w:numFmt w:val="lowerLetter"/>
      <w:lvlText w:val="%2."/>
      <w:lvlJc w:val="left"/>
      <w:pPr>
        <w:ind w:left="1440" w:hanging="360"/>
      </w:pPr>
    </w:lvl>
    <w:lvl w:ilvl="2" w:tplc="6EB0DD64">
      <w:start w:val="1"/>
      <w:numFmt w:val="lowerRoman"/>
      <w:lvlText w:val="%3."/>
      <w:lvlJc w:val="right"/>
      <w:pPr>
        <w:ind w:left="2160" w:hanging="180"/>
      </w:pPr>
    </w:lvl>
    <w:lvl w:ilvl="3" w:tplc="F9A836CE">
      <w:start w:val="1"/>
      <w:numFmt w:val="decimal"/>
      <w:lvlText w:val="%4."/>
      <w:lvlJc w:val="left"/>
      <w:pPr>
        <w:ind w:left="2880" w:hanging="360"/>
      </w:pPr>
    </w:lvl>
    <w:lvl w:ilvl="4" w:tplc="D598BC14">
      <w:start w:val="1"/>
      <w:numFmt w:val="lowerLetter"/>
      <w:lvlText w:val="%5."/>
      <w:lvlJc w:val="left"/>
      <w:pPr>
        <w:ind w:left="3600" w:hanging="360"/>
      </w:pPr>
    </w:lvl>
    <w:lvl w:ilvl="5" w:tplc="F38CEB08">
      <w:start w:val="1"/>
      <w:numFmt w:val="lowerRoman"/>
      <w:lvlText w:val="%6."/>
      <w:lvlJc w:val="right"/>
      <w:pPr>
        <w:ind w:left="4320" w:hanging="180"/>
      </w:pPr>
    </w:lvl>
    <w:lvl w:ilvl="6" w:tplc="42F62386">
      <w:start w:val="1"/>
      <w:numFmt w:val="decimal"/>
      <w:lvlText w:val="%7."/>
      <w:lvlJc w:val="left"/>
      <w:pPr>
        <w:ind w:left="5040" w:hanging="360"/>
      </w:pPr>
    </w:lvl>
    <w:lvl w:ilvl="7" w:tplc="47085FC0">
      <w:start w:val="1"/>
      <w:numFmt w:val="lowerLetter"/>
      <w:lvlText w:val="%8."/>
      <w:lvlJc w:val="left"/>
      <w:pPr>
        <w:ind w:left="5760" w:hanging="360"/>
      </w:pPr>
    </w:lvl>
    <w:lvl w:ilvl="8" w:tplc="CDF6119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45F08"/>
    <w:multiLevelType w:val="hybridMultilevel"/>
    <w:tmpl w:val="FD2C2758"/>
    <w:lvl w:ilvl="0" w:tplc="C414C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D05BE"/>
    <w:multiLevelType w:val="hybridMultilevel"/>
    <w:tmpl w:val="ADC4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56D65"/>
    <w:multiLevelType w:val="hybridMultilevel"/>
    <w:tmpl w:val="D3445516"/>
    <w:lvl w:ilvl="0" w:tplc="C414C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D2EF9"/>
    <w:multiLevelType w:val="hybridMultilevel"/>
    <w:tmpl w:val="8B34B91A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A47CD"/>
    <w:multiLevelType w:val="hybridMultilevel"/>
    <w:tmpl w:val="86CCD6EE"/>
    <w:lvl w:ilvl="0" w:tplc="14CE6C92">
      <w:start w:val="1"/>
      <w:numFmt w:val="decimal"/>
      <w:lvlText w:val="%1."/>
      <w:lvlJc w:val="left"/>
      <w:pPr>
        <w:ind w:left="720" w:hanging="360"/>
      </w:pPr>
    </w:lvl>
    <w:lvl w:ilvl="1" w:tplc="782487E4">
      <w:start w:val="1"/>
      <w:numFmt w:val="lowerLetter"/>
      <w:lvlText w:val="%2."/>
      <w:lvlJc w:val="left"/>
      <w:pPr>
        <w:ind w:left="1440" w:hanging="360"/>
      </w:pPr>
    </w:lvl>
    <w:lvl w:ilvl="2" w:tplc="A6E0545A">
      <w:start w:val="1"/>
      <w:numFmt w:val="lowerRoman"/>
      <w:lvlText w:val="%3."/>
      <w:lvlJc w:val="right"/>
      <w:pPr>
        <w:ind w:left="2160" w:hanging="180"/>
      </w:pPr>
    </w:lvl>
    <w:lvl w:ilvl="3" w:tplc="6BA29E3A">
      <w:start w:val="1"/>
      <w:numFmt w:val="decimal"/>
      <w:lvlText w:val="%4."/>
      <w:lvlJc w:val="left"/>
      <w:pPr>
        <w:ind w:left="2880" w:hanging="360"/>
      </w:pPr>
    </w:lvl>
    <w:lvl w:ilvl="4" w:tplc="A0D6BD2E">
      <w:start w:val="1"/>
      <w:numFmt w:val="lowerLetter"/>
      <w:lvlText w:val="%5."/>
      <w:lvlJc w:val="left"/>
      <w:pPr>
        <w:ind w:left="3600" w:hanging="360"/>
      </w:pPr>
    </w:lvl>
    <w:lvl w:ilvl="5" w:tplc="41302A90">
      <w:start w:val="1"/>
      <w:numFmt w:val="lowerRoman"/>
      <w:lvlText w:val="%6."/>
      <w:lvlJc w:val="right"/>
      <w:pPr>
        <w:ind w:left="4320" w:hanging="180"/>
      </w:pPr>
    </w:lvl>
    <w:lvl w:ilvl="6" w:tplc="2800106C">
      <w:start w:val="1"/>
      <w:numFmt w:val="decimal"/>
      <w:lvlText w:val="%7."/>
      <w:lvlJc w:val="left"/>
      <w:pPr>
        <w:ind w:left="5040" w:hanging="360"/>
      </w:pPr>
    </w:lvl>
    <w:lvl w:ilvl="7" w:tplc="53C28BA4">
      <w:start w:val="1"/>
      <w:numFmt w:val="lowerLetter"/>
      <w:lvlText w:val="%8."/>
      <w:lvlJc w:val="left"/>
      <w:pPr>
        <w:ind w:left="5760" w:hanging="360"/>
      </w:pPr>
    </w:lvl>
    <w:lvl w:ilvl="8" w:tplc="88689F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4358F"/>
    <w:multiLevelType w:val="hybridMultilevel"/>
    <w:tmpl w:val="DA709BD0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59A"/>
    <w:rsid w:val="000374C0"/>
    <w:rsid w:val="00047257"/>
    <w:rsid w:val="000769F2"/>
    <w:rsid w:val="000B4125"/>
    <w:rsid w:val="0013226C"/>
    <w:rsid w:val="00182813"/>
    <w:rsid w:val="0019788B"/>
    <w:rsid w:val="001D0B6D"/>
    <w:rsid w:val="00202CB6"/>
    <w:rsid w:val="002129EC"/>
    <w:rsid w:val="0021658C"/>
    <w:rsid w:val="0022714C"/>
    <w:rsid w:val="00240A39"/>
    <w:rsid w:val="00255D87"/>
    <w:rsid w:val="002660CB"/>
    <w:rsid w:val="00297DDA"/>
    <w:rsid w:val="002B0B34"/>
    <w:rsid w:val="002D0222"/>
    <w:rsid w:val="00320A91"/>
    <w:rsid w:val="00344F89"/>
    <w:rsid w:val="003465B9"/>
    <w:rsid w:val="00350800"/>
    <w:rsid w:val="00377C42"/>
    <w:rsid w:val="00416B68"/>
    <w:rsid w:val="00473931"/>
    <w:rsid w:val="00473C32"/>
    <w:rsid w:val="004C0D4B"/>
    <w:rsid w:val="004C2AFF"/>
    <w:rsid w:val="004F5C0A"/>
    <w:rsid w:val="005008F2"/>
    <w:rsid w:val="00533BDF"/>
    <w:rsid w:val="005412A9"/>
    <w:rsid w:val="0056685F"/>
    <w:rsid w:val="00572944"/>
    <w:rsid w:val="00682A0C"/>
    <w:rsid w:val="0069289B"/>
    <w:rsid w:val="006D24EF"/>
    <w:rsid w:val="00713B32"/>
    <w:rsid w:val="00730B9A"/>
    <w:rsid w:val="00767BAB"/>
    <w:rsid w:val="0079459A"/>
    <w:rsid w:val="007953A7"/>
    <w:rsid w:val="007C5180"/>
    <w:rsid w:val="00844AAC"/>
    <w:rsid w:val="00891026"/>
    <w:rsid w:val="008C3086"/>
    <w:rsid w:val="008E5D63"/>
    <w:rsid w:val="008F2727"/>
    <w:rsid w:val="0091370E"/>
    <w:rsid w:val="00930206"/>
    <w:rsid w:val="009706A3"/>
    <w:rsid w:val="0098420C"/>
    <w:rsid w:val="009959E8"/>
    <w:rsid w:val="009B6DA1"/>
    <w:rsid w:val="009D7896"/>
    <w:rsid w:val="009F1582"/>
    <w:rsid w:val="009F67EA"/>
    <w:rsid w:val="00A21FFD"/>
    <w:rsid w:val="00A66BF9"/>
    <w:rsid w:val="00A739D8"/>
    <w:rsid w:val="00A75BFA"/>
    <w:rsid w:val="00A86D14"/>
    <w:rsid w:val="00AB32C6"/>
    <w:rsid w:val="00B07017"/>
    <w:rsid w:val="00B53AF9"/>
    <w:rsid w:val="00B53B39"/>
    <w:rsid w:val="00B81561"/>
    <w:rsid w:val="00BA5619"/>
    <w:rsid w:val="00C16430"/>
    <w:rsid w:val="00C23607"/>
    <w:rsid w:val="00C70BFB"/>
    <w:rsid w:val="00CA670C"/>
    <w:rsid w:val="00D06392"/>
    <w:rsid w:val="00D25601"/>
    <w:rsid w:val="00D519BD"/>
    <w:rsid w:val="00D65637"/>
    <w:rsid w:val="00DC72CA"/>
    <w:rsid w:val="00DD63CC"/>
    <w:rsid w:val="00DF0867"/>
    <w:rsid w:val="00DF6741"/>
    <w:rsid w:val="00E25A74"/>
    <w:rsid w:val="00E65513"/>
    <w:rsid w:val="00E92AC4"/>
    <w:rsid w:val="00EA654C"/>
    <w:rsid w:val="00EB1225"/>
    <w:rsid w:val="00EC2766"/>
    <w:rsid w:val="00ED5111"/>
    <w:rsid w:val="00ED5E4D"/>
    <w:rsid w:val="00FA182C"/>
    <w:rsid w:val="00FE0028"/>
    <w:rsid w:val="00FF606F"/>
    <w:rsid w:val="00FF6BAF"/>
    <w:rsid w:val="03638210"/>
    <w:rsid w:val="069DC08D"/>
    <w:rsid w:val="07E099A6"/>
    <w:rsid w:val="09D750E1"/>
    <w:rsid w:val="0C6D38DF"/>
    <w:rsid w:val="0CFC6381"/>
    <w:rsid w:val="0D143DF8"/>
    <w:rsid w:val="14B46AD9"/>
    <w:rsid w:val="20838A6C"/>
    <w:rsid w:val="22060E27"/>
    <w:rsid w:val="254524EB"/>
    <w:rsid w:val="299A82E4"/>
    <w:rsid w:val="2BF3325B"/>
    <w:rsid w:val="2DA1E60F"/>
    <w:rsid w:val="340FF554"/>
    <w:rsid w:val="386E308D"/>
    <w:rsid w:val="40DAC7B8"/>
    <w:rsid w:val="475BDA3F"/>
    <w:rsid w:val="47666B08"/>
    <w:rsid w:val="47AD4AC5"/>
    <w:rsid w:val="49F1A254"/>
    <w:rsid w:val="4FD86583"/>
    <w:rsid w:val="51BF7BF8"/>
    <w:rsid w:val="5C0B7A70"/>
    <w:rsid w:val="6B0CE7F1"/>
    <w:rsid w:val="6B7FDEFC"/>
    <w:rsid w:val="6C30F057"/>
    <w:rsid w:val="6D0F83EB"/>
    <w:rsid w:val="7245935C"/>
    <w:rsid w:val="72D83E86"/>
    <w:rsid w:val="73324792"/>
    <w:rsid w:val="77F37FCE"/>
    <w:rsid w:val="79BBF391"/>
    <w:rsid w:val="7A722C92"/>
    <w:rsid w:val="7CC3C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40A924"/>
  <w15:docId w15:val="{9CC82ABD-96F3-4318-B7E2-A926138B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outlineLvl w:val="1"/>
    </w:pPr>
    <w:rPr>
      <w:rFonts w:ascii="Arial" w:hAnsi="Arial" w:cs="Arial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70"/>
        <w:tab w:val="left" w:pos="270"/>
        <w:tab w:val="left" w:pos="630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ind w:left="162"/>
      <w:outlineLvl w:val="2"/>
    </w:pPr>
    <w:rPr>
      <w:rFonts w:ascii="Arial Narrow" w:hAnsi="Arial Narrow"/>
      <w:b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outlineLvl w:val="4"/>
    </w:pPr>
    <w:rPr>
      <w:rFonts w:ascii="Arial" w:hAnsi="Arial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right="-720" w:firstLine="8820"/>
      <w:jc w:val="center"/>
    </w:pPr>
    <w:rPr>
      <w:rFonts w:ascii="Lucida Sans Unicode" w:hAnsi="Lucida Sans Unicode" w:cs="Lucida Sans Unicode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</w:pPr>
    <w:rPr>
      <w:rFonts w:ascii="Arial" w:hAnsi="Arial"/>
      <w:sz w:val="20"/>
      <w:szCs w:val="20"/>
      <w:lang w:val="en-GB"/>
    </w:rPr>
  </w:style>
  <w:style w:type="paragraph" w:customStyle="1" w:styleId="lsl-response">
    <w:name w:val="lsl-response"/>
    <w:basedOn w:val="Normal"/>
    <w:autoRedefine/>
    <w:pPr>
      <w:spacing w:before="120" w:line="240" w:lineRule="atLeast"/>
      <w:ind w:right="74"/>
    </w:pPr>
    <w:rPr>
      <w:rFonts w:ascii="Arial Narrow" w:hAnsi="Arial Narrow" w:cs="Arial"/>
      <w:noProof/>
      <w:snapToGrid w:val="0"/>
      <w:sz w:val="22"/>
      <w:szCs w:val="20"/>
      <w:lang w:val="en-GB"/>
    </w:rPr>
  </w:style>
  <w:style w:type="paragraph" w:customStyle="1" w:styleId="CVHeading">
    <w:name w:val="CV Heading"/>
    <w:basedOn w:val="lsl-response"/>
    <w:next w:val="lsl-response"/>
    <w:pPr>
      <w:keepNext/>
    </w:pPr>
  </w:style>
  <w:style w:type="paragraph" w:customStyle="1" w:styleId="CVText">
    <w:name w:val="CV Text"/>
    <w:pPr>
      <w:spacing w:before="120"/>
    </w:pPr>
    <w:rPr>
      <w:rFonts w:ascii="Arial" w:hAnsi="Arial"/>
      <w:lang w:val="en-GB"/>
    </w:rPr>
  </w:style>
  <w:style w:type="paragraph" w:styleId="BodyTextIndent2">
    <w:name w:val="Body Text Indent 2"/>
    <w:basedOn w:val="Normal"/>
    <w:pPr>
      <w:tabs>
        <w:tab w:val="left" w:pos="180"/>
        <w:tab w:val="left" w:pos="450"/>
        <w:tab w:val="left" w:pos="540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562"/>
        <w:tab w:val="left" w:pos="6282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ind w:left="630" w:hanging="630"/>
    </w:pPr>
    <w:rPr>
      <w:rFonts w:ascii="Arial Narrow" w:hAnsi="Arial Narrow"/>
      <w:sz w:val="22"/>
    </w:rPr>
  </w:style>
  <w:style w:type="paragraph" w:styleId="BalloonText">
    <w:name w:val="Balloon Text"/>
    <w:basedOn w:val="Normal"/>
    <w:link w:val="BalloonTextChar"/>
    <w:rsid w:val="00692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289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unhideWhenUsed/>
    <w:rsid w:val="0098420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B8156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3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226C"/>
    <w:rPr>
      <w:b/>
      <w:bCs/>
    </w:rPr>
  </w:style>
  <w:style w:type="character" w:styleId="Mention">
    <w:name w:val="Mention"/>
    <w:basedOn w:val="DefaultParagraphFont"/>
    <w:uiPriority w:val="99"/>
    <w:unhideWhenUsed/>
    <w:rsid w:val="0013226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1spatial.force.com/succes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1spatial.com/documentation/1integrate/v2_6/Home.ht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3F27B-3810-4B96-8976-92E43ED2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LSI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Brian Lynch</cp:lastModifiedBy>
  <cp:revision>56</cp:revision>
  <cp:lastPrinted>2007-04-26T14:32:00Z</cp:lastPrinted>
  <dcterms:created xsi:type="dcterms:W3CDTF">2020-03-04T22:25:00Z</dcterms:created>
  <dcterms:modified xsi:type="dcterms:W3CDTF">2020-05-22T12:36:00Z</dcterms:modified>
</cp:coreProperties>
</file>