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ascii="宋体" w:hAnsi="宋体" w:eastAsia="宋体"/>
          <w:b w:val="0"/>
          <w:bCs w:val="0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第一单元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linear regression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变量</w:t>
      </w:r>
      <w:r>
        <w:rPr>
          <w:rFonts w:hint="eastAsia" w:ascii="Times New Roman" w:hAnsi="Times New Roman" w:cs="Times New Roman"/>
          <w:sz w:val="24"/>
          <w:szCs w:val="24"/>
        </w:rPr>
        <w:t>线性回归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</w:pPr>
      <w:r>
        <w:rPr>
          <w:rFonts w:ascii="Times New Roman" w:hAnsi="Times New Roman" w:eastAsia="宋体" w:cs="Times New Roman"/>
          <w:sz w:val="24"/>
          <w:szCs w:val="24"/>
        </w:rPr>
        <w:t xml:space="preserve">In the training set below, what is </w:t>
      </w:r>
      <m:oMath>
        <m:sSubSup>
          <m:sSubSup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4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(3)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p>
        </m:sSubSup>
      </m:oMath>
      <w:r>
        <w:rPr>
          <w:rFonts w:hint="eastAsia" w:ascii="Times New Roman" w:hAnsi="Times New Roman" w:eastAsia="宋体" w:cs="Times New Roman"/>
          <w:sz w:val="24"/>
          <w:szCs w:val="24"/>
        </w:rPr>
        <w:t>？</w:t>
      </w:r>
      <w:r>
        <w:rPr>
          <w:rFonts w:ascii="Times New Roman" w:hAnsi="Times New Roman" w:eastAsia="宋体" w:cs="Times New Roman"/>
          <w:sz w:val="24"/>
          <w:szCs w:val="24"/>
        </w:rPr>
        <w:t xml:space="preserve">Please type in the number below (this is an integer such as 123, no decimal points).                           </w:t>
      </w:r>
    </w:p>
    <w:p>
      <w:pPr>
        <w:pStyle w:val="12"/>
        <w:widowControl/>
        <w:numPr>
          <w:ilvl w:val="0"/>
          <w:numId w:val="0"/>
        </w:numPr>
        <w:shd w:val="clear" w:color="auto" w:fill="FFFFFF"/>
        <w:spacing w:line="360" w:lineRule="auto"/>
        <w:ind w:leftChars="0"/>
        <w:jc w:val="left"/>
        <w:rPr>
          <w:rFonts w:hint="eastAsia" w:hAnsi="Cambria Math" w:eastAsia="宋体" w:cs="Times New Roman"/>
          <w:b/>
          <w:bCs/>
          <w:i w:val="0"/>
          <w:color w:val="FF0000"/>
          <w:sz w:val="28"/>
          <w:szCs w:val="28"/>
          <w:lang w:val="en-US" w:eastAsia="zh-CN"/>
        </w:rPr>
      </w:pPr>
      <m:oMath>
        <m:sSubSup>
          <m:sSubSupPr>
            <m:ctrlPr>
              <w:rPr>
                <w:rFonts w:ascii="Cambria Math" w:hAnsi="Cambria Math" w:eastAsia="宋体" w:cs="Times New Roman"/>
                <w:b/>
                <w:bCs/>
                <w:color w:val="FF0000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hint="default" w:ascii="Cambria Math" w:hAnsi="Cambria Math" w:eastAsia="宋体" w:cs="Times New Roman"/>
                <w:color w:val="FF0000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 w:cs="Times New Roman"/>
                <w:b/>
                <w:bCs/>
                <w:color w:val="FF0000"/>
                <w:sz w:val="28"/>
                <w:szCs w:val="28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eastAsia="宋体" w:cs="Times New Roman"/>
                <w:color w:val="FF0000"/>
                <w:sz w:val="28"/>
                <w:szCs w:val="28"/>
              </w:rPr>
              <m:t>4</m:t>
            </m:r>
            <m:ctrlPr>
              <w:rPr>
                <w:rFonts w:ascii="Cambria Math" w:hAnsi="Cambria Math" w:eastAsia="宋体" w:cs="Times New Roman"/>
                <w:b/>
                <w:bCs/>
                <w:color w:val="FF0000"/>
                <w:sz w:val="28"/>
                <w:szCs w:val="28"/>
              </w:rPr>
            </m:ctrlPr>
          </m:sub>
          <m:sup>
            <m:r>
              <m:rPr>
                <m:sty m:val="b"/>
              </m:rPr>
              <w:rPr>
                <w:rFonts w:hint="default" w:ascii="Cambria Math" w:hAnsi="Cambria Math" w:eastAsia="宋体" w:cs="Times New Roman"/>
                <w:color w:val="FF0000"/>
                <w:sz w:val="28"/>
                <w:szCs w:val="28"/>
              </w:rPr>
              <m:t>(3)</m:t>
            </m:r>
            <m:ctrlPr>
              <w:rPr>
                <w:rFonts w:ascii="Cambria Math" w:hAnsi="Cambria Math" w:eastAsia="宋体" w:cs="Times New Roman"/>
                <w:b/>
                <w:bCs/>
                <w:color w:val="FF0000"/>
                <w:sz w:val="28"/>
                <w:szCs w:val="28"/>
              </w:rPr>
            </m:ctrlPr>
          </m:sup>
        </m:sSubSup>
      </m:oMath>
      <w:r>
        <w:rPr>
          <w:rFonts w:hint="eastAsia" w:hAnsi="Cambria Math" w:eastAsia="宋体" w:cs="Times New Roman"/>
          <w:b/>
          <w:bCs/>
          <w:i w:val="0"/>
          <w:color w:val="FF0000"/>
          <w:sz w:val="28"/>
          <w:szCs w:val="28"/>
          <w:lang w:val="en-US" w:eastAsia="zh-CN"/>
        </w:rPr>
        <w:t xml:space="preserve"> is the 4th feather of the 3rd training example.</w:t>
      </w:r>
    </w:p>
    <w:p>
      <w:pPr>
        <w:pStyle w:val="12"/>
        <w:widowControl/>
        <w:numPr>
          <w:ilvl w:val="0"/>
          <w:numId w:val="0"/>
        </w:numPr>
        <w:shd w:val="clear" w:color="auto" w:fill="FFFFFF"/>
        <w:spacing w:line="360" w:lineRule="auto"/>
        <w:ind w:leftChars="0"/>
        <w:jc w:val="left"/>
        <w:rPr>
          <w:rFonts w:hint="default" w:hAnsi="Cambria Math" w:eastAsia="宋体" w:cs="Times New Roman"/>
          <w:i w:val="0"/>
          <w:sz w:val="24"/>
          <w:szCs w:val="24"/>
          <w:lang w:val="en-US" w:eastAsia="zh-CN"/>
        </w:rPr>
      </w:pPr>
      <w:r>
        <w:rPr>
          <w:rFonts w:hint="eastAsia" w:hAnsi="Cambria Math" w:eastAsia="宋体" w:cs="Times New Roman"/>
          <w:i w:val="0"/>
          <w:sz w:val="24"/>
          <w:szCs w:val="24"/>
          <w:lang w:val="en-US" w:eastAsia="zh-CN"/>
        </w:rPr>
        <w:t>这是第三个训练实例的第四个特征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Which of the following are potential benefits of vectorization? Please choose the best option</w:t>
      </w:r>
      <w:r>
        <w:rPr>
          <w:rFonts w:hint="eastAsia" w:ascii="Times New Roman" w:hAnsi="Times New Roman" w:eastAsia="宋体" w:cs="Times New Roman"/>
          <w:sz w:val="24"/>
          <w:szCs w:val="24"/>
        </w:rPr>
        <w:t>.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                                            </w:t>
      </w:r>
    </w:p>
    <w:p>
      <w:pPr>
        <w:pStyle w:val="12"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It makes your code run faster</w:t>
      </w:r>
    </w:p>
    <w:p>
      <w:pPr>
        <w:pStyle w:val="12"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It can make your code shorter </w:t>
      </w:r>
    </w:p>
    <w:p>
      <w:pPr>
        <w:pStyle w:val="12"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It allows your code to run more easily on parallel compute hardware</w:t>
      </w:r>
    </w:p>
    <w:p>
      <w:pPr>
        <w:pStyle w:val="12"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All of the above</w:t>
      </w:r>
    </w:p>
    <w:p>
      <w:pPr>
        <w:pStyle w:val="12"/>
        <w:ind w:left="420" w:firstLine="0" w:firstLineChars="0"/>
      </w:pPr>
    </w:p>
    <w:p>
      <w:pPr>
        <w:pStyle w:val="12"/>
        <w:ind w:left="420" w:firstLine="0" w:firstLineChars="0"/>
        <w:rPr>
          <w:rFonts w:hint="eastAsia"/>
          <w:b/>
          <w:bCs/>
          <w:color w:val="FF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8"/>
          <w:lang w:val="en-US" w:eastAsia="zh-CN"/>
        </w:rPr>
        <w:t>D</w:t>
      </w:r>
    </w:p>
    <w:p>
      <w:pPr>
        <w:pStyle w:val="12"/>
        <w:ind w:left="42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上述都是矢量化的好处</w:t>
      </w:r>
    </w:p>
    <w:p>
      <w:pPr>
        <w:pStyle w:val="12"/>
        <w:numPr>
          <w:ilvl w:val="0"/>
          <w:numId w:val="1"/>
        </w:numPr>
        <w:shd w:val="clear" w:color="auto" w:fill="FFFFFF"/>
        <w:spacing w:line="360" w:lineRule="auto"/>
        <w:ind w:left="178" w:hanging="177" w:hangingChars="74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True/False? To make gradient descent converge about twice as fast, a technique that almost always works is to double the learning rate </w:t>
      </w:r>
      <w:r>
        <w:rPr>
          <w:rStyle w:val="15"/>
          <w:rFonts w:ascii="Times New Roman" w:hAnsi="Times New Roman" w:eastAsia="宋体" w:cs="Times New Roman"/>
          <w:i/>
          <w:iCs/>
          <w:color w:val="1F1F1F"/>
          <w:sz w:val="24"/>
          <w:szCs w:val="24"/>
          <w:shd w:val="clear" w:color="auto" w:fill="FFFFFF"/>
        </w:rPr>
        <w:t>alpha</w:t>
      </w:r>
      <w:r>
        <w:rPr>
          <w:rFonts w:ascii="Times New Roman" w:hAnsi="Times New Roman" w:eastAsia="宋体" w:cs="Times New Roman"/>
          <w:color w:val="1F1F1F"/>
          <w:sz w:val="24"/>
          <w:szCs w:val="24"/>
          <w:shd w:val="clear" w:color="auto" w:fill="FFFFFF"/>
        </w:rPr>
        <w:t xml:space="preserve">.               </w:t>
      </w:r>
    </w:p>
    <w:p>
      <w:pPr>
        <w:pStyle w:val="12"/>
        <w:numPr>
          <w:ilvl w:val="0"/>
          <w:numId w:val="3"/>
        </w:numPr>
        <w:shd w:val="clear" w:color="auto" w:fill="FFFFFF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False</w:t>
      </w:r>
    </w:p>
    <w:p>
      <w:pPr>
        <w:pStyle w:val="12"/>
        <w:numPr>
          <w:ilvl w:val="0"/>
          <w:numId w:val="3"/>
        </w:numPr>
        <w:shd w:val="clear" w:color="auto" w:fill="FFFFFF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True</w:t>
      </w:r>
    </w:p>
    <w:p>
      <w:pPr>
        <w:rPr>
          <w:rFonts w:hint="eastAsia" w:ascii="宋体" w:hAnsi="宋体" w:eastAsia="宋体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sz w:val="30"/>
          <w:szCs w:val="30"/>
          <w:lang w:val="en-US" w:eastAsia="zh-CN"/>
        </w:rPr>
        <w:t>B</w:t>
      </w:r>
    </w:p>
    <w:p>
      <w:pPr>
        <w:rPr>
          <w:rFonts w:hint="eastAsia" w:ascii="宋体" w:hAnsi="宋体" w:eastAsia="宋体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将学习率加倍可能会导致学习率过大，并导致梯度下降无法找到参数 ww 和 bb 的最佳值。</w:t>
      </w:r>
    </w:p>
    <w:p>
      <w:pPr>
        <w:pStyle w:val="2"/>
        <w:jc w:val="center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第二单元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 descent in practice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梯度下降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实践</w:t>
      </w:r>
    </w:p>
    <w:p>
      <w:pPr>
        <w:pStyle w:val="12"/>
        <w:numPr>
          <w:ilvl w:val="0"/>
          <w:numId w:val="4"/>
        </w:numPr>
        <w:ind w:firstLineChars="0"/>
      </w:pPr>
    </w:p>
    <w:p>
      <w:pPr>
        <w:jc w:val="center"/>
      </w:pPr>
      <w:r>
        <w:drawing>
          <wp:inline distT="0" distB="0" distL="0" distR="0">
            <wp:extent cx="4876800" cy="19297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1389" cy="194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Which of the following is a valid step used during feature scaling?  </w:t>
      </w:r>
      <w:r>
        <w:rPr>
          <w:rFonts w:ascii="Source Sans Pro" w:hAnsi="Source Sans Pro"/>
          <w:color w:val="1F1F1F"/>
          <w:shd w:val="clear" w:color="auto" w:fill="FFFFFF"/>
        </w:rPr>
        <w:t xml:space="preserve">            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2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Subtract the mean (average) from each value and then divide by the (max - min).</w:t>
      </w:r>
    </w:p>
    <w:p>
      <w:pPr>
        <w:pStyle w:val="12"/>
        <w:widowControl/>
        <w:numPr>
          <w:ilvl w:val="0"/>
          <w:numId w:val="5"/>
        </w:numPr>
        <w:shd w:val="clear" w:color="auto" w:fill="FFFFFF"/>
        <w:spacing w:line="360" w:lineRule="auto"/>
        <w:ind w:firstLineChars="0"/>
        <w:jc w:val="left"/>
        <w:rPr>
          <w:rFonts w:ascii="Arial" w:hAnsi="Arial" w:eastAsia="宋体" w:cs="宋体"/>
          <w:color w:val="333333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Add the mean (average) from each value and and then divide by the (max - min).</w:t>
      </w:r>
    </w:p>
    <w:p/>
    <w:p>
      <w:pPr>
        <w:rPr>
          <w:rFonts w:hint="eastAsia" w:eastAsiaTheme="minorEastAsia"/>
          <w:b/>
          <w:bCs/>
          <w:color w:val="FF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8"/>
          <w:lang w:val="en-US" w:eastAsia="zh-CN"/>
        </w:rPr>
        <w:t>A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这称为均值归一化</w:t>
      </w:r>
    </w:p>
    <w:p>
      <w:pPr>
        <w:pStyle w:val="12"/>
        <w:numPr>
          <w:ilvl w:val="0"/>
          <w:numId w:val="4"/>
        </w:numPr>
        <w:ind w:firstLineChars="0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Suppose a friend ran gradient descent three separate times with three choices of the learning rate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α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and plotted the learning curves for each (cost J for each iteration).   </w:t>
      </w:r>
      <w:r>
        <w:rPr>
          <w:rFonts w:ascii="Source Sans Pro" w:hAnsi="Source Sans Pro"/>
          <w:color w:val="1F1F1F"/>
          <w:shd w:val="clear" w:color="auto" w:fill="FFFFFF"/>
        </w:rPr>
        <w:t xml:space="preserve">    </w:t>
      </w:r>
    </w:p>
    <w:p>
      <w:pPr>
        <w:jc w:val="center"/>
      </w:pPr>
      <w:r>
        <w:drawing>
          <wp:inline distT="0" distB="0" distL="0" distR="0">
            <wp:extent cx="4844415" cy="1996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274" cy="2001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For which case, A or B, was the learning rate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α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likely too large?             </w:t>
      </w:r>
    </w:p>
    <w:p>
      <w:pPr>
        <w:pStyle w:val="12"/>
        <w:widowControl/>
        <w:numPr>
          <w:ilvl w:val="0"/>
          <w:numId w:val="6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case B only</w:t>
      </w:r>
    </w:p>
    <w:p>
      <w:pPr>
        <w:pStyle w:val="12"/>
        <w:widowControl/>
        <w:numPr>
          <w:ilvl w:val="0"/>
          <w:numId w:val="6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Neither Case A nor B </w:t>
      </w:r>
    </w:p>
    <w:p>
      <w:pPr>
        <w:pStyle w:val="12"/>
        <w:widowControl/>
        <w:numPr>
          <w:ilvl w:val="0"/>
          <w:numId w:val="6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case A only </w:t>
      </w:r>
    </w:p>
    <w:p>
      <w:pPr>
        <w:pStyle w:val="12"/>
        <w:widowControl/>
        <w:numPr>
          <w:ilvl w:val="0"/>
          <w:numId w:val="6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Both Cases A and B</w:t>
      </w:r>
    </w:p>
    <w:p>
      <w:pPr>
        <w:jc w:val="center"/>
      </w:pPr>
    </w:p>
    <w:p>
      <w:pPr>
        <w:jc w:val="both"/>
        <w:rPr>
          <w:rFonts w:hint="default" w:asciiTheme="minorAscii" w:hAnsiTheme="minorAscii" w:eastAsiaTheme="minorEastAsia"/>
          <w:b/>
          <w:bCs/>
          <w:color w:val="FF0000"/>
          <w:sz w:val="22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4"/>
          <w:lang w:val="en-US" w:eastAsia="zh-CN"/>
        </w:rPr>
        <w:t xml:space="preserve">B </w:t>
      </w:r>
      <w:r>
        <w:rPr>
          <w:rFonts w:hint="eastAsia"/>
          <w:b w:val="0"/>
          <w:bCs w:val="0"/>
          <w:color w:val="000000" w:themeColor="text1"/>
          <w:sz w:val="21"/>
          <w:szCs w:val="22"/>
          <w:lang w:val="en-US" w:eastAsia="zh-CN"/>
          <w14:textFill>
            <w14:solidFill>
              <w14:schemeClr w14:val="tx1"/>
            </w14:solidFill>
          </w14:textFill>
        </w:rPr>
        <w:t>随着培训的继续，成本也在增加，这可能表明学习率α太大了</w:t>
      </w:r>
      <w:r>
        <w:rPr>
          <w:rFonts w:hint="eastAsia"/>
          <w:b/>
          <w:bCs/>
          <w:color w:val="FF0000"/>
          <w:sz w:val="22"/>
          <w:szCs w:val="24"/>
          <w:lang w:val="en-US" w:eastAsia="zh-CN"/>
        </w:rPr>
        <w:t>。</w:t>
      </w:r>
    </w:p>
    <w:p>
      <w:pPr>
        <w:pStyle w:val="12"/>
        <w:numPr>
          <w:ilvl w:val="0"/>
          <w:numId w:val="7"/>
        </w:numPr>
        <w:spacing w:after="240"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Of the circumstances below, for which one is feature scaling particularly helpful?</w:t>
      </w:r>
    </w:p>
    <w:p>
      <w:pPr>
        <w:pStyle w:val="12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Feature scaling is helpful when all the features in the original data (before scaling is applied) range from 0 to 1.</w:t>
      </w:r>
    </w:p>
    <w:p>
      <w:pPr>
        <w:pStyle w:val="12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Feature scaling is helpful when one feature is much larger (or smaller) than another feature.</w:t>
      </w:r>
    </w:p>
    <w:p>
      <w:pPr>
        <w:spacing w:line="360" w:lineRule="auto"/>
        <w:rPr>
          <w:rFonts w:hint="eastAsia"/>
          <w:b/>
          <w:bCs/>
          <w:color w:val="FF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8"/>
          <w:lang w:val="en-US" w:eastAsia="zh-CN"/>
        </w:rPr>
        <w:t xml:space="preserve">B </w:t>
      </w:r>
    </w:p>
    <w:p>
      <w:pPr>
        <w:spacing w:line="360" w:lineRule="auto"/>
        <w:rPr>
          <w:rFonts w:hint="default"/>
          <w:b w:val="0"/>
          <w:bCs w:val="0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例如，以平方英尺为单位的“房屋面积”可能高达 2,000 平方英尺，这比现代大多数房屋的“卧室数量”值在 1 到 5 之间要大得多。</w:t>
      </w:r>
    </w:p>
    <w:p>
      <w:pPr>
        <w:pStyle w:val="12"/>
        <w:numPr>
          <w:ilvl w:val="0"/>
          <w:numId w:val="9"/>
        </w:numPr>
        <w:spacing w:after="240"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You are helping a grocery store predict its revenue, and have data on its items sold per week, and price per item. What could be a useful engineered feature?    </w:t>
      </w:r>
    </w:p>
    <w:p>
      <w:pPr>
        <w:pStyle w:val="12"/>
        <w:widowControl/>
        <w:numPr>
          <w:ilvl w:val="0"/>
          <w:numId w:val="10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For each product, calculate the number of items sold times price per item.</w:t>
      </w:r>
    </w:p>
    <w:p>
      <w:pPr>
        <w:pStyle w:val="12"/>
        <w:widowControl/>
        <w:numPr>
          <w:ilvl w:val="0"/>
          <w:numId w:val="10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For each product, calculate the number of items sold divided by the price per item.</w:t>
      </w:r>
    </w:p>
    <w:p/>
    <w:p>
      <w:pPr>
        <w:rPr>
          <w:rFonts w:hint="eastAsia"/>
          <w:b/>
          <w:bCs/>
          <w:color w:val="FF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8"/>
          <w:lang w:val="en-US" w:eastAsia="zh-CN"/>
        </w:rPr>
        <w:t>A</w:t>
      </w:r>
    </w:p>
    <w:p>
      <w:pPr>
        <w:rPr>
          <w:rFonts w:hint="eastAsia"/>
          <w:b/>
          <w:bCs/>
          <w:color w:val="FF000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此功能可以解释为每种产品产生的收入</w:t>
      </w:r>
      <w:bookmarkStart w:id="0" w:name="_GoBack"/>
      <w:bookmarkEnd w:id="0"/>
    </w:p>
    <w:p>
      <w:pPr>
        <w:pStyle w:val="12"/>
        <w:numPr>
          <w:ilvl w:val="0"/>
          <w:numId w:val="9"/>
        </w:numPr>
        <w:spacing w:after="240"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True/False? With polynomial regression, the predicted values </w:t>
      </w:r>
      <m:oMath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−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,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(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)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does not necessarily have to be a straight line (or linear) function of the input feature x.  </w:t>
      </w:r>
    </w:p>
    <w:p>
      <w:pPr>
        <w:pStyle w:val="12"/>
        <w:widowControl/>
        <w:numPr>
          <w:ilvl w:val="0"/>
          <w:numId w:val="11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True</w:t>
      </w:r>
    </w:p>
    <w:p>
      <w:pPr>
        <w:pStyle w:val="12"/>
        <w:widowControl/>
        <w:numPr>
          <w:ilvl w:val="0"/>
          <w:numId w:val="11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False </w:t>
      </w:r>
    </w:p>
    <w:p/>
    <w:p>
      <w:pPr>
        <w:rPr>
          <w:rFonts w:hint="eastAsia" w:eastAsiaTheme="minorEastAsia"/>
          <w:b/>
          <w:bCs/>
          <w:color w:val="FF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8"/>
          <w:lang w:val="en-US" w:eastAsia="zh-CN"/>
        </w:rPr>
        <w:t>A</w:t>
      </w:r>
    </w:p>
    <w:p>
      <w:r>
        <w:rPr>
          <w:rFonts w:hint="eastAsia"/>
        </w:rPr>
        <w:t>多项式函数可以是非线性的。这可能有助于模型更好地拟合训练数据。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ource Sans Pro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6C1B04"/>
    <w:multiLevelType w:val="multilevel"/>
    <w:tmpl w:val="026C1B04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821F8B"/>
    <w:multiLevelType w:val="multilevel"/>
    <w:tmpl w:val="0B821F8B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F94E08"/>
    <w:multiLevelType w:val="multilevel"/>
    <w:tmpl w:val="17F94E0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613CED"/>
    <w:multiLevelType w:val="multilevel"/>
    <w:tmpl w:val="1D613CED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E1420A"/>
    <w:multiLevelType w:val="multilevel"/>
    <w:tmpl w:val="26E1420A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6A27BD"/>
    <w:multiLevelType w:val="multilevel"/>
    <w:tmpl w:val="336A27BD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BF0036"/>
    <w:multiLevelType w:val="multilevel"/>
    <w:tmpl w:val="57BF0036"/>
    <w:lvl w:ilvl="0" w:tentative="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9F2085"/>
    <w:multiLevelType w:val="multilevel"/>
    <w:tmpl w:val="589F2085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5F1502"/>
    <w:multiLevelType w:val="multilevel"/>
    <w:tmpl w:val="5F5F1502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9C084B"/>
    <w:multiLevelType w:val="multilevel"/>
    <w:tmpl w:val="609C084B"/>
    <w:lvl w:ilvl="0" w:tentative="0">
      <w:start w:val="4"/>
      <w:numFmt w:val="decimal"/>
      <w:lvlText w:val="%1."/>
      <w:lvlJc w:val="left"/>
      <w:pPr>
        <w:ind w:left="420" w:hanging="42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485D17"/>
    <w:multiLevelType w:val="multilevel"/>
    <w:tmpl w:val="6C485D17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jZDk4ZTU3NzU5YzBlMjdiMTMxYjhhZGFjOThhYzUifQ=="/>
  </w:docVars>
  <w:rsids>
    <w:rsidRoot w:val="00085A91"/>
    <w:rsid w:val="00085A91"/>
    <w:rsid w:val="002863D1"/>
    <w:rsid w:val="002933E8"/>
    <w:rsid w:val="002D0869"/>
    <w:rsid w:val="003E65F5"/>
    <w:rsid w:val="00415E78"/>
    <w:rsid w:val="00537C45"/>
    <w:rsid w:val="00782626"/>
    <w:rsid w:val="00972458"/>
    <w:rsid w:val="00A42AFD"/>
    <w:rsid w:val="00B11081"/>
    <w:rsid w:val="164072ED"/>
    <w:rsid w:val="33082B6C"/>
    <w:rsid w:val="4A855DEB"/>
    <w:rsid w:val="551651FC"/>
    <w:rsid w:val="64A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8"/>
    <w:link w:val="5"/>
    <w:autoRedefine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autoRedefine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autoRedefine/>
    <w:qFormat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3">
    <w:name w:val="screenreader-only"/>
    <w:basedOn w:val="8"/>
    <w:autoRedefine/>
    <w:qFormat/>
    <w:uiPriority w:val="0"/>
  </w:style>
  <w:style w:type="character" w:customStyle="1" w:styleId="14">
    <w:name w:val="katex-mathml"/>
    <w:basedOn w:val="8"/>
    <w:autoRedefine/>
    <w:qFormat/>
    <w:uiPriority w:val="0"/>
  </w:style>
  <w:style w:type="character" w:customStyle="1" w:styleId="15">
    <w:name w:val="mord"/>
    <w:basedOn w:val="8"/>
    <w:autoRedefine/>
    <w:qFormat/>
    <w:uiPriority w:val="0"/>
  </w:style>
  <w:style w:type="character" w:customStyle="1" w:styleId="16">
    <w:name w:val="mopen"/>
    <w:basedOn w:val="8"/>
    <w:autoRedefine/>
    <w:qFormat/>
    <w:uiPriority w:val="0"/>
  </w:style>
  <w:style w:type="character" w:customStyle="1" w:styleId="17">
    <w:name w:val="mclose"/>
    <w:basedOn w:val="8"/>
    <w:autoRedefine/>
    <w:qFormat/>
    <w:uiPriority w:val="0"/>
  </w:style>
  <w:style w:type="character" w:customStyle="1" w:styleId="18">
    <w:name w:val="vlist-s"/>
    <w:basedOn w:val="8"/>
    <w:autoRedefine/>
    <w:qFormat/>
    <w:uiPriority w:val="0"/>
  </w:style>
  <w:style w:type="character" w:customStyle="1" w:styleId="19">
    <w:name w:val="标题 3 字符"/>
    <w:basedOn w:val="8"/>
    <w:link w:val="3"/>
    <w:autoRedefine/>
    <w:qFormat/>
    <w:uiPriority w:val="9"/>
    <w:rPr>
      <w:b/>
      <w:bCs/>
      <w:sz w:val="32"/>
      <w:szCs w:val="32"/>
    </w:rPr>
  </w:style>
  <w:style w:type="character" w:customStyle="1" w:styleId="20">
    <w:name w:val="cds-137"/>
    <w:basedOn w:val="8"/>
    <w:autoRedefine/>
    <w:qFormat/>
    <w:uiPriority w:val="0"/>
  </w:style>
  <w:style w:type="character" w:customStyle="1" w:styleId="21">
    <w:name w:val="_bc4egv"/>
    <w:basedOn w:val="8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6D62E-3EF8-4FCE-B7C3-8327B42F68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311</Words>
  <Characters>1774</Characters>
  <Lines>14</Lines>
  <Paragraphs>4</Paragraphs>
  <TotalTime>32</TotalTime>
  <ScaleCrop>false</ScaleCrop>
  <LinksUpToDate>false</LinksUpToDate>
  <CharactersWithSpaces>2081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2023-02-10T05:51:00Z</dcterms:created>
  <dc:creator>施 静怡</dc:creator>
  <cp:lastModifiedBy>WPS_1656911993</cp:lastModifiedBy>
  <dcterms:modified xsi:type="dcterms:W3CDTF">2024-05-04T07:25:39Z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0DC33DB2DF464826BA21889BD4C24041_13</vt:lpwstr>
  </property>
</Properties>
</file>