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EAAF" w14:textId="77777777" w:rsidR="00E126D9" w:rsidRPr="003C11CC" w:rsidRDefault="00E126D9" w:rsidP="00E126D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2041D95" w14:textId="77777777" w:rsidR="00E126D9" w:rsidRPr="003C11CC" w:rsidRDefault="00E126D9" w:rsidP="00FB12B4">
      <w:pPr>
        <w:spacing w:after="0" w:line="240" w:lineRule="auto"/>
        <w:jc w:val="both"/>
        <w:rPr>
          <w:rFonts w:ascii="Aptos" w:hAnsi="Aptos"/>
        </w:rPr>
      </w:pPr>
    </w:p>
    <w:p w14:paraId="42EFA715" w14:textId="77777777" w:rsidR="00E126D9" w:rsidRPr="003C11CC" w:rsidRDefault="00E126D9" w:rsidP="00FB12B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2734E77" w14:textId="2C4D6852" w:rsidR="002B2E38" w:rsidRPr="00E126D9" w:rsidRDefault="002B2E38" w:rsidP="00FB12B4">
      <w:pPr>
        <w:spacing w:after="0" w:line="240" w:lineRule="auto"/>
        <w:rPr>
          <w:rFonts w:ascii="Aptos" w:hAnsi="Aptos"/>
        </w:rPr>
      </w:pPr>
    </w:p>
    <w:sectPr w:rsidR="002B2E38" w:rsidRPr="00E126D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D8EA9E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245C4">
      <w:rPr>
        <w:lang w:val="en-US"/>
      </w:rPr>
      <w:t>202</w:t>
    </w:r>
    <w:r w:rsidR="00FB12B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DF6C23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245C4">
      <w:rPr>
        <w:lang w:val="en-US"/>
      </w:rPr>
      <w:t>202</w:t>
    </w:r>
    <w:r w:rsidR="00FB12B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23AD490" w:rsidR="002B2E38" w:rsidRDefault="001A7854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71C93443" wp14:editId="3AC8A2B7">
          <wp:extent cx="753035" cy="505012"/>
          <wp:effectExtent l="0" t="0" r="9525" b="0"/>
          <wp:docPr id="5" name="Image 5" descr="Marque Harvard Business Review - Les marques - AC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rque Harvard Business Review - Les marques - ACP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3197" b="-16642"/>
                  <a:stretch/>
                </pic:blipFill>
                <pic:spPr bwMode="auto">
                  <a:xfrm>
                    <a:off x="0" y="0"/>
                    <a:ext cx="776250" cy="5205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12396C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5B5942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12396C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5B594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C73F37" wp14:editId="52D0C9D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538459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9875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C1333"/>
    <w:rsid w:val="0012396C"/>
    <w:rsid w:val="001A7854"/>
    <w:rsid w:val="00294B9A"/>
    <w:rsid w:val="002B2E38"/>
    <w:rsid w:val="00324C6D"/>
    <w:rsid w:val="0045059A"/>
    <w:rsid w:val="00487FEC"/>
    <w:rsid w:val="00493BD0"/>
    <w:rsid w:val="005245C4"/>
    <w:rsid w:val="00591E36"/>
    <w:rsid w:val="005B5942"/>
    <w:rsid w:val="00666B1F"/>
    <w:rsid w:val="007962AF"/>
    <w:rsid w:val="007C54A3"/>
    <w:rsid w:val="00902E6C"/>
    <w:rsid w:val="00A50B87"/>
    <w:rsid w:val="00AA3062"/>
    <w:rsid w:val="00C06058"/>
    <w:rsid w:val="00C34215"/>
    <w:rsid w:val="00CB1464"/>
    <w:rsid w:val="00E126D9"/>
    <w:rsid w:val="00E75440"/>
    <w:rsid w:val="00E868AD"/>
    <w:rsid w:val="00EC77A5"/>
    <w:rsid w:val="00F813E4"/>
    <w:rsid w:val="00FB12B4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E6013-CA4D-4985-837A-DE21703CB5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4FA38-103B-43E3-A101-BD52C49CDB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