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A1" w:rsidRPr="001B4401" w:rsidRDefault="00E30DCB" w:rsidP="00E30DCB">
      <w:pPr>
        <w:jc w:val="center"/>
        <w:rPr>
          <w:rFonts w:ascii="Times New Roman" w:hAnsi="Times New Roman" w:cs="Times New Roman"/>
          <w:b/>
          <w:color w:val="000000"/>
          <w:sz w:val="40"/>
        </w:rPr>
      </w:pPr>
      <w:r w:rsidRPr="001B4401">
        <w:rPr>
          <w:rFonts w:ascii="Times New Roman" w:hAnsi="Times New Roman" w:cs="Times New Roman"/>
          <w:b/>
          <w:color w:val="000000"/>
          <w:sz w:val="40"/>
        </w:rPr>
        <w:t>Checklist “</w:t>
      </w:r>
      <w:proofErr w:type="spellStart"/>
      <w:r w:rsidRPr="001B4401">
        <w:rPr>
          <w:rFonts w:ascii="Times New Roman" w:hAnsi="Times New Roman" w:cs="Times New Roman"/>
          <w:b/>
          <w:color w:val="000000"/>
          <w:sz w:val="40"/>
        </w:rPr>
        <w:t>Quy</w:t>
      </w:r>
      <w:proofErr w:type="spellEnd"/>
      <w:r w:rsidRPr="001B4401">
        <w:rPr>
          <w:rFonts w:ascii="Times New Roman" w:hAnsi="Times New Roman" w:cs="Times New Roman"/>
          <w:b/>
          <w:color w:val="000000"/>
          <w:sz w:val="40"/>
        </w:rPr>
        <w:t xml:space="preserve"> </w:t>
      </w:r>
      <w:proofErr w:type="spellStart"/>
      <w:r w:rsidRPr="001B4401">
        <w:rPr>
          <w:rFonts w:ascii="Times New Roman" w:hAnsi="Times New Roman" w:cs="Times New Roman"/>
          <w:b/>
          <w:color w:val="000000"/>
          <w:sz w:val="40"/>
        </w:rPr>
        <w:t>tắc</w:t>
      </w:r>
      <w:proofErr w:type="spellEnd"/>
      <w:r w:rsidRPr="001B4401">
        <w:rPr>
          <w:rFonts w:ascii="Times New Roman" w:hAnsi="Times New Roman" w:cs="Times New Roman"/>
          <w:b/>
          <w:color w:val="000000"/>
          <w:sz w:val="40"/>
        </w:rPr>
        <w:t xml:space="preserve"> </w:t>
      </w:r>
      <w:proofErr w:type="spellStart"/>
      <w:r w:rsidRPr="001B4401">
        <w:rPr>
          <w:rFonts w:ascii="Times New Roman" w:hAnsi="Times New Roman" w:cs="Times New Roman"/>
          <w:b/>
          <w:color w:val="000000"/>
          <w:sz w:val="40"/>
        </w:rPr>
        <w:t>bảo</w:t>
      </w:r>
      <w:proofErr w:type="spellEnd"/>
      <w:r w:rsidRPr="001B4401">
        <w:rPr>
          <w:rFonts w:ascii="Times New Roman" w:hAnsi="Times New Roman" w:cs="Times New Roman"/>
          <w:b/>
          <w:color w:val="000000"/>
          <w:sz w:val="40"/>
        </w:rPr>
        <w:t xml:space="preserve"> </w:t>
      </w:r>
      <w:proofErr w:type="spellStart"/>
      <w:r w:rsidRPr="001B4401">
        <w:rPr>
          <w:rFonts w:ascii="Times New Roman" w:hAnsi="Times New Roman" w:cs="Times New Roman"/>
          <w:b/>
          <w:color w:val="000000"/>
          <w:sz w:val="40"/>
        </w:rPr>
        <w:t>mật</w:t>
      </w:r>
      <w:proofErr w:type="spellEnd"/>
      <w:r w:rsidRPr="001B4401">
        <w:rPr>
          <w:rFonts w:ascii="Times New Roman" w:hAnsi="Times New Roman" w:cs="Times New Roman"/>
          <w:b/>
          <w:color w:val="000000"/>
          <w:sz w:val="40"/>
        </w:rPr>
        <w:t xml:space="preserve"> </w:t>
      </w:r>
      <w:proofErr w:type="spellStart"/>
      <w:r w:rsidRPr="001B4401">
        <w:rPr>
          <w:rFonts w:ascii="Times New Roman" w:hAnsi="Times New Roman" w:cs="Times New Roman"/>
          <w:b/>
          <w:color w:val="000000"/>
          <w:sz w:val="40"/>
        </w:rPr>
        <w:t>tài</w:t>
      </w:r>
      <w:proofErr w:type="spellEnd"/>
      <w:r w:rsidRPr="001B4401">
        <w:rPr>
          <w:rFonts w:ascii="Times New Roman" w:hAnsi="Times New Roman" w:cs="Times New Roman"/>
          <w:b/>
          <w:color w:val="000000"/>
          <w:sz w:val="40"/>
        </w:rPr>
        <w:t xml:space="preserve"> </w:t>
      </w:r>
      <w:proofErr w:type="spellStart"/>
      <w:r w:rsidRPr="001B4401">
        <w:rPr>
          <w:rFonts w:ascii="Times New Roman" w:hAnsi="Times New Roman" w:cs="Times New Roman"/>
          <w:b/>
          <w:color w:val="000000"/>
          <w:sz w:val="40"/>
        </w:rPr>
        <w:t>khoản</w:t>
      </w:r>
      <w:proofErr w:type="spellEnd"/>
      <w:r w:rsidRPr="001B4401">
        <w:rPr>
          <w:rFonts w:ascii="Times New Roman" w:hAnsi="Times New Roman" w:cs="Times New Roman"/>
          <w:b/>
          <w:color w:val="000000"/>
          <w:sz w:val="40"/>
        </w:rPr>
        <w:t>”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3476"/>
        <w:gridCol w:w="10565"/>
      </w:tblGrid>
      <w:tr w:rsidR="00E30DCB" w:rsidRPr="00E30DCB" w:rsidTr="00E30DC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  <w:t>Trạng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  <w:t>thái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  <w:t>Nội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  <w:t xml:space="preserve"> dung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  <w:t>Quy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  <w:t>tắc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</w:pPr>
            <w:r w:rsidRPr="00E30DCB"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  <w:t xml:space="preserve">Chi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  <w:t>tiết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  <w:t>hành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b/>
                <w:color w:val="EA4335"/>
                <w:kern w:val="0"/>
                <w14:ligatures w14:val="none"/>
              </w:rPr>
              <w:t>động</w:t>
            </w:r>
            <w:proofErr w:type="spellEnd"/>
          </w:p>
        </w:tc>
      </w:tr>
      <w:tr w:rsidR="00E30DCB" w:rsidRPr="00E30DCB" w:rsidTr="001B44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1B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MS Gothic" w:eastAsia="MS Gothic" w:hAnsi="MS Gothic" w:cs="MS Gothic" w:hint="eastAsia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dài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thiểu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12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ký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bao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gồm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chữ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hoa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chữ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thường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ký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biệt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30DCB" w:rsidRPr="00E30DCB" w:rsidTr="001B44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1B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MS Gothic" w:eastAsia="MS Gothic" w:hAnsi="MS Gothic" w:cs="MS Gothic" w:hint="eastAsia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Xác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  <w:bookmarkStart w:id="0" w:name="_GoBack"/>
            <w:bookmarkEnd w:id="0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ếu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(2FA)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Áp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2FA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email (Gmail/Outlook),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ngân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xã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hội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(Facebook,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Instagram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Zalo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E30DCB" w:rsidRPr="00E30DCB" w:rsidTr="001B44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1B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MS Gothic" w:eastAsia="MS Gothic" w:hAnsi="MS Gothic" w:cs="MS Gothic" w:hint="eastAsia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Cập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điều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Luôn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cập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mềm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duyệt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điều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(Windows,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macOS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Android,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iOS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vá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lỗ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hổng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30DCB" w:rsidRPr="00E30DCB" w:rsidTr="001B44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1B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MS Gothic" w:eastAsia="MS Gothic" w:hAnsi="MS Gothic" w:cs="MS Gothic" w:hint="eastAsia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Cẩn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thận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Email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Lạ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(Phishing)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Luôn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địa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gửi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bao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giờ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nhấp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liên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tải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xuống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đính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kèm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email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đáng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ngờ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yêu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cấp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nhân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30DCB" w:rsidRPr="00E30DCB" w:rsidTr="001B44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1B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MS Gothic" w:eastAsia="MS Gothic" w:hAnsi="MS Gothic" w:cs="MS Gothic" w:hint="eastAsia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Wi-Fi An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toàn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Tuyệt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đối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giao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nối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Wi-Fi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cộng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quán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cà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phê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Ưu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tiên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4G/5G.</w:t>
            </w:r>
          </w:p>
        </w:tc>
      </w:tr>
      <w:tr w:rsidR="00E30DCB" w:rsidRPr="00E30DCB" w:rsidTr="001B44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1B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MS Gothic" w:eastAsia="MS Gothic" w:hAnsi="MS Gothic" w:cs="MS Gothic" w:hint="eastAsia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cụ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LastPass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1Password,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Google Password Manager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trữ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điền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30DCB" w:rsidRPr="00E30DCB" w:rsidTr="001B44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1B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MS Gothic" w:eastAsia="MS Gothic" w:hAnsi="MS Gothic" w:cs="MS Gothic" w:hint="eastAsia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Quyền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cập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Thường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xuyên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hồi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quyền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cập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bên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thứ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(third-party apps)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mà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bạn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đã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cấp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quyền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Google, Facebook,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GitHub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30DCB" w:rsidRPr="00E30DCB" w:rsidTr="001B44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1B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MS Gothic" w:eastAsia="MS Gothic" w:hAnsi="MS Gothic" w:cs="MS Gothic" w:hint="eastAsia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lập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PIN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laptop,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điện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thoại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"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Tìm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tôi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" (Find My Device)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phòng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trường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mất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cắp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30DCB" w:rsidRPr="00E30DCB" w:rsidTr="001B44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1B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MS Gothic" w:eastAsia="MS Gothic" w:hAnsi="MS Gothic" w:cs="MS Gothic" w:hint="eastAsia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VPN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vụ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Riêng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Ảo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(VPN)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nhạy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cộng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30DCB" w:rsidRPr="00E30DCB" w:rsidTr="001B44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1B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MS Gothic" w:eastAsia="MS Gothic" w:hAnsi="MS Gothic" w:cs="MS Gothic" w:hint="eastAsia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Backup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Sao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(backup)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học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tập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code,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trọng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lên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Cloud (Google Drive,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Dropbox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ổ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cứng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ngoài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nhất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mỗi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tháng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lần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30DCB" w:rsidRPr="00E30DCB" w:rsidTr="001B44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1B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MS Gothic" w:eastAsia="MS Gothic" w:hAnsi="MS Gothic" w:cs="MS Gothic" w:hint="eastAsia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Giới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hạn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nhân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đăng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tải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ảnh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thẻ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căn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cước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giấy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tờ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tùy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thân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vé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máy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bay/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vé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sự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kiện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lên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xã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hội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30DCB" w:rsidRPr="00E30DCB" w:rsidTr="001B44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1B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MS Gothic" w:eastAsia="MS Gothic" w:hAnsi="MS Gothic" w:cs="MS Gothic" w:hint="eastAsia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soát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Cài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Riêng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(Privacy Settings)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chế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riêng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(Friends Only/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bạn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bè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bài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đăng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nhân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Facebook,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Instagram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chia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sẻ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học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tập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chuyên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môn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ở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chế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khai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30DCB" w:rsidRPr="00E30DCB" w:rsidTr="001B44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1B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MS Gothic" w:eastAsia="MS Gothic" w:hAnsi="MS Gothic" w:cs="MS Gothic" w:hint="eastAsia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phòng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Kỹ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Xã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hội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(Social Engineering)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chia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sẻ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OTP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bất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kỳ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kể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xưng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nhân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ngân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nhà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trường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qua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điện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thoại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nhắn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30DCB" w:rsidRPr="00E30DCB" w:rsidTr="001B44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1B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MS Gothic" w:eastAsia="MS Gothic" w:hAnsi="MS Gothic" w:cs="MS Gothic" w:hint="eastAsia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Tưởng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Quá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Mức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Luôn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ngờ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lời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nghị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kiếm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tiền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dàng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chiến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tặng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quà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liên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"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giật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gân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"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nền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tảng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chat.</w:t>
            </w:r>
          </w:p>
        </w:tc>
      </w:tr>
      <w:tr w:rsidR="00E30DCB" w:rsidRPr="00E30DCB" w:rsidTr="001B44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1B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DCB">
              <w:rPr>
                <w:rFonts w:ascii="MS Gothic" w:eastAsia="MS Gothic" w:hAnsi="MS Gothic" w:cs="MS Gothic" w:hint="eastAsia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Xóa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nữa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30DCB" w:rsidRPr="00E30DCB" w:rsidRDefault="00E30DCB" w:rsidP="00E30D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vụ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nào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đó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6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tháng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hãy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xét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xóa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giảm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thiểu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bề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mặt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tấn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E30D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:rsidR="00E30DCB" w:rsidRPr="00E30DCB" w:rsidRDefault="00E30DCB">
      <w:pPr>
        <w:rPr>
          <w:rFonts w:ascii="Times New Roman" w:hAnsi="Times New Roman" w:cs="Times New Roman"/>
        </w:rPr>
      </w:pPr>
    </w:p>
    <w:sectPr w:rsidR="00E30DCB" w:rsidRPr="00E30DCB" w:rsidSect="00E30DCB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863FE"/>
    <w:multiLevelType w:val="multilevel"/>
    <w:tmpl w:val="9CC47270"/>
    <w:lvl w:ilvl="0">
      <w:start w:val="1"/>
      <w:numFmt w:val="decimal"/>
      <w:pStyle w:val="Heading1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CB"/>
    <w:rsid w:val="001B4401"/>
    <w:rsid w:val="001D061E"/>
    <w:rsid w:val="005A09A1"/>
    <w:rsid w:val="006D7E36"/>
    <w:rsid w:val="00A55C84"/>
    <w:rsid w:val="00E3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61E"/>
  </w:style>
  <w:style w:type="paragraph" w:styleId="Heading1">
    <w:name w:val="heading 1"/>
    <w:basedOn w:val="Normal"/>
    <w:next w:val="Normal"/>
    <w:link w:val="Heading1Char"/>
    <w:uiPriority w:val="9"/>
    <w:qFormat/>
    <w:rsid w:val="001D061E"/>
    <w:pPr>
      <w:keepNext/>
      <w:keepLines/>
      <w:numPr>
        <w:numId w:val="4"/>
      </w:numPr>
      <w:spacing w:before="120" w:after="120"/>
      <w:outlineLvl w:val="0"/>
    </w:pPr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61E"/>
    <w:pPr>
      <w:keepNext/>
      <w:keepLines/>
      <w:numPr>
        <w:ilvl w:val="1"/>
        <w:numId w:val="4"/>
      </w:numPr>
      <w:spacing w:before="120" w:after="120"/>
      <w:outlineLvl w:val="1"/>
    </w:pPr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61E"/>
    <w:pPr>
      <w:keepNext/>
      <w:keepLines/>
      <w:numPr>
        <w:ilvl w:val="2"/>
        <w:numId w:val="4"/>
      </w:numPr>
      <w:spacing w:before="60" w:after="60"/>
      <w:outlineLvl w:val="2"/>
    </w:pPr>
    <w:rPr>
      <w:rFonts w:ascii="Times New Roman" w:eastAsiaTheme="majorEastAsia" w:hAnsi="Times New Roman" w:cstheme="majorBidi"/>
      <w:b/>
      <w:i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PhanDau">
    <w:name w:val="Section1_PhanDau"/>
    <w:basedOn w:val="Normal"/>
    <w:link w:val="Section1PhanDauChar"/>
    <w:qFormat/>
    <w:rsid w:val="001D061E"/>
    <w:pPr>
      <w:spacing w:before="120" w:after="120"/>
      <w:jc w:val="center"/>
    </w:pPr>
    <w:rPr>
      <w:rFonts w:ascii="Times New Roman" w:hAnsi="Times New Roman" w:cs="Times New Roman"/>
      <w:b/>
      <w:bCs/>
      <w:caps/>
      <w:sz w:val="32"/>
      <w:szCs w:val="26"/>
    </w:rPr>
  </w:style>
  <w:style w:type="character" w:customStyle="1" w:styleId="Section1PhanDauChar">
    <w:name w:val="Section1_PhanDau Char"/>
    <w:basedOn w:val="DefaultParagraphFont"/>
    <w:link w:val="Section1PhanDau"/>
    <w:rsid w:val="001D061E"/>
    <w:rPr>
      <w:rFonts w:ascii="Times New Roman" w:hAnsi="Times New Roman" w:cs="Times New Roman"/>
      <w:b/>
      <w:bCs/>
      <w:caps/>
      <w:sz w:val="32"/>
      <w:szCs w:val="26"/>
    </w:rPr>
  </w:style>
  <w:style w:type="paragraph" w:customStyle="1" w:styleId="Section2Phancuoi">
    <w:name w:val="Section2_Phancuoi"/>
    <w:basedOn w:val="Section1PhanDau"/>
    <w:link w:val="Section2PhancuoiChar"/>
    <w:qFormat/>
    <w:rsid w:val="001D061E"/>
  </w:style>
  <w:style w:type="character" w:customStyle="1" w:styleId="Section2PhancuoiChar">
    <w:name w:val="Section2_Phancuoi Char"/>
    <w:basedOn w:val="Section1PhanDauChar"/>
    <w:link w:val="Section2Phancuoi"/>
    <w:rsid w:val="001D061E"/>
    <w:rPr>
      <w:rFonts w:ascii="Times New Roman" w:hAnsi="Times New Roman" w:cs="Times New Roman"/>
      <w:b/>
      <w:bCs/>
      <w:cap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061E"/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61E"/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061E"/>
    <w:rPr>
      <w:rFonts w:ascii="Times New Roman" w:eastAsiaTheme="majorEastAsia" w:hAnsi="Times New Roman" w:cstheme="majorBidi"/>
      <w:b/>
      <w:i/>
      <w:color w:val="0F4761" w:themeColor="accent1" w:themeShade="BF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61E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unhideWhenUsed/>
    <w:qFormat/>
    <w:rsid w:val="001D061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0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D06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0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61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61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D0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61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061E"/>
    <w:pPr>
      <w:numPr>
        <w:numId w:val="0"/>
      </w:numPr>
      <w:spacing w:before="240" w:after="0" w:line="259" w:lineRule="auto"/>
      <w:outlineLvl w:val="9"/>
    </w:pPr>
    <w:rPr>
      <w:kern w:val="0"/>
      <w:szCs w:val="32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61E"/>
  </w:style>
  <w:style w:type="paragraph" w:styleId="Heading1">
    <w:name w:val="heading 1"/>
    <w:basedOn w:val="Normal"/>
    <w:next w:val="Normal"/>
    <w:link w:val="Heading1Char"/>
    <w:uiPriority w:val="9"/>
    <w:qFormat/>
    <w:rsid w:val="001D061E"/>
    <w:pPr>
      <w:keepNext/>
      <w:keepLines/>
      <w:numPr>
        <w:numId w:val="4"/>
      </w:numPr>
      <w:spacing w:before="120" w:after="120"/>
      <w:outlineLvl w:val="0"/>
    </w:pPr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61E"/>
    <w:pPr>
      <w:keepNext/>
      <w:keepLines/>
      <w:numPr>
        <w:ilvl w:val="1"/>
        <w:numId w:val="4"/>
      </w:numPr>
      <w:spacing w:before="120" w:after="120"/>
      <w:outlineLvl w:val="1"/>
    </w:pPr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61E"/>
    <w:pPr>
      <w:keepNext/>
      <w:keepLines/>
      <w:numPr>
        <w:ilvl w:val="2"/>
        <w:numId w:val="4"/>
      </w:numPr>
      <w:spacing w:before="60" w:after="60"/>
      <w:outlineLvl w:val="2"/>
    </w:pPr>
    <w:rPr>
      <w:rFonts w:ascii="Times New Roman" w:eastAsiaTheme="majorEastAsia" w:hAnsi="Times New Roman" w:cstheme="majorBidi"/>
      <w:b/>
      <w:i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PhanDau">
    <w:name w:val="Section1_PhanDau"/>
    <w:basedOn w:val="Normal"/>
    <w:link w:val="Section1PhanDauChar"/>
    <w:qFormat/>
    <w:rsid w:val="001D061E"/>
    <w:pPr>
      <w:spacing w:before="120" w:after="120"/>
      <w:jc w:val="center"/>
    </w:pPr>
    <w:rPr>
      <w:rFonts w:ascii="Times New Roman" w:hAnsi="Times New Roman" w:cs="Times New Roman"/>
      <w:b/>
      <w:bCs/>
      <w:caps/>
      <w:sz w:val="32"/>
      <w:szCs w:val="26"/>
    </w:rPr>
  </w:style>
  <w:style w:type="character" w:customStyle="1" w:styleId="Section1PhanDauChar">
    <w:name w:val="Section1_PhanDau Char"/>
    <w:basedOn w:val="DefaultParagraphFont"/>
    <w:link w:val="Section1PhanDau"/>
    <w:rsid w:val="001D061E"/>
    <w:rPr>
      <w:rFonts w:ascii="Times New Roman" w:hAnsi="Times New Roman" w:cs="Times New Roman"/>
      <w:b/>
      <w:bCs/>
      <w:caps/>
      <w:sz w:val="32"/>
      <w:szCs w:val="26"/>
    </w:rPr>
  </w:style>
  <w:style w:type="paragraph" w:customStyle="1" w:styleId="Section2Phancuoi">
    <w:name w:val="Section2_Phancuoi"/>
    <w:basedOn w:val="Section1PhanDau"/>
    <w:link w:val="Section2PhancuoiChar"/>
    <w:qFormat/>
    <w:rsid w:val="001D061E"/>
  </w:style>
  <w:style w:type="character" w:customStyle="1" w:styleId="Section2PhancuoiChar">
    <w:name w:val="Section2_Phancuoi Char"/>
    <w:basedOn w:val="Section1PhanDauChar"/>
    <w:link w:val="Section2Phancuoi"/>
    <w:rsid w:val="001D061E"/>
    <w:rPr>
      <w:rFonts w:ascii="Times New Roman" w:hAnsi="Times New Roman" w:cs="Times New Roman"/>
      <w:b/>
      <w:bCs/>
      <w:cap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061E"/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61E"/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061E"/>
    <w:rPr>
      <w:rFonts w:ascii="Times New Roman" w:eastAsiaTheme="majorEastAsia" w:hAnsi="Times New Roman" w:cstheme="majorBidi"/>
      <w:b/>
      <w:i/>
      <w:color w:val="0F4761" w:themeColor="accent1" w:themeShade="BF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61E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unhideWhenUsed/>
    <w:qFormat/>
    <w:rsid w:val="001D061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0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D06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0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61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61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D0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61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061E"/>
    <w:pPr>
      <w:numPr>
        <w:numId w:val="0"/>
      </w:numPr>
      <w:spacing w:before="240" w:after="0" w:line="259" w:lineRule="auto"/>
      <w:outlineLvl w:val="9"/>
    </w:pPr>
    <w:rPr>
      <w:kern w:val="0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3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2025-10-30T15:36:00Z</dcterms:created>
  <dcterms:modified xsi:type="dcterms:W3CDTF">2025-10-30T15:42:00Z</dcterms:modified>
</cp:coreProperties>
</file>