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1"/>
        <w:spacing w:after="0" w:before="0" w:line="192.00000000000003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1"/>
        <w:spacing w:after="0" w:before="0" w:line="192.00000000000003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0" w:before="0" w:line="192.00000000000003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5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6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«МОСКОВСКИЙ АВИАЦИОННЫЙ ИНСТИТУТ</w:t>
      </w:r>
    </w:p>
    <w:p w:rsidR="00000000" w:rsidDel="00000000" w:rsidP="00000000" w:rsidRDefault="00000000" w:rsidRPr="00000000" w14:paraId="00000007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8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Институт №3 «Системы управления и информационные технологии»</w:t>
        <w:br w:type="textWrapping"/>
        <w:t xml:space="preserve">Кафедра 304 «Вычислительные машины, системы и сети»</w:t>
      </w:r>
    </w:p>
    <w:p w:rsidR="00000000" w:rsidDel="00000000" w:rsidP="00000000" w:rsidRDefault="00000000" w:rsidRPr="00000000" w14:paraId="0000000B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ОТЧЁТ ПО ЛАБОРАТОРНОЙ РАБОТЕ № 1</w:t>
      </w:r>
    </w:p>
    <w:p w:rsidR="00000000" w:rsidDel="00000000" w:rsidP="00000000" w:rsidRDefault="00000000" w:rsidRPr="00000000" w14:paraId="00000011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дисциплине “Вычислительные системы” </w:t>
      </w:r>
    </w:p>
    <w:p w:rsidR="00000000" w:rsidDel="00000000" w:rsidP="00000000" w:rsidRDefault="00000000" w:rsidRPr="00000000" w14:paraId="00000012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6218"/>
          <w:tab w:val="right" w:leader="none" w:pos="9623"/>
        </w:tabs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М3О-107СВ-26</w:t>
      </w:r>
    </w:p>
    <w:p w:rsidR="00000000" w:rsidDel="00000000" w:rsidP="00000000" w:rsidRDefault="00000000" w:rsidRPr="00000000" w14:paraId="0000001A">
      <w:pPr>
        <w:tabs>
          <w:tab w:val="center" w:leader="none" w:pos="6273"/>
          <w:tab w:val="right" w:leader="none" w:pos="9623"/>
        </w:tabs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Ермаков Я.В. </w:t>
      </w:r>
    </w:p>
    <w:p w:rsidR="00000000" w:rsidDel="00000000" w:rsidP="00000000" w:rsidRDefault="00000000" w:rsidRPr="00000000" w14:paraId="0000001B">
      <w:pPr>
        <w:tabs>
          <w:tab w:val="center" w:leader="none" w:pos="6649"/>
          <w:tab w:val="right" w:leader="none" w:pos="9623"/>
        </w:tabs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Звонарева Г.А. </w:t>
      </w:r>
    </w:p>
    <w:p w:rsidR="00000000" w:rsidDel="00000000" w:rsidP="00000000" w:rsidRDefault="00000000" w:rsidRPr="00000000" w14:paraId="0000001C">
      <w:pPr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</w:t>
      </w:r>
    </w:p>
    <w:p w:rsidR="00000000" w:rsidDel="00000000" w:rsidP="00000000" w:rsidRDefault="00000000" w:rsidRPr="00000000" w14:paraId="0000001D">
      <w:pPr>
        <w:spacing w:after="189" w:line="192.00000000000003" w:lineRule="auto"/>
        <w:ind w:right="30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13.09.2026</w:t>
      </w:r>
    </w:p>
    <w:p w:rsidR="00000000" w:rsidDel="00000000" w:rsidP="00000000" w:rsidRDefault="00000000" w:rsidRPr="00000000" w14:paraId="0000001E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9" w:line="2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9" w:line="2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9" w:line="2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na8j06i22s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Тема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362"/>
        </w:tabs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и уничтожение транзактов, работа устройства, сбор статистики.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3362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Центральный процессор через заданные интервалы времени генерирует заявки к оперативной памяти. Оперативная память последовательно обрабатывает поступающие заявки. Необходимо промоделировать работу системы, собрать статистику по очереди заявок к оперативной памяти и по функционированию оперативной памяти, а также определить продолжительность моделирования.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8: T1 = 11 ± 4 такта; T2 = 15 тактов; N = 35 транзактов.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Листинг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SIMULATE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 11,4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 AAA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SEIZE MEM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DEPART AAA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ADVANCE 15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RELEASE MEM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TERMINATE 1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35</w:t>
        <w:br w:type="textWrapping"/>
        <w:t xml:space="preserve">END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программе создается поток транзактов с помощью блока GENERATE 11,4. Средний интервал между поступлениями транзактов составляет 11 тактов и может случайно изменяться в пределах 4 тактов, поэтому интервал между соседними транзактами может составлять от 7 до 15 тактов.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создания транзакт поступает в очередь AAA перед устройством MEM. Вход транзакта в очередь фиксируется блоком QUEUE AAA.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SEIZE MEM проверяет состояние устройства MEM. Если устройство свободно, транзакт занимает его. Если устройство уже занято другим транзактом, новый транзакт остается в очереди и ожидает освобождения устройства.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занятия устройства транзакт покидает очередь AAA. Выход из очереди фиксируется блоком DEPART AAA.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Обработка одного транзакта устройством MEM занимает 15 тактов. Это время задается блоком ADVANCE 15.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окончания обработки блок RELEASE MEM освобождает устройство, и оно может начать обработку следующего транзакта из очереди.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Обработанный транзакт проходит через блок TERMINATE 1. При этом счетчик завершения моделирования уменьшается на единицу.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Перед началом моделирования командой START 35 счетчик завершения устанавливается равным 35, поэтому моделирование заканчивается после полной обработки 35 транзактов.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результатам моделирования время работы модели составило 534,1624 такта. За это время было создано 47 транзактов, из которых 35 были полностью обработаны. На момент завершения моделирования еще 12 транзактов находились в очереди AAA.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Устройство MEM было занято 98,3% времени моделирования. Через устройство прошло 35 транзактов, а время обработки каждого транзакта составляло 15 тактов.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Максимальная длина очереди AAA составила 12 транзактов, а средняя длина очереди - 5,775 транзакта. Среднее время нахождения транзакта в очереди составило 65,637 такта.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 47 транзактов только один смог пройти очередь без ожидания. На момент завершения моделирования в очереди оставалось 12 транзактов.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ходе работы была построена модель одноканальной системы с устройством MEM и очередью AAA. За 534,1624 такта было обработано 35 транзактов, при этом загрузка устройства составила 98,3%. Максимальная длина очереди достигла 12 транзактов, а средняя - 5,775. Это показывает, что устройство работает практически постоянно и перед ним постепенно накапливается очередь. 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133.8582677165355" w:top="1133.8582677165355" w:left="1417.3228346456694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