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F73" w:rsidRPr="00F60F73" w:rsidRDefault="00F60F73" w:rsidP="00F60F73">
      <w:pPr>
        <w:pStyle w:val="3"/>
        <w:spacing w:after="120" w:afterAutospacing="0"/>
        <w:jc w:val="both"/>
        <w:rPr>
          <w:color w:val="1F1F1F"/>
          <w:sz w:val="24"/>
          <w:szCs w:val="24"/>
          <w:lang w:val="uk-UA"/>
        </w:rPr>
      </w:pPr>
      <w:r w:rsidRPr="00F60F73">
        <w:rPr>
          <w:color w:val="1F1F1F"/>
          <w:sz w:val="24"/>
          <w:szCs w:val="24"/>
          <w:lang w:val="uk-UA"/>
        </w:rPr>
        <w:t xml:space="preserve">1. </w:t>
      </w:r>
      <w:proofErr w:type="spellStart"/>
      <w:r w:rsidRPr="00F60F73">
        <w:rPr>
          <w:color w:val="1F1F1F"/>
          <w:sz w:val="24"/>
          <w:szCs w:val="24"/>
          <w:lang w:val="uk-UA"/>
        </w:rPr>
        <w:t>Product</w:t>
      </w:r>
      <w:proofErr w:type="spellEnd"/>
      <w:r w:rsidRPr="00F60F73">
        <w:rPr>
          <w:color w:val="1F1F1F"/>
          <w:sz w:val="24"/>
          <w:szCs w:val="24"/>
          <w:lang w:val="uk-UA"/>
        </w:rPr>
        <w:t xml:space="preserve"> </w:t>
      </w:r>
      <w:proofErr w:type="spellStart"/>
      <w:r w:rsidRPr="00F60F73">
        <w:rPr>
          <w:color w:val="1F1F1F"/>
          <w:sz w:val="24"/>
          <w:szCs w:val="24"/>
          <w:lang w:val="uk-UA"/>
        </w:rPr>
        <w:t>Backlog</w:t>
      </w:r>
      <w:proofErr w:type="spellEnd"/>
    </w:p>
    <w:tbl>
      <w:tblPr>
        <w:tblW w:w="0" w:type="auto"/>
        <w:tblCellSpacing w:w="15" w:type="dxa"/>
        <w:tblInd w:w="-3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1968"/>
        <w:gridCol w:w="2469"/>
        <w:gridCol w:w="1324"/>
        <w:gridCol w:w="1361"/>
        <w:gridCol w:w="926"/>
        <w:gridCol w:w="915"/>
      </w:tblGrid>
      <w:tr w:rsidR="00F60F73" w:rsidRPr="00F60F73" w:rsidTr="00F60F73">
        <w:trPr>
          <w:tblHeader/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User </w:t>
            </w:r>
            <w:proofErr w:type="spellStart"/>
            <w:r w:rsidRPr="00F60F73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 функціональності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Категорія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Пріоритет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Story</w:t>
            </w:r>
            <w:proofErr w:type="spellEnd"/>
            <w:r w:rsidRPr="00F60F73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60F73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Style w:val="a4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Спринт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система, я хочу підключитися до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Налаштування 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MongoDB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Motor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та 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Pydantic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-моделей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Базові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Як 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адмін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я хочу реєструвати персонал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Створення користувачів із хешуванням паролів (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bcrypt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Базові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користувач, я хочу увійти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Логін та генерація JWT-токенів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Базові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лікар, я хочу відкривати медкартки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Реалізація маршруту створення </w:t>
            </w:r>
            <w:proofErr w:type="spellStart"/>
            <w:r w:rsidRPr="00F60F73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MedicalRecord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Базові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лікар, я хочу виписувати призначення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Додавання </w:t>
            </w:r>
            <w:proofErr w:type="spellStart"/>
            <w:r w:rsidRPr="00F60F73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Prescription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до активної картки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Необхідні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медсестра, я хочу бачити список завдань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Отримання списку </w:t>
            </w:r>
            <w:r w:rsidRPr="00F60F73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PENDING</w:t>
            </w: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призначень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Необхідні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медсестра, я хочу відмічати виконання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Зміна статусу призначення на </w:t>
            </w:r>
            <w:r w:rsidRPr="00F60F73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Необхідні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лікар, я хочу виписувати пацієнта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Зміна статусу картки на </w:t>
            </w:r>
            <w:r w:rsidRPr="00F60F73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DISCHARGED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Необхідні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PB-09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користувач, я хочу зручно переглядати списки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Пагінація та фільтрація списків у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Додаткові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система, я хочу контролювати доступ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Налаштування RBAC (рольова модель доступу)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Додаткові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Як 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адмін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я хочу деактивувати профілі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"М'яке видалення" (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soft-delete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 користувачів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Додаткові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система, я хочу перевіряти логіку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Написання модульних тестів (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pytest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Додаткові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пацієнт, я хочу завантажити виписку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Агрегація діагнозу та ліків в єдиний 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Summary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Розширені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Won't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Як 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адмін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я хочу бачити звіти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Статистика навантаження лікарів (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Aggregation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Розширені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Won't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система, я хочу бути розгорнутою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Контейнеризація через 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Docker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та 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Docker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Compose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Розширені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Won't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F60F73" w:rsidRPr="00F60F73" w:rsidTr="00F60F73">
        <w:trPr>
          <w:tblCellSpacing w:w="15" w:type="dxa"/>
        </w:trPr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PB-16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Як розробник, я хочу мати документацію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Фіналізація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Swagger</w:t>
            </w:r>
            <w:proofErr w:type="spellEnd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та README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Розширені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Won't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60F73" w:rsidRPr="00F60F73" w:rsidRDefault="00F60F73" w:rsidP="00F60F73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F60F7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</w:tbl>
    <w:p w:rsidR="00F60F73" w:rsidRPr="00F60F73" w:rsidRDefault="00F60F73" w:rsidP="00F60F73">
      <w:pPr>
        <w:pStyle w:val="3"/>
        <w:spacing w:after="0" w:afterAutospacing="0"/>
        <w:rPr>
          <w:color w:val="1F1F1F"/>
          <w:sz w:val="28"/>
          <w:szCs w:val="28"/>
          <w:lang w:val="uk-UA"/>
        </w:rPr>
      </w:pPr>
      <w:r w:rsidRPr="00F60F73">
        <w:rPr>
          <w:color w:val="1F1F1F"/>
          <w:sz w:val="28"/>
          <w:szCs w:val="28"/>
          <w:lang w:val="uk-UA"/>
        </w:rPr>
        <w:lastRenderedPageBreak/>
        <w:t>SPRINT BACKLOGS</w:t>
      </w:r>
    </w:p>
    <w:p w:rsidR="00F60F73" w:rsidRPr="00F60F73" w:rsidRDefault="00F60F73" w:rsidP="00F60F73">
      <w:pPr>
        <w:pStyle w:val="4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F60F73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Sprint</w:t>
      </w:r>
      <w:proofErr w:type="spellEnd"/>
      <w:r w:rsidRPr="00F60F73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1: Базові можливості (Фундамент та Безпека)</w:t>
      </w:r>
    </w:p>
    <w:p w:rsidR="00F60F73" w:rsidRPr="00F60F73" w:rsidRDefault="00F60F73" w:rsidP="00F60F73">
      <w:pPr>
        <w:pStyle w:val="a3"/>
        <w:spacing w:after="0" w:afterAutospacing="0"/>
        <w:jc w:val="both"/>
        <w:rPr>
          <w:color w:val="1F1F1F"/>
          <w:sz w:val="28"/>
          <w:szCs w:val="28"/>
          <w:lang w:val="uk-UA"/>
        </w:rPr>
      </w:pPr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Мета:</w:t>
      </w:r>
      <w:r w:rsidRPr="00F60F73">
        <w:rPr>
          <w:color w:val="1F1F1F"/>
          <w:sz w:val="28"/>
          <w:szCs w:val="28"/>
          <w:lang w:val="uk-UA"/>
        </w:rPr>
        <w:t xml:space="preserve"> Створити архітектуру застосунку, налаштувати підключення до бази даних та забезпечити повний контур безпеки (автентифікацію та авторизацію).</w:t>
      </w:r>
    </w:p>
    <w:p w:rsidR="00F60F73" w:rsidRPr="00F60F73" w:rsidRDefault="00F60F73" w:rsidP="00F60F73">
      <w:pPr>
        <w:pStyle w:val="a3"/>
        <w:numPr>
          <w:ilvl w:val="0"/>
          <w:numId w:val="12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1.1:</w:t>
      </w:r>
      <w:r w:rsidRPr="00F60F73">
        <w:rPr>
          <w:color w:val="1F1F1F"/>
          <w:sz w:val="28"/>
          <w:szCs w:val="28"/>
          <w:lang w:val="uk-UA"/>
        </w:rPr>
        <w:t xml:space="preserve"> </w:t>
      </w:r>
      <w:proofErr w:type="spellStart"/>
      <w:r w:rsidRPr="00F60F73">
        <w:rPr>
          <w:color w:val="1F1F1F"/>
          <w:sz w:val="28"/>
          <w:szCs w:val="28"/>
          <w:lang w:val="uk-UA"/>
        </w:rPr>
        <w:t>Проєктування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бази даних. Налаштування асинхронного підключення до </w:t>
      </w:r>
      <w:proofErr w:type="spellStart"/>
      <w:r w:rsidRPr="00F60F73">
        <w:rPr>
          <w:color w:val="1F1F1F"/>
          <w:sz w:val="28"/>
          <w:szCs w:val="28"/>
          <w:lang w:val="uk-UA"/>
        </w:rPr>
        <w:t>MongoDB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(</w:t>
      </w:r>
      <w:proofErr w:type="spellStart"/>
      <w:r w:rsidRPr="00F60F73">
        <w:rPr>
          <w:color w:val="1F1F1F"/>
          <w:sz w:val="28"/>
          <w:szCs w:val="28"/>
          <w:lang w:val="uk-UA"/>
        </w:rPr>
        <w:t>Motor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) та створення </w:t>
      </w:r>
      <w:proofErr w:type="spellStart"/>
      <w:r w:rsidRPr="00F60F73">
        <w:rPr>
          <w:color w:val="1F1F1F"/>
          <w:sz w:val="28"/>
          <w:szCs w:val="28"/>
          <w:lang w:val="uk-UA"/>
        </w:rPr>
        <w:t>Pydantic</w:t>
      </w:r>
      <w:proofErr w:type="spellEnd"/>
      <w:r w:rsidRPr="00F60F73">
        <w:rPr>
          <w:color w:val="1F1F1F"/>
          <w:sz w:val="28"/>
          <w:szCs w:val="28"/>
          <w:lang w:val="uk-UA"/>
        </w:rPr>
        <w:t>-моделей для сутностей.</w:t>
      </w:r>
    </w:p>
    <w:p w:rsidR="00F60F73" w:rsidRPr="00F60F73" w:rsidRDefault="00F60F73" w:rsidP="00F60F73">
      <w:pPr>
        <w:pStyle w:val="a3"/>
        <w:numPr>
          <w:ilvl w:val="0"/>
          <w:numId w:val="12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1.2:</w:t>
      </w:r>
      <w:r w:rsidRPr="00F60F73">
        <w:rPr>
          <w:color w:val="1F1F1F"/>
          <w:sz w:val="28"/>
          <w:szCs w:val="28"/>
          <w:lang w:val="uk-UA"/>
        </w:rPr>
        <w:t xml:space="preserve"> Безпека даних користувачів. Інтеграція бібліотеки 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passlib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для хешування паролів за алгоритмом </w:t>
      </w:r>
      <w:proofErr w:type="spellStart"/>
      <w:r w:rsidRPr="00F60F73">
        <w:rPr>
          <w:color w:val="1F1F1F"/>
          <w:sz w:val="28"/>
          <w:szCs w:val="28"/>
          <w:lang w:val="uk-UA"/>
        </w:rPr>
        <w:t>bcrypt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та розробка маршруту реєстрації (</w:t>
      </w:r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POST /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admin</w:t>
      </w:r>
      <w:proofErr w:type="spellEnd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/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users</w:t>
      </w:r>
      <w:proofErr w:type="spellEnd"/>
      <w:r w:rsidRPr="00F60F73">
        <w:rPr>
          <w:color w:val="1F1F1F"/>
          <w:sz w:val="28"/>
          <w:szCs w:val="28"/>
          <w:lang w:val="uk-UA"/>
        </w:rPr>
        <w:t>).</w:t>
      </w:r>
    </w:p>
    <w:p w:rsidR="00F60F73" w:rsidRPr="00F60F73" w:rsidRDefault="00F60F73" w:rsidP="00F60F73">
      <w:pPr>
        <w:pStyle w:val="a3"/>
        <w:numPr>
          <w:ilvl w:val="0"/>
          <w:numId w:val="12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1.3:</w:t>
      </w:r>
      <w:r w:rsidRPr="00F60F73">
        <w:rPr>
          <w:color w:val="1F1F1F"/>
          <w:sz w:val="28"/>
          <w:szCs w:val="28"/>
          <w:lang w:val="uk-UA"/>
        </w:rPr>
        <w:t xml:space="preserve"> Автентифікація. Розробка маршруту логіну (</w:t>
      </w:r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POST /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auth</w:t>
      </w:r>
      <w:proofErr w:type="spellEnd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/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login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), генерація та </w:t>
      </w:r>
      <w:proofErr w:type="spellStart"/>
      <w:r w:rsidRPr="00F60F73">
        <w:rPr>
          <w:color w:val="1F1F1F"/>
          <w:sz w:val="28"/>
          <w:szCs w:val="28"/>
          <w:lang w:val="uk-UA"/>
        </w:rPr>
        <w:t>валідація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JWT-токенів.</w:t>
      </w:r>
    </w:p>
    <w:p w:rsidR="00F60F73" w:rsidRPr="00F60F73" w:rsidRDefault="00F60F73" w:rsidP="00F60F73">
      <w:pPr>
        <w:pStyle w:val="a3"/>
        <w:numPr>
          <w:ilvl w:val="0"/>
          <w:numId w:val="12"/>
        </w:numPr>
        <w:spacing w:before="0" w:beforeAutospacing="0"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1.4:</w:t>
      </w:r>
      <w:r w:rsidRPr="00F60F73">
        <w:rPr>
          <w:color w:val="1F1F1F"/>
          <w:sz w:val="28"/>
          <w:szCs w:val="28"/>
          <w:lang w:val="uk-UA"/>
        </w:rPr>
        <w:t xml:space="preserve"> Рольова модель доступу (RBAC). Створення </w:t>
      </w:r>
      <w:proofErr w:type="spellStart"/>
      <w:r w:rsidRPr="00F60F73">
        <w:rPr>
          <w:color w:val="1F1F1F"/>
          <w:sz w:val="28"/>
          <w:szCs w:val="28"/>
          <w:lang w:val="uk-UA"/>
        </w:rPr>
        <w:t>залежностей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(</w:t>
      </w:r>
      <w:proofErr w:type="spellStart"/>
      <w:r w:rsidRPr="00F60F73">
        <w:rPr>
          <w:color w:val="1F1F1F"/>
          <w:sz w:val="28"/>
          <w:szCs w:val="28"/>
          <w:lang w:val="uk-UA"/>
        </w:rPr>
        <w:t>Dependencies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) у </w:t>
      </w:r>
      <w:proofErr w:type="spellStart"/>
      <w:r w:rsidRPr="00F60F73">
        <w:rPr>
          <w:color w:val="1F1F1F"/>
          <w:sz w:val="28"/>
          <w:szCs w:val="28"/>
          <w:lang w:val="uk-UA"/>
        </w:rPr>
        <w:t>FastAPI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для перевірки прав доступу користувачів відповідно до їхньої ролі (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Admin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, 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Doctor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, 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Nurse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, 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Patient</w:t>
      </w:r>
      <w:proofErr w:type="spellEnd"/>
      <w:r w:rsidRPr="00F60F73">
        <w:rPr>
          <w:color w:val="1F1F1F"/>
          <w:sz w:val="28"/>
          <w:szCs w:val="28"/>
          <w:lang w:val="uk-UA"/>
        </w:rPr>
        <w:t>).</w:t>
      </w:r>
    </w:p>
    <w:p w:rsidR="00F60F73" w:rsidRPr="00F60F73" w:rsidRDefault="00F60F73" w:rsidP="00F60F73">
      <w:pPr>
        <w:pStyle w:val="a3"/>
        <w:spacing w:after="0" w:afterAutospacing="0"/>
        <w:jc w:val="both"/>
        <w:rPr>
          <w:color w:val="1F1F1F"/>
          <w:sz w:val="28"/>
          <w:szCs w:val="28"/>
          <w:lang w:val="uk-UA"/>
        </w:rPr>
      </w:pPr>
    </w:p>
    <w:p w:rsidR="00F60F73" w:rsidRPr="00F60F73" w:rsidRDefault="00F60F73" w:rsidP="00F60F73">
      <w:pPr>
        <w:pStyle w:val="4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F60F73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Sprint</w:t>
      </w:r>
      <w:proofErr w:type="spellEnd"/>
      <w:r w:rsidRPr="00F60F73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2: Необхідні можливості (Медичний документообіг)</w:t>
      </w:r>
    </w:p>
    <w:p w:rsidR="00F60F73" w:rsidRPr="00F60F73" w:rsidRDefault="00F60F73" w:rsidP="00F60F73">
      <w:pPr>
        <w:pStyle w:val="a3"/>
        <w:spacing w:after="0" w:afterAutospacing="0"/>
        <w:jc w:val="both"/>
        <w:rPr>
          <w:color w:val="1F1F1F"/>
          <w:sz w:val="28"/>
          <w:szCs w:val="28"/>
          <w:lang w:val="uk-UA"/>
        </w:rPr>
      </w:pPr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Мета:</w:t>
      </w:r>
      <w:r w:rsidRPr="00F60F73">
        <w:rPr>
          <w:color w:val="1F1F1F"/>
          <w:sz w:val="28"/>
          <w:szCs w:val="28"/>
          <w:lang w:val="uk-UA"/>
        </w:rPr>
        <w:t xml:space="preserve"> Реалізувати основну бізнес-логіку взаємодії персоналу та ведення медичних записів пацієнтів.</w:t>
      </w:r>
    </w:p>
    <w:p w:rsidR="00F60F73" w:rsidRPr="00F60F73" w:rsidRDefault="00F60F73" w:rsidP="00F60F73">
      <w:pPr>
        <w:pStyle w:val="a3"/>
        <w:numPr>
          <w:ilvl w:val="0"/>
          <w:numId w:val="13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2.1:</w:t>
      </w:r>
      <w:r w:rsidRPr="00F60F73">
        <w:rPr>
          <w:color w:val="1F1F1F"/>
          <w:sz w:val="28"/>
          <w:szCs w:val="28"/>
          <w:lang w:val="uk-UA"/>
        </w:rPr>
        <w:t xml:space="preserve"> Відкриття історії хвороби. Розробка маршруту </w:t>
      </w:r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POST /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records</w:t>
      </w:r>
      <w:proofErr w:type="spellEnd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/</w:t>
      </w:r>
      <w:r w:rsidRPr="00F60F73">
        <w:rPr>
          <w:color w:val="1F1F1F"/>
          <w:sz w:val="28"/>
          <w:szCs w:val="28"/>
          <w:lang w:val="uk-UA"/>
        </w:rPr>
        <w:t xml:space="preserve"> для створення нової медичної картки (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MedicalRecord</w:t>
      </w:r>
      <w:proofErr w:type="spellEnd"/>
      <w:r w:rsidRPr="00F60F73">
        <w:rPr>
          <w:color w:val="1F1F1F"/>
          <w:sz w:val="28"/>
          <w:szCs w:val="28"/>
          <w:lang w:val="uk-UA"/>
        </w:rPr>
        <w:t>) при госпіталізації</w:t>
      </w:r>
      <w:r w:rsidR="00761B9C">
        <w:rPr>
          <w:color w:val="1F1F1F"/>
          <w:sz w:val="28"/>
          <w:szCs w:val="28"/>
          <w:lang w:val="uk-UA"/>
        </w:rPr>
        <w:t xml:space="preserve"> та зміни даних в ній</w:t>
      </w:r>
      <w:r w:rsidRPr="00F60F73">
        <w:rPr>
          <w:color w:val="1F1F1F"/>
          <w:sz w:val="28"/>
          <w:szCs w:val="28"/>
          <w:lang w:val="uk-UA"/>
        </w:rPr>
        <w:t>.</w:t>
      </w:r>
      <w:r w:rsidR="00761B9C" w:rsidRPr="00761B9C">
        <w:rPr>
          <w:color w:val="1F1F1F"/>
          <w:sz w:val="28"/>
          <w:szCs w:val="28"/>
          <w:lang w:val="uk-UA"/>
        </w:rPr>
        <w:t>(</w:t>
      </w:r>
      <w:proofErr w:type="spellStart"/>
      <w:r w:rsidR="00761B9C" w:rsidRPr="00761B9C">
        <w:rPr>
          <w:color w:val="1F1F1F"/>
          <w:sz w:val="28"/>
          <w:szCs w:val="28"/>
          <w:lang w:val="uk-UA"/>
        </w:rPr>
        <w:t>адмін</w:t>
      </w:r>
      <w:proofErr w:type="spellEnd"/>
      <w:r w:rsidR="00761B9C" w:rsidRPr="00761B9C">
        <w:rPr>
          <w:color w:val="1F1F1F"/>
          <w:sz w:val="28"/>
          <w:szCs w:val="28"/>
          <w:lang w:val="uk-UA"/>
        </w:rPr>
        <w:t xml:space="preserve"> створює)</w:t>
      </w:r>
    </w:p>
    <w:p w:rsidR="00F60F73" w:rsidRPr="00F60F73" w:rsidRDefault="00F60F73" w:rsidP="00F60F73">
      <w:pPr>
        <w:pStyle w:val="a3"/>
        <w:numPr>
          <w:ilvl w:val="0"/>
          <w:numId w:val="13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2.2:</w:t>
      </w:r>
      <w:r w:rsidRPr="00F60F73">
        <w:rPr>
          <w:color w:val="1F1F1F"/>
          <w:sz w:val="28"/>
          <w:szCs w:val="28"/>
          <w:lang w:val="uk-UA"/>
        </w:rPr>
        <w:t xml:space="preserve"> Призначення лікування. Створення моделі 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Prescription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та маршруту </w:t>
      </w:r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POST /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prescriptions</w:t>
      </w:r>
      <w:proofErr w:type="spellEnd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/</w:t>
      </w:r>
      <w:r w:rsidRPr="00F60F73">
        <w:rPr>
          <w:color w:val="1F1F1F"/>
          <w:sz w:val="28"/>
          <w:szCs w:val="28"/>
          <w:lang w:val="uk-UA"/>
        </w:rPr>
        <w:t xml:space="preserve"> для додавання ліків або процедур до активної картки.</w:t>
      </w:r>
      <w:r w:rsidR="00761B9C">
        <w:rPr>
          <w:color w:val="1F1F1F"/>
          <w:sz w:val="28"/>
          <w:szCs w:val="28"/>
          <w:lang w:val="uk-UA"/>
        </w:rPr>
        <w:t>(створює доктор)</w:t>
      </w:r>
    </w:p>
    <w:p w:rsidR="00F60F73" w:rsidRPr="00F60F73" w:rsidRDefault="00F60F73" w:rsidP="00F60F73">
      <w:pPr>
        <w:pStyle w:val="a3"/>
        <w:numPr>
          <w:ilvl w:val="0"/>
          <w:numId w:val="13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2.3:</w:t>
      </w:r>
      <w:r w:rsidRPr="00F60F73">
        <w:rPr>
          <w:color w:val="1F1F1F"/>
          <w:sz w:val="28"/>
          <w:szCs w:val="28"/>
          <w:lang w:val="uk-UA"/>
        </w:rPr>
        <w:t xml:space="preserve"> Робочий простір </w:t>
      </w:r>
      <w:proofErr w:type="spellStart"/>
      <w:r w:rsidRPr="00F60F73">
        <w:rPr>
          <w:color w:val="1F1F1F"/>
          <w:sz w:val="28"/>
          <w:szCs w:val="28"/>
          <w:lang w:val="uk-UA"/>
        </w:rPr>
        <w:t>медсестри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. Реалізація виводу невиконаних процедур та </w:t>
      </w:r>
      <w:proofErr w:type="spellStart"/>
      <w:r w:rsidRPr="00F60F73">
        <w:rPr>
          <w:color w:val="1F1F1F"/>
          <w:sz w:val="28"/>
          <w:szCs w:val="28"/>
          <w:lang w:val="uk-UA"/>
        </w:rPr>
        <w:t>ендпоінта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для зміни їх статусу на </w:t>
      </w:r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COMPLETED</w:t>
      </w:r>
      <w:r w:rsidRPr="00F60F73">
        <w:rPr>
          <w:color w:val="1F1F1F"/>
          <w:sz w:val="28"/>
          <w:szCs w:val="28"/>
          <w:lang w:val="uk-UA"/>
        </w:rPr>
        <w:t>.</w:t>
      </w:r>
    </w:p>
    <w:p w:rsidR="00F60F73" w:rsidRPr="00F60F73" w:rsidRDefault="00F60F73" w:rsidP="00F60F73">
      <w:pPr>
        <w:pStyle w:val="a3"/>
        <w:numPr>
          <w:ilvl w:val="0"/>
          <w:numId w:val="13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2.4:</w:t>
      </w:r>
      <w:r w:rsidRPr="00F60F73">
        <w:rPr>
          <w:color w:val="1F1F1F"/>
          <w:sz w:val="28"/>
          <w:szCs w:val="28"/>
          <w:lang w:val="uk-UA"/>
        </w:rPr>
        <w:t xml:space="preserve"> Виписка пацієнта. Розробка </w:t>
      </w:r>
      <w:proofErr w:type="spellStart"/>
      <w:r w:rsidRPr="00F60F73">
        <w:rPr>
          <w:color w:val="1F1F1F"/>
          <w:sz w:val="28"/>
          <w:szCs w:val="28"/>
          <w:lang w:val="uk-UA"/>
        </w:rPr>
        <w:t>ендпоінта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</w:t>
      </w:r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PATCH</w:t>
      </w:r>
      <w:bookmarkStart w:id="0" w:name="_GoBack"/>
      <w:bookmarkEnd w:id="0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 xml:space="preserve"> /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records</w:t>
      </w:r>
      <w:proofErr w:type="spellEnd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/{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id</w:t>
      </w:r>
      <w:proofErr w:type="spellEnd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}/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discharge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для закриття картки та додавання фінальних рекомендацій лікаря.</w:t>
      </w:r>
    </w:p>
    <w:p w:rsidR="00F60F73" w:rsidRPr="00F60F73" w:rsidRDefault="00F60F73" w:rsidP="00F60F73">
      <w:pPr>
        <w:pStyle w:val="a3"/>
        <w:spacing w:after="0" w:afterAutospacing="0"/>
        <w:jc w:val="both"/>
        <w:rPr>
          <w:color w:val="1F1F1F"/>
          <w:sz w:val="28"/>
          <w:szCs w:val="28"/>
          <w:lang w:val="uk-UA"/>
        </w:rPr>
      </w:pPr>
    </w:p>
    <w:p w:rsidR="00F60F73" w:rsidRPr="00F60F73" w:rsidRDefault="00F60F73" w:rsidP="00F60F73">
      <w:pPr>
        <w:pStyle w:val="4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F60F73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Sprint</w:t>
      </w:r>
      <w:proofErr w:type="spellEnd"/>
      <w:r w:rsidRPr="00F60F73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3: Додаткові можливості (Оптимізація та Контроль)</w:t>
      </w:r>
    </w:p>
    <w:p w:rsidR="00F60F73" w:rsidRPr="00F60F73" w:rsidRDefault="00F60F73" w:rsidP="00F60F73">
      <w:pPr>
        <w:pStyle w:val="a3"/>
        <w:spacing w:after="0" w:afterAutospacing="0"/>
        <w:jc w:val="both"/>
        <w:rPr>
          <w:color w:val="1F1F1F"/>
          <w:sz w:val="28"/>
          <w:szCs w:val="28"/>
          <w:lang w:val="uk-UA"/>
        </w:rPr>
      </w:pPr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Мета:</w:t>
      </w:r>
      <w:r w:rsidRPr="00F60F73">
        <w:rPr>
          <w:color w:val="1F1F1F"/>
          <w:sz w:val="28"/>
          <w:szCs w:val="28"/>
          <w:lang w:val="uk-UA"/>
        </w:rPr>
        <w:t xml:space="preserve"> Вдосконалити обробку запитів, підвищити стабільність системи та додати інструменти для зручної роботи з даними.</w:t>
      </w:r>
    </w:p>
    <w:p w:rsidR="00F60F73" w:rsidRPr="00F60F73" w:rsidRDefault="00F60F73" w:rsidP="00F60F73">
      <w:pPr>
        <w:pStyle w:val="a3"/>
        <w:numPr>
          <w:ilvl w:val="0"/>
          <w:numId w:val="14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3.1:</w:t>
      </w:r>
      <w:r w:rsidRPr="00F60F73">
        <w:rPr>
          <w:color w:val="1F1F1F"/>
          <w:sz w:val="28"/>
          <w:szCs w:val="28"/>
          <w:lang w:val="uk-UA"/>
        </w:rPr>
        <w:t xml:space="preserve"> Фільтрація та пагінація. Додавання параметрів запиту (</w:t>
      </w:r>
      <w:proofErr w:type="spellStart"/>
      <w:r w:rsidRPr="00F60F73">
        <w:rPr>
          <w:color w:val="1F1F1F"/>
          <w:sz w:val="28"/>
          <w:szCs w:val="28"/>
          <w:lang w:val="uk-UA"/>
        </w:rPr>
        <w:t>Query</w:t>
      </w:r>
      <w:proofErr w:type="spellEnd"/>
      <w:r w:rsidRPr="00F60F73">
        <w:rPr>
          <w:color w:val="1F1F1F"/>
          <w:sz w:val="28"/>
          <w:szCs w:val="28"/>
          <w:lang w:val="uk-UA"/>
        </w:rPr>
        <w:t>) для швидкого пошуку пацієнтів та посторінкового виводу довгих списків.</w:t>
      </w:r>
    </w:p>
    <w:p w:rsidR="00F60F73" w:rsidRPr="00F60F73" w:rsidRDefault="00F60F73" w:rsidP="00F60F73">
      <w:pPr>
        <w:pStyle w:val="a3"/>
        <w:numPr>
          <w:ilvl w:val="0"/>
          <w:numId w:val="14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3.2:</w:t>
      </w:r>
      <w:r w:rsidRPr="00F60F73">
        <w:rPr>
          <w:color w:val="1F1F1F"/>
          <w:sz w:val="28"/>
          <w:szCs w:val="28"/>
          <w:lang w:val="uk-UA"/>
        </w:rPr>
        <w:t xml:space="preserve"> Глобальна обробка помилок. Налаштування </w:t>
      </w:r>
      <w:proofErr w:type="spellStart"/>
      <w:r w:rsidRPr="00F60F73">
        <w:rPr>
          <w:color w:val="1F1F1F"/>
          <w:sz w:val="28"/>
          <w:szCs w:val="28"/>
          <w:lang w:val="uk-UA"/>
        </w:rPr>
        <w:t>Exception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</w:t>
      </w:r>
      <w:proofErr w:type="spellStart"/>
      <w:r w:rsidRPr="00F60F73">
        <w:rPr>
          <w:color w:val="1F1F1F"/>
          <w:sz w:val="28"/>
          <w:szCs w:val="28"/>
          <w:lang w:val="uk-UA"/>
        </w:rPr>
        <w:t>Handlers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для повернення коректних HTTP статус-кодів (400, 403, 404) та зрозумілих повідомлень про помилки.</w:t>
      </w:r>
    </w:p>
    <w:p w:rsidR="00F60F73" w:rsidRPr="00F60F73" w:rsidRDefault="00F60F73" w:rsidP="00F60F73">
      <w:pPr>
        <w:pStyle w:val="a3"/>
        <w:numPr>
          <w:ilvl w:val="0"/>
          <w:numId w:val="14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lastRenderedPageBreak/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3.3:</w:t>
      </w:r>
      <w:r w:rsidRPr="00F60F73">
        <w:rPr>
          <w:color w:val="1F1F1F"/>
          <w:sz w:val="28"/>
          <w:szCs w:val="28"/>
          <w:lang w:val="uk-UA"/>
        </w:rPr>
        <w:t xml:space="preserve"> Деактивація профілів. Впровадження "м'якого видалення" (</w:t>
      </w:r>
      <w:proofErr w:type="spellStart"/>
      <w:r w:rsidRPr="00F60F73">
        <w:rPr>
          <w:color w:val="1F1F1F"/>
          <w:sz w:val="28"/>
          <w:szCs w:val="28"/>
          <w:lang w:val="uk-UA"/>
        </w:rPr>
        <w:t>soft-delete</w:t>
      </w:r>
      <w:proofErr w:type="spellEnd"/>
      <w:r w:rsidRPr="00F60F73">
        <w:rPr>
          <w:color w:val="1F1F1F"/>
          <w:sz w:val="28"/>
          <w:szCs w:val="28"/>
          <w:lang w:val="uk-UA"/>
        </w:rPr>
        <w:t>) для збереження цілісності історичних медичних записів при звільненні персоналу.</w:t>
      </w:r>
    </w:p>
    <w:p w:rsidR="00F60F73" w:rsidRPr="00F60F73" w:rsidRDefault="00F60F73" w:rsidP="00F60F73">
      <w:pPr>
        <w:pStyle w:val="a3"/>
        <w:numPr>
          <w:ilvl w:val="0"/>
          <w:numId w:val="14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3.4:</w:t>
      </w:r>
      <w:r w:rsidRPr="00F60F73">
        <w:rPr>
          <w:color w:val="1F1F1F"/>
          <w:sz w:val="28"/>
          <w:szCs w:val="28"/>
          <w:lang w:val="uk-UA"/>
        </w:rPr>
        <w:t xml:space="preserve"> Модульне тестування. Написання автоматизованих тестів (через 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pytest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та 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httpx</w:t>
      </w:r>
      <w:proofErr w:type="spellEnd"/>
      <w:r w:rsidRPr="00F60F73">
        <w:rPr>
          <w:color w:val="1F1F1F"/>
          <w:sz w:val="28"/>
          <w:szCs w:val="28"/>
          <w:lang w:val="uk-UA"/>
        </w:rPr>
        <w:t>) для перевірки надійності ключових CRUD-операцій.</w:t>
      </w:r>
    </w:p>
    <w:p w:rsidR="00F60F73" w:rsidRPr="00F60F73" w:rsidRDefault="00F60F73" w:rsidP="00F60F73">
      <w:pPr>
        <w:pStyle w:val="a3"/>
        <w:spacing w:after="0" w:afterAutospacing="0"/>
        <w:jc w:val="both"/>
        <w:rPr>
          <w:color w:val="1F1F1F"/>
          <w:sz w:val="28"/>
          <w:szCs w:val="28"/>
          <w:lang w:val="uk-UA"/>
        </w:rPr>
      </w:pPr>
    </w:p>
    <w:p w:rsidR="00F60F73" w:rsidRPr="00F60F73" w:rsidRDefault="00F60F73" w:rsidP="00F60F73">
      <w:pPr>
        <w:pStyle w:val="4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F60F73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Sprint</w:t>
      </w:r>
      <w:proofErr w:type="spellEnd"/>
      <w:r w:rsidRPr="00F60F73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4: Розширені можливості (Аналітика та Інфраструктура)</w:t>
      </w:r>
    </w:p>
    <w:p w:rsidR="00F60F73" w:rsidRPr="00F60F73" w:rsidRDefault="00F60F73" w:rsidP="00F60F73">
      <w:pPr>
        <w:pStyle w:val="a3"/>
        <w:spacing w:after="0" w:afterAutospacing="0"/>
        <w:jc w:val="both"/>
        <w:rPr>
          <w:color w:val="1F1F1F"/>
          <w:sz w:val="28"/>
          <w:szCs w:val="28"/>
          <w:lang w:val="uk-UA"/>
        </w:rPr>
      </w:pPr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Мета:</w:t>
      </w:r>
      <w:r w:rsidRPr="00F60F73">
        <w:rPr>
          <w:color w:val="1F1F1F"/>
          <w:sz w:val="28"/>
          <w:szCs w:val="28"/>
          <w:lang w:val="uk-UA"/>
        </w:rPr>
        <w:t xml:space="preserve"> Підготувати систему до впровадження, додавши інструменти аналітики та налаштувавши середовище розгортання.</w:t>
      </w:r>
    </w:p>
    <w:p w:rsidR="00F60F73" w:rsidRPr="00F60F73" w:rsidRDefault="00F60F73" w:rsidP="00F60F73">
      <w:pPr>
        <w:pStyle w:val="a3"/>
        <w:numPr>
          <w:ilvl w:val="0"/>
          <w:numId w:val="15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4.1:</w:t>
      </w:r>
      <w:r w:rsidRPr="00F60F73">
        <w:rPr>
          <w:color w:val="1F1F1F"/>
          <w:sz w:val="28"/>
          <w:szCs w:val="28"/>
          <w:lang w:val="uk-UA"/>
        </w:rPr>
        <w:t xml:space="preserve"> Генератор медичних виписок. Створення запиту </w:t>
      </w:r>
      <w:proofErr w:type="spellStart"/>
      <w:r w:rsidRPr="00F60F73">
        <w:rPr>
          <w:color w:val="1F1F1F"/>
          <w:sz w:val="28"/>
          <w:szCs w:val="28"/>
          <w:lang w:val="uk-UA"/>
        </w:rPr>
        <w:t>MongoDB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</w:t>
      </w:r>
      <w:proofErr w:type="spellStart"/>
      <w:r w:rsidRPr="00F60F73">
        <w:rPr>
          <w:color w:val="1F1F1F"/>
          <w:sz w:val="28"/>
          <w:szCs w:val="28"/>
          <w:lang w:val="uk-UA"/>
        </w:rPr>
        <w:t>Aggregation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для об'єднання діагнозу та виконаних процедур у фінальний документ.</w:t>
      </w:r>
    </w:p>
    <w:p w:rsidR="00F60F73" w:rsidRPr="00F60F73" w:rsidRDefault="00F60F73" w:rsidP="00F60F73">
      <w:pPr>
        <w:pStyle w:val="a3"/>
        <w:numPr>
          <w:ilvl w:val="0"/>
          <w:numId w:val="15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4.2:</w:t>
      </w:r>
      <w:r w:rsidRPr="00F60F73">
        <w:rPr>
          <w:color w:val="1F1F1F"/>
          <w:sz w:val="28"/>
          <w:szCs w:val="28"/>
          <w:lang w:val="uk-UA"/>
        </w:rPr>
        <w:t xml:space="preserve"> Модуль адміністративної звітності. Розробка </w:t>
      </w:r>
      <w:proofErr w:type="spellStart"/>
      <w:r w:rsidRPr="00F60F73">
        <w:rPr>
          <w:color w:val="1F1F1F"/>
          <w:sz w:val="28"/>
          <w:szCs w:val="28"/>
          <w:lang w:val="uk-UA"/>
        </w:rPr>
        <w:t>ендпоінта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для підрахунку активних пацієнтів та аналізу навантаження на лікарів.</w:t>
      </w:r>
    </w:p>
    <w:p w:rsidR="00F60F73" w:rsidRPr="00F60F73" w:rsidRDefault="00F60F73" w:rsidP="00F60F73">
      <w:pPr>
        <w:pStyle w:val="a3"/>
        <w:numPr>
          <w:ilvl w:val="0"/>
          <w:numId w:val="15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4.3:</w:t>
      </w:r>
      <w:r w:rsidRPr="00F60F73">
        <w:rPr>
          <w:color w:val="1F1F1F"/>
          <w:sz w:val="28"/>
          <w:szCs w:val="28"/>
          <w:lang w:val="uk-UA"/>
        </w:rPr>
        <w:t xml:space="preserve"> Контейнеризація проєкту. Написання конфігураційних файлів 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Dockerfile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та </w:t>
      </w:r>
      <w:proofErr w:type="spellStart"/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docker-compose.yml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для швидкого розгортання бази даних і </w:t>
      </w:r>
      <w:proofErr w:type="spellStart"/>
      <w:r w:rsidRPr="00F60F73">
        <w:rPr>
          <w:color w:val="1F1F1F"/>
          <w:sz w:val="28"/>
          <w:szCs w:val="28"/>
          <w:lang w:val="uk-UA"/>
        </w:rPr>
        <w:t>бекенду</w:t>
      </w:r>
      <w:proofErr w:type="spellEnd"/>
      <w:r w:rsidRPr="00F60F73">
        <w:rPr>
          <w:color w:val="1F1F1F"/>
          <w:sz w:val="28"/>
          <w:szCs w:val="28"/>
          <w:lang w:val="uk-UA"/>
        </w:rPr>
        <w:t>.</w:t>
      </w:r>
    </w:p>
    <w:p w:rsidR="00F60F73" w:rsidRPr="00F60F73" w:rsidRDefault="00F60F73" w:rsidP="00F60F73">
      <w:pPr>
        <w:pStyle w:val="a3"/>
        <w:numPr>
          <w:ilvl w:val="0"/>
          <w:numId w:val="15"/>
        </w:numPr>
        <w:spacing w:after="0" w:afterAutospacing="0"/>
        <w:ind w:left="0"/>
        <w:jc w:val="both"/>
        <w:rPr>
          <w:color w:val="1F1F1F"/>
          <w:sz w:val="28"/>
          <w:szCs w:val="28"/>
          <w:lang w:val="uk-UA"/>
        </w:rPr>
      </w:pPr>
      <w:proofErr w:type="spellStart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>Task</w:t>
      </w:r>
      <w:proofErr w:type="spellEnd"/>
      <w:r w:rsidRPr="00F60F73">
        <w:rPr>
          <w:b/>
          <w:bCs/>
          <w:color w:val="1F1F1F"/>
          <w:sz w:val="28"/>
          <w:szCs w:val="28"/>
          <w:bdr w:val="none" w:sz="0" w:space="0" w:color="auto" w:frame="1"/>
          <w:lang w:val="uk-UA"/>
        </w:rPr>
        <w:t xml:space="preserve"> 4.4:</w:t>
      </w:r>
      <w:r w:rsidRPr="00F60F73">
        <w:rPr>
          <w:color w:val="1F1F1F"/>
          <w:sz w:val="28"/>
          <w:szCs w:val="28"/>
          <w:lang w:val="uk-UA"/>
        </w:rPr>
        <w:t xml:space="preserve"> Документація API. Фінальне налаштування </w:t>
      </w:r>
      <w:proofErr w:type="spellStart"/>
      <w:r w:rsidRPr="00F60F73">
        <w:rPr>
          <w:color w:val="1F1F1F"/>
          <w:sz w:val="28"/>
          <w:szCs w:val="28"/>
          <w:lang w:val="uk-UA"/>
        </w:rPr>
        <w:t>Swagger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 UI (теги, описи </w:t>
      </w:r>
      <w:proofErr w:type="spellStart"/>
      <w:r w:rsidRPr="00F60F73">
        <w:rPr>
          <w:color w:val="1F1F1F"/>
          <w:sz w:val="28"/>
          <w:szCs w:val="28"/>
          <w:lang w:val="uk-UA"/>
        </w:rPr>
        <w:t>ендпоінтів</w:t>
      </w:r>
      <w:proofErr w:type="spellEnd"/>
      <w:r w:rsidRPr="00F60F73">
        <w:rPr>
          <w:color w:val="1F1F1F"/>
          <w:sz w:val="28"/>
          <w:szCs w:val="28"/>
          <w:lang w:val="uk-UA"/>
        </w:rPr>
        <w:t xml:space="preserve">) та підготовка інструкції </w:t>
      </w:r>
      <w:r w:rsidRPr="00F60F73">
        <w:rPr>
          <w:rStyle w:val="HTML"/>
          <w:rFonts w:ascii="Times New Roman" w:hAnsi="Times New Roman" w:cs="Times New Roman"/>
          <w:color w:val="444746"/>
          <w:sz w:val="28"/>
          <w:szCs w:val="28"/>
          <w:bdr w:val="none" w:sz="0" w:space="0" w:color="auto" w:frame="1"/>
          <w:lang w:val="uk-UA"/>
        </w:rPr>
        <w:t>README.md</w:t>
      </w:r>
      <w:r w:rsidRPr="00F60F73">
        <w:rPr>
          <w:color w:val="1F1F1F"/>
          <w:sz w:val="28"/>
          <w:szCs w:val="28"/>
          <w:lang w:val="uk-UA"/>
        </w:rPr>
        <w:t>.</w:t>
      </w:r>
    </w:p>
    <w:p w:rsidR="00F60F73" w:rsidRPr="00F60F73" w:rsidRDefault="00F60F73" w:rsidP="00F60F73">
      <w:pPr>
        <w:spacing w:after="120"/>
        <w:jc w:val="both"/>
        <w:rPr>
          <w:rFonts w:ascii="Times New Roman" w:hAnsi="Times New Roman" w:cs="Times New Roman"/>
          <w:color w:val="1F1F1F"/>
          <w:sz w:val="24"/>
          <w:szCs w:val="24"/>
        </w:rPr>
      </w:pPr>
    </w:p>
    <w:p w:rsidR="00F60F73" w:rsidRPr="00F60F73" w:rsidRDefault="00F60F73" w:rsidP="00F60F73">
      <w:pPr>
        <w:pStyle w:val="3"/>
        <w:spacing w:after="120" w:afterAutospacing="0"/>
        <w:jc w:val="both"/>
        <w:rPr>
          <w:color w:val="1F1F1F"/>
          <w:sz w:val="24"/>
          <w:szCs w:val="24"/>
          <w:lang w:val="uk-UA"/>
        </w:rPr>
      </w:pPr>
      <w:r w:rsidRPr="00174B70">
        <w:rPr>
          <w:color w:val="1F1F1F"/>
          <w:sz w:val="28"/>
          <w:szCs w:val="28"/>
          <w:lang w:val="uk-UA"/>
        </w:rPr>
        <w:t>3. Тест-кейси (</w:t>
      </w:r>
      <w:proofErr w:type="spellStart"/>
      <w:r w:rsidRPr="00174B70">
        <w:rPr>
          <w:color w:val="1F1F1F"/>
          <w:sz w:val="28"/>
          <w:szCs w:val="28"/>
          <w:lang w:val="uk-UA"/>
        </w:rPr>
        <w:t>Acceptance</w:t>
      </w:r>
      <w:proofErr w:type="spellEnd"/>
      <w:r w:rsidRPr="00174B70">
        <w:rPr>
          <w:color w:val="1F1F1F"/>
          <w:sz w:val="28"/>
          <w:szCs w:val="28"/>
          <w:lang w:val="uk-UA"/>
        </w:rPr>
        <w:t xml:space="preserve"> </w:t>
      </w:r>
      <w:proofErr w:type="spellStart"/>
      <w:r w:rsidRPr="00174B70">
        <w:rPr>
          <w:color w:val="1F1F1F"/>
          <w:sz w:val="28"/>
          <w:szCs w:val="28"/>
          <w:lang w:val="uk-UA"/>
        </w:rPr>
        <w:t>Testing</w:t>
      </w:r>
      <w:proofErr w:type="spellEnd"/>
      <w:r w:rsidRPr="00174B70">
        <w:rPr>
          <w:color w:val="1F1F1F"/>
          <w:sz w:val="28"/>
          <w:szCs w:val="28"/>
          <w:lang w:val="uk-UA"/>
        </w:rPr>
        <w:t>)</w:t>
      </w:r>
    </w:p>
    <w:p w:rsidR="00174B70" w:rsidRPr="00174B70" w:rsidRDefault="00174B70" w:rsidP="00174B70">
      <w:pPr>
        <w:pStyle w:val="a3"/>
        <w:spacing w:after="150" w:afterAutospacing="0"/>
        <w:rPr>
          <w:color w:val="1F1F1F"/>
          <w:lang w:val="ru-RU"/>
        </w:rPr>
      </w:pPr>
      <w:r w:rsidRPr="00761B9C">
        <w:rPr>
          <w:color w:val="1F1F1F"/>
          <w:lang w:val="uk-UA"/>
        </w:rPr>
        <w:t xml:space="preserve">Надаю повну зведену таблицю тест-кейсів. </w:t>
      </w:r>
      <w:r w:rsidRPr="00174B70">
        <w:rPr>
          <w:color w:val="1F1F1F"/>
          <w:lang w:val="ru-RU"/>
        </w:rPr>
        <w:t xml:space="preserve">Вона </w:t>
      </w:r>
      <w:proofErr w:type="spellStart"/>
      <w:r w:rsidRPr="00174B70">
        <w:rPr>
          <w:color w:val="1F1F1F"/>
          <w:lang w:val="ru-RU"/>
        </w:rPr>
        <w:t>охоплює</w:t>
      </w:r>
      <w:proofErr w:type="spellEnd"/>
      <w:r w:rsidRPr="00174B70">
        <w:rPr>
          <w:color w:val="1F1F1F"/>
          <w:lang w:val="ru-RU"/>
        </w:rPr>
        <w:t xml:space="preserve"> </w:t>
      </w:r>
      <w:proofErr w:type="spellStart"/>
      <w:r w:rsidRPr="00174B70">
        <w:rPr>
          <w:color w:val="1F1F1F"/>
          <w:lang w:val="ru-RU"/>
        </w:rPr>
        <w:t>всі</w:t>
      </w:r>
      <w:proofErr w:type="spellEnd"/>
      <w:r w:rsidRPr="00174B70">
        <w:rPr>
          <w:color w:val="1F1F1F"/>
          <w:lang w:val="ru-RU"/>
        </w:rPr>
        <w:t xml:space="preserve"> </w:t>
      </w:r>
      <w:proofErr w:type="spellStart"/>
      <w:r w:rsidRPr="00174B70">
        <w:rPr>
          <w:color w:val="1F1F1F"/>
          <w:lang w:val="ru-RU"/>
        </w:rPr>
        <w:t>ключові</w:t>
      </w:r>
      <w:proofErr w:type="spellEnd"/>
      <w:r w:rsidRPr="00174B70">
        <w:rPr>
          <w:color w:val="1F1F1F"/>
          <w:lang w:val="ru-RU"/>
        </w:rPr>
        <w:t xml:space="preserve"> </w:t>
      </w:r>
      <w:proofErr w:type="spellStart"/>
      <w:r w:rsidRPr="00174B70">
        <w:rPr>
          <w:color w:val="1F1F1F"/>
          <w:lang w:val="ru-RU"/>
        </w:rPr>
        <w:t>сценарії</w:t>
      </w:r>
      <w:proofErr w:type="spellEnd"/>
      <w:r w:rsidRPr="00174B70">
        <w:rPr>
          <w:color w:val="1F1F1F"/>
          <w:lang w:val="ru-RU"/>
        </w:rPr>
        <w:t xml:space="preserve"> </w:t>
      </w:r>
      <w:proofErr w:type="spellStart"/>
      <w:r w:rsidRPr="00174B70">
        <w:rPr>
          <w:color w:val="1F1F1F"/>
          <w:lang w:val="ru-RU"/>
        </w:rPr>
        <w:t>використання</w:t>
      </w:r>
      <w:proofErr w:type="spellEnd"/>
      <w:r w:rsidRPr="00174B70">
        <w:rPr>
          <w:color w:val="1F1F1F"/>
          <w:lang w:val="ru-RU"/>
        </w:rPr>
        <w:t xml:space="preserve"> </w:t>
      </w:r>
      <w:proofErr w:type="spellStart"/>
      <w:r w:rsidRPr="00174B70">
        <w:rPr>
          <w:color w:val="1F1F1F"/>
          <w:lang w:val="ru-RU"/>
        </w:rPr>
        <w:t>системи</w:t>
      </w:r>
      <w:proofErr w:type="spellEnd"/>
      <w:r w:rsidRPr="00174B70">
        <w:rPr>
          <w:color w:val="1F1F1F"/>
          <w:lang w:val="ru-RU"/>
        </w:rPr>
        <w:t xml:space="preserve">, </w:t>
      </w:r>
      <w:proofErr w:type="spellStart"/>
      <w:r w:rsidRPr="00174B70">
        <w:rPr>
          <w:color w:val="1F1F1F"/>
          <w:lang w:val="ru-RU"/>
        </w:rPr>
        <w:t>включаючи</w:t>
      </w:r>
      <w:proofErr w:type="spellEnd"/>
      <w:r w:rsidRPr="00174B70">
        <w:rPr>
          <w:color w:val="1F1F1F"/>
          <w:lang w:val="ru-RU"/>
        </w:rPr>
        <w:t xml:space="preserve"> </w:t>
      </w:r>
      <w:proofErr w:type="spellStart"/>
      <w:r w:rsidRPr="00174B70">
        <w:rPr>
          <w:color w:val="1F1F1F"/>
          <w:lang w:val="ru-RU"/>
        </w:rPr>
        <w:t>перевірку</w:t>
      </w:r>
      <w:proofErr w:type="spellEnd"/>
      <w:r w:rsidRPr="00174B70">
        <w:rPr>
          <w:color w:val="1F1F1F"/>
          <w:lang w:val="ru-RU"/>
        </w:rPr>
        <w:t xml:space="preserve"> </w:t>
      </w:r>
      <w:proofErr w:type="spellStart"/>
      <w:r w:rsidRPr="00174B70">
        <w:rPr>
          <w:color w:val="1F1F1F"/>
          <w:lang w:val="ru-RU"/>
        </w:rPr>
        <w:t>безпеки</w:t>
      </w:r>
      <w:proofErr w:type="spellEnd"/>
      <w:r w:rsidRPr="00174B70">
        <w:rPr>
          <w:color w:val="1F1F1F"/>
          <w:lang w:val="ru-RU"/>
        </w:rPr>
        <w:t xml:space="preserve">, </w:t>
      </w:r>
      <w:proofErr w:type="spellStart"/>
      <w:r w:rsidRPr="00174B70">
        <w:rPr>
          <w:color w:val="1F1F1F"/>
          <w:lang w:val="ru-RU"/>
        </w:rPr>
        <w:t>бізнес-логіки</w:t>
      </w:r>
      <w:proofErr w:type="spellEnd"/>
      <w:r w:rsidRPr="00174B70">
        <w:rPr>
          <w:color w:val="1F1F1F"/>
          <w:lang w:val="ru-RU"/>
        </w:rPr>
        <w:t xml:space="preserve"> та </w:t>
      </w:r>
      <w:proofErr w:type="spellStart"/>
      <w:r w:rsidRPr="00174B70">
        <w:rPr>
          <w:color w:val="1F1F1F"/>
          <w:lang w:val="ru-RU"/>
        </w:rPr>
        <w:t>обробки</w:t>
      </w:r>
      <w:proofErr w:type="spellEnd"/>
      <w:r w:rsidRPr="00174B70">
        <w:rPr>
          <w:color w:val="1F1F1F"/>
          <w:lang w:val="ru-RU"/>
        </w:rPr>
        <w:t xml:space="preserve"> </w:t>
      </w:r>
      <w:proofErr w:type="spellStart"/>
      <w:r w:rsidRPr="00174B70">
        <w:rPr>
          <w:color w:val="1F1F1F"/>
          <w:lang w:val="ru-RU"/>
        </w:rPr>
        <w:t>помилок</w:t>
      </w:r>
      <w:proofErr w:type="spellEnd"/>
      <w:r w:rsidRPr="00174B70">
        <w:rPr>
          <w:color w:val="1F1F1F"/>
          <w:lang w:val="ru-RU"/>
        </w:rPr>
        <w:t xml:space="preserve">, і </w:t>
      </w:r>
      <w:proofErr w:type="spellStart"/>
      <w:r w:rsidRPr="00174B70">
        <w:rPr>
          <w:color w:val="1F1F1F"/>
          <w:lang w:val="ru-RU"/>
        </w:rPr>
        <w:t>повністю</w:t>
      </w:r>
      <w:proofErr w:type="spellEnd"/>
      <w:r w:rsidRPr="00174B70">
        <w:rPr>
          <w:color w:val="1F1F1F"/>
          <w:lang w:val="ru-RU"/>
        </w:rPr>
        <w:t xml:space="preserve"> готова для </w:t>
      </w:r>
      <w:proofErr w:type="spellStart"/>
      <w:r w:rsidRPr="00174B70">
        <w:rPr>
          <w:color w:val="1F1F1F"/>
          <w:lang w:val="ru-RU"/>
        </w:rPr>
        <w:t>використання</w:t>
      </w:r>
      <w:proofErr w:type="spellEnd"/>
      <w:r w:rsidRPr="00174B70">
        <w:rPr>
          <w:color w:val="1F1F1F"/>
          <w:lang w:val="ru-RU"/>
        </w:rPr>
        <w:t xml:space="preserve"> у </w:t>
      </w:r>
      <w:proofErr w:type="spellStart"/>
      <w:r w:rsidRPr="00174B70">
        <w:rPr>
          <w:color w:val="1F1F1F"/>
          <w:lang w:val="ru-RU"/>
        </w:rPr>
        <w:t>звітній</w:t>
      </w:r>
      <w:proofErr w:type="spellEnd"/>
      <w:r w:rsidRPr="00174B70">
        <w:rPr>
          <w:color w:val="1F1F1F"/>
          <w:lang w:val="ru-RU"/>
        </w:rPr>
        <w:t xml:space="preserve"> </w:t>
      </w:r>
      <w:proofErr w:type="spellStart"/>
      <w:r w:rsidRPr="00174B70">
        <w:rPr>
          <w:color w:val="1F1F1F"/>
          <w:lang w:val="ru-RU"/>
        </w:rPr>
        <w:t>документації</w:t>
      </w:r>
      <w:proofErr w:type="spellEnd"/>
      <w:r w:rsidRPr="00174B70">
        <w:rPr>
          <w:color w:val="1F1F1F"/>
          <w:lang w:val="ru-RU"/>
        </w:rPr>
        <w:t>.</w:t>
      </w:r>
    </w:p>
    <w:p w:rsidR="00174B70" w:rsidRDefault="00174B70" w:rsidP="00174B70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Зведена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таблиця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тест-кейсів</w:t>
      </w:r>
      <w:proofErr w:type="spellEnd"/>
      <w:r>
        <w:rPr>
          <w:color w:val="1F1F1F"/>
        </w:rPr>
        <w:t xml:space="preserve"> (Acceptance Testing)</w:t>
      </w:r>
    </w:p>
    <w:tbl>
      <w:tblPr>
        <w:tblW w:w="1025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1382"/>
        <w:gridCol w:w="2165"/>
        <w:gridCol w:w="3692"/>
        <w:gridCol w:w="2068"/>
      </w:tblGrid>
      <w:tr w:rsidR="00174B70" w:rsidTr="00174B70">
        <w:trPr>
          <w:tblHeader/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Назва тест-кейсу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Передумови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Кроки тестування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rStyle w:val="a4"/>
                <w:color w:val="1F1F1F"/>
                <w:bdr w:val="none" w:sz="0" w:space="0" w:color="auto" w:frame="1"/>
              </w:rPr>
              <w:t>Очікуваний результат (</w:t>
            </w: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Acceptance</w:t>
            </w:r>
            <w:proofErr w:type="spellEnd"/>
            <w:r>
              <w:rPr>
                <w:rStyle w:val="a4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4"/>
                <w:color w:val="1F1F1F"/>
                <w:bdr w:val="none" w:sz="0" w:space="0" w:color="auto" w:frame="1"/>
              </w:rPr>
              <w:t>Criteria</w:t>
            </w:r>
            <w:proofErr w:type="spellEnd"/>
            <w:r>
              <w:rPr>
                <w:rStyle w:val="a4"/>
                <w:color w:val="1F1F1F"/>
                <w:bdr w:val="none" w:sz="0" w:space="0" w:color="auto" w:frame="1"/>
              </w:rPr>
              <w:t>)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TC-AUTH-01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Реєстрація персоналу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Обліковий запис Адміністратора активний.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Відправити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POST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admin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users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із даними нового лікаря.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201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Created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. Пароль у БД збережено у вигляді хешу, встановлено роль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DOCTOR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TC-AUTH-02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Валідація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даних при реєстрації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Адміністратор авторизований у системі.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Відправити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POST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admin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users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із некоректним форматом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email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(без символу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@</w:t>
            </w:r>
            <w:r>
              <w:rPr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422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Unprocessable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Entity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. Запит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відхилено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моделлю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Pydantic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із вказівкою </w:t>
            </w:r>
            <w:r>
              <w:rPr>
                <w:color w:val="1F1F1F"/>
                <w:bdr w:val="none" w:sz="0" w:space="0" w:color="auto" w:frame="1"/>
              </w:rPr>
              <w:lastRenderedPageBreak/>
              <w:t xml:space="preserve">на помилку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валідації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TC-AUTH-03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Логін та отримання токена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Обліковий запис користувача існує в базі даних.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Відправити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POST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auth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login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із дійсними обліковими даними.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200 OK. У тілі відповіді наявний 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access_token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(JWT) для подальшої авторизації.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TC-SEC-01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Перевірка прав доступу (RBAC)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Авторизовано користувача з роллю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PATIENT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Відправити запит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GET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admin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users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для отримання списку персоналу.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403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Forbidden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 Доступ заблоковано механізмом перевірки ролей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Dependencies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).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TC-ADMIN-01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Деактивація профілю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Адміністратор авторизований. Профіль лікаря існує у БД.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Відправити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PATCH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admin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users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/{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id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}/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deactivate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200 OK. Поле 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is_active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змінено на 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false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без фізичного видалення документа з колекції.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TC-REC-01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Відкриття медичної картки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Користувач авторизований як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DOCTOR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Відправити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POST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records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</w:t>
            </w:r>
            <w:r>
              <w:rPr>
                <w:color w:val="1F1F1F"/>
                <w:bdr w:val="none" w:sz="0" w:space="0" w:color="auto" w:frame="1"/>
              </w:rPr>
              <w:t xml:space="preserve"> із вказанням ID зареєстрованого пацієнта.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201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Created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. Запис створено в базі, автоматично встановлено статус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ACTIVE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TC-REC-02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Виписка пацієнта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Картка має статус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ACTIVE</w:t>
            </w:r>
            <w:r>
              <w:rPr>
                <w:color w:val="1F1F1F"/>
                <w:bdr w:val="none" w:sz="0" w:space="0" w:color="auto" w:frame="1"/>
              </w:rPr>
              <w:t>. Лікар авторизований.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Відправити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PATCH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records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/{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id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}/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discharge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із текстом рекомендацій.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200 OK. Статус картки змінено на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DISCHARGED</w:t>
            </w:r>
            <w:r>
              <w:rPr>
                <w:color w:val="1F1F1F"/>
                <w:bdr w:val="none" w:sz="0" w:space="0" w:color="auto" w:frame="1"/>
              </w:rPr>
              <w:t>. Збережено дату виписки та текст рекомендацій.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TC-SUM-01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Генерація медичної виписки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Пацієнт виписаний. У системі наявні виконані процедури.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Відправити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GET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records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/{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id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}/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summary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від імені пацієнта.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 OK. Відповідь містить агреговані дані: заключний діагноз та масив виконаних призначень.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TC-PRES-01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Виконання призначення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Існує призначення зі статусом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PENDING</w:t>
            </w:r>
            <w:r>
              <w:rPr>
                <w:color w:val="1F1F1F"/>
                <w:bdr w:val="none" w:sz="0" w:space="0" w:color="auto" w:frame="1"/>
              </w:rPr>
              <w:t xml:space="preserve">. Авторизована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NURSE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Відправити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PATCH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prescriptions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/{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id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}/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status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200 OK. Статус призначення змінено на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COMPLETED</w:t>
            </w:r>
            <w:r>
              <w:rPr>
                <w:color w:val="1F1F1F"/>
                <w:bdr w:val="none" w:sz="0" w:space="0" w:color="auto" w:frame="1"/>
              </w:rPr>
              <w:t>, зафіксовано точний час виконання.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TC-PRES-02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Блокування нових призначень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Картка має статус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DISCHARGED</w:t>
            </w:r>
            <w:r>
              <w:rPr>
                <w:color w:val="1F1F1F"/>
                <w:bdr w:val="none" w:sz="0" w:space="0" w:color="auto" w:frame="1"/>
              </w:rPr>
              <w:t>. Лікар авторизований.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Спроба відправити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POST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prescriptions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</w:t>
            </w:r>
            <w:r>
              <w:rPr>
                <w:color w:val="1F1F1F"/>
                <w:bdr w:val="none" w:sz="0" w:space="0" w:color="auto" w:frame="1"/>
              </w:rPr>
              <w:t xml:space="preserve"> для закритої картки.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400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Bad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Request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 Система повертає помилку про неможливість призначення лікування після виписки.</w:t>
            </w:r>
          </w:p>
        </w:tc>
      </w:tr>
      <w:tr w:rsidR="00174B70" w:rsidTr="00174B70">
        <w:trPr>
          <w:tblCellSpacing w:w="15" w:type="dxa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TC-PRES-03</w:t>
            </w:r>
          </w:p>
        </w:tc>
        <w:tc>
          <w:tcPr>
            <w:tcW w:w="1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Фільтрація списку завдань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У базі є призначення з різними статусами. Авторизована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NURSE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1. Відправити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GET 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prescriptions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board?status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=PENDING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4B70" w:rsidRDefault="00174B7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 OK. Масив відповіді містить виключно ті медичні процедури, які очікують на виконання.</w:t>
            </w:r>
          </w:p>
        </w:tc>
      </w:tr>
    </w:tbl>
    <w:p w:rsidR="000E4D3C" w:rsidRPr="00174B70" w:rsidRDefault="000E4D3C" w:rsidP="00F60F7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E4D3C" w:rsidRPr="00174B70" w:rsidSect="002500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397"/>
    <w:multiLevelType w:val="multilevel"/>
    <w:tmpl w:val="1B4C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9EB"/>
    <w:multiLevelType w:val="multilevel"/>
    <w:tmpl w:val="598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14EA3"/>
    <w:multiLevelType w:val="multilevel"/>
    <w:tmpl w:val="378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221F5"/>
    <w:multiLevelType w:val="multilevel"/>
    <w:tmpl w:val="DAE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47AD1"/>
    <w:multiLevelType w:val="multilevel"/>
    <w:tmpl w:val="F98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85BAC"/>
    <w:multiLevelType w:val="multilevel"/>
    <w:tmpl w:val="636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04BBE"/>
    <w:multiLevelType w:val="multilevel"/>
    <w:tmpl w:val="1FE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5075E"/>
    <w:multiLevelType w:val="multilevel"/>
    <w:tmpl w:val="B62A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63C70"/>
    <w:multiLevelType w:val="multilevel"/>
    <w:tmpl w:val="C20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C0A26"/>
    <w:multiLevelType w:val="multilevel"/>
    <w:tmpl w:val="FBB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42C19"/>
    <w:multiLevelType w:val="multilevel"/>
    <w:tmpl w:val="122C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052DD"/>
    <w:multiLevelType w:val="multilevel"/>
    <w:tmpl w:val="6B0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53C9A"/>
    <w:multiLevelType w:val="multilevel"/>
    <w:tmpl w:val="1AFC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44B92"/>
    <w:multiLevelType w:val="multilevel"/>
    <w:tmpl w:val="EB0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A4F09"/>
    <w:multiLevelType w:val="multilevel"/>
    <w:tmpl w:val="C7C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4"/>
  </w:num>
  <w:num w:numId="5">
    <w:abstractNumId w:val="13"/>
  </w:num>
  <w:num w:numId="6">
    <w:abstractNumId w:val="10"/>
  </w:num>
  <w:num w:numId="7">
    <w:abstractNumId w:val="7"/>
  </w:num>
  <w:num w:numId="8">
    <w:abstractNumId w:val="6"/>
  </w:num>
  <w:num w:numId="9">
    <w:abstractNumId w:val="8"/>
  </w:num>
  <w:num w:numId="10">
    <w:abstractNumId w:val="12"/>
  </w:num>
  <w:num w:numId="11">
    <w:abstractNumId w:val="3"/>
  </w:num>
  <w:num w:numId="12">
    <w:abstractNumId w:val="11"/>
  </w:num>
  <w:num w:numId="13">
    <w:abstractNumId w:val="2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39"/>
    <w:rsid w:val="000E4D3C"/>
    <w:rsid w:val="00174B70"/>
    <w:rsid w:val="00250075"/>
    <w:rsid w:val="00761B9C"/>
    <w:rsid w:val="00C42A39"/>
    <w:rsid w:val="00D61095"/>
    <w:rsid w:val="00F6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1D5E"/>
  <w15:chartTrackingRefBased/>
  <w15:docId w15:val="{8A81DFE4-3F49-4786-A478-5FFB25E6B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lang w:val="uk-UA"/>
    </w:rPr>
  </w:style>
  <w:style w:type="paragraph" w:styleId="2">
    <w:name w:val="heading 2"/>
    <w:basedOn w:val="a"/>
    <w:link w:val="20"/>
    <w:uiPriority w:val="9"/>
    <w:qFormat/>
    <w:rsid w:val="00C42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C42A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F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2A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42A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42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C42A3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42A3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60F73"/>
    <w:rPr>
      <w:rFonts w:asciiTheme="majorHAnsi" w:eastAsiaTheme="majorEastAsia" w:hAnsiTheme="majorHAnsi" w:cstheme="majorBidi"/>
      <w:i/>
      <w:iCs/>
      <w:color w:val="2F5496" w:themeColor="accent1" w:themeShade="BF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 Макаренко</dc:creator>
  <cp:keywords/>
  <dc:description/>
  <cp:lastModifiedBy>Іван Макаренко</cp:lastModifiedBy>
  <cp:revision>4</cp:revision>
  <dcterms:created xsi:type="dcterms:W3CDTF">2026-03-31T08:52:00Z</dcterms:created>
  <dcterms:modified xsi:type="dcterms:W3CDTF">2026-04-14T17:11:00Z</dcterms:modified>
</cp:coreProperties>
</file>