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E71FCAA" w14:textId="77777777" w:rsidR="00856D78" w:rsidRPr="00EC35B3" w:rsidRDefault="00856D78" w:rsidP="00856D78">
      <w:pPr>
        <w:jc w:val="center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ВВЕДЕНИЕ</w:t>
      </w:r>
    </w:p>
    <w:p w14:paraId="5FCD0C51" w14:textId="5387429A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 xml:space="preserve">В условиях современного рынка услуг, особенно в сферах юридической деятельности (69.10), бухгалтерского учёта (69.20) и консультирования по вопросам коммерческой деятельности (70.22), эффективное управление клиентской базой является критическим фактором успеха предприятия. ООО «Вотум-С» — компания, предоставляющая профессиональные услуги в указанных областях. На момент начала работы учёт клиентов в организации вёлся </w:t>
      </w:r>
      <w:proofErr w:type="spellStart"/>
      <w:r w:rsidRPr="00EC35B3">
        <w:rPr>
          <w:rFonts w:ascii="Times New Roman" w:hAnsi="Times New Roman" w:cs="Times New Roman"/>
          <w:sz w:val="28"/>
          <w:szCs w:val="28"/>
        </w:rPr>
        <w:t>децентрализованно</w:t>
      </w:r>
      <w:proofErr w:type="spellEnd"/>
      <w:r w:rsidRPr="00EC35B3">
        <w:rPr>
          <w:rFonts w:ascii="Times New Roman" w:hAnsi="Times New Roman" w:cs="Times New Roman"/>
          <w:sz w:val="28"/>
          <w:szCs w:val="28"/>
        </w:rPr>
        <w:t>: с использованием электронных таблиц, бумажных журналов и частично — универсальных CRM-систем, не адаптированных под специфику ОКВЭД предприятия. Это приводило к дублированию данных, сложностям при формировании документов (актов, счетов) и отсутствию оперативной аналитики по видам услуг.</w:t>
      </w:r>
    </w:p>
    <w:p w14:paraId="585E792F" w14:textId="77777777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r w:rsidRPr="00EC35B3">
        <w:rPr>
          <w:rFonts w:ascii="Times New Roman" w:hAnsi="Times New Roman" w:cs="Times New Roman"/>
          <w:b/>
          <w:sz w:val="28"/>
          <w:szCs w:val="28"/>
        </w:rPr>
        <w:t>обоснованием выбора темы</w:t>
      </w:r>
      <w:r w:rsidRPr="00EC35B3">
        <w:rPr>
          <w:rFonts w:ascii="Times New Roman" w:hAnsi="Times New Roman" w:cs="Times New Roman"/>
          <w:sz w:val="28"/>
          <w:szCs w:val="28"/>
        </w:rPr>
        <w:t xml:space="preserve"> является объективная потребность ООО «Вотум-С» в специализированной подсистеме учёта клиентов, учитывающей три направления деятельности и интегрирующей процессы ведения клиентской базы, договорной работы и документооборота.</w:t>
      </w:r>
    </w:p>
    <w:p w14:paraId="6D6BEE67" w14:textId="0C4DB8FF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b/>
          <w:sz w:val="28"/>
          <w:szCs w:val="28"/>
        </w:rPr>
        <w:t>Объектом исследования</w:t>
      </w:r>
      <w:r w:rsidRPr="00EC35B3">
        <w:rPr>
          <w:rFonts w:ascii="Times New Roman" w:hAnsi="Times New Roman" w:cs="Times New Roman"/>
          <w:sz w:val="28"/>
          <w:szCs w:val="28"/>
        </w:rPr>
        <w:t xml:space="preserve"> является деятельность ООО «Вотум-С» в части учёта и обслуживания клиентов, включая:</w:t>
      </w:r>
    </w:p>
    <w:p w14:paraId="566CC1AF" w14:textId="1CBEBF0B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Процессы регистрации и хранения информации о клиентах;</w:t>
      </w:r>
    </w:p>
    <w:p w14:paraId="6BECAE10" w14:textId="5CB3D502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Заключение и сопровождение договоров по видам услуг 69.10, 69.20, 70.22;</w:t>
      </w:r>
    </w:p>
    <w:p w14:paraId="01E39059" w14:textId="79FFA545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Формирование первичной учётной документации (акты, счета);</w:t>
      </w:r>
    </w:p>
    <w:p w14:paraId="3D973003" w14:textId="5F745408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Аналитические отчёты по клиентам и услугам.</w:t>
      </w:r>
    </w:p>
    <w:p w14:paraId="6BAAFA64" w14:textId="0FEFAE7B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b/>
          <w:sz w:val="28"/>
          <w:szCs w:val="28"/>
        </w:rPr>
        <w:t>Предметом исследования</w:t>
      </w:r>
      <w:r w:rsidRPr="00EC35B3">
        <w:rPr>
          <w:rFonts w:ascii="Times New Roman" w:hAnsi="Times New Roman" w:cs="Times New Roman"/>
          <w:sz w:val="28"/>
          <w:szCs w:val="28"/>
        </w:rPr>
        <w:t xml:space="preserve"> выступают методы, инструменты и технологии проектирования и разработки подсистемы учёта клиентов, а именно:</w:t>
      </w:r>
    </w:p>
    <w:p w14:paraId="658CA8D7" w14:textId="790566B1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Модели данных для хранения клиентской информации и договоров;</w:t>
      </w:r>
    </w:p>
    <w:p w14:paraId="16B948A6" w14:textId="5F41957A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Архитектура программного модуля для автоматизации учёта;</w:t>
      </w:r>
    </w:p>
    <w:p w14:paraId="676F805E" w14:textId="721048DA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Способы интеграции модулей в единое приложение;</w:t>
      </w:r>
    </w:p>
    <w:p w14:paraId="3B9C79CE" w14:textId="77777777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Средства защиты данных и разграничения доступа.</w:t>
      </w:r>
    </w:p>
    <w:p w14:paraId="4BC6B222" w14:textId="77777777" w:rsidR="00AE7CF4" w:rsidRPr="00EC35B3" w:rsidRDefault="00856D78" w:rsidP="00AE7CF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b/>
          <w:sz w:val="28"/>
          <w:szCs w:val="28"/>
        </w:rPr>
        <w:t>Целью выпускной квалификационной работы</w:t>
      </w:r>
      <w:r w:rsidRPr="00EC35B3">
        <w:rPr>
          <w:rFonts w:ascii="Times New Roman" w:hAnsi="Times New Roman" w:cs="Times New Roman"/>
          <w:sz w:val="28"/>
          <w:szCs w:val="28"/>
        </w:rPr>
        <w:t xml:space="preserve"> является разработка подсистемы учёта клиентов предприятия, обеспечивающей централизованное хранение данных о клиентах, автоматизацию договорной работы, формирование документов и получение аналитической отчётности по видам деятельности ООО «Вотум-С» (69.10, 69.20, 70.22).</w:t>
      </w:r>
    </w:p>
    <w:p w14:paraId="70D9ED15" w14:textId="2F1ECDB7" w:rsidR="00856D78" w:rsidRPr="00EC35B3" w:rsidRDefault="00856D78" w:rsidP="00AE7CF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lastRenderedPageBreak/>
        <w:t xml:space="preserve">Для достижения </w:t>
      </w:r>
      <w:r w:rsidRPr="00EC35B3">
        <w:rPr>
          <w:rFonts w:ascii="Times New Roman" w:hAnsi="Times New Roman" w:cs="Times New Roman"/>
          <w:b/>
          <w:sz w:val="28"/>
          <w:szCs w:val="28"/>
        </w:rPr>
        <w:t>поставленной цели</w:t>
      </w:r>
      <w:r w:rsidRPr="00EC35B3">
        <w:rPr>
          <w:rFonts w:ascii="Times New Roman" w:hAnsi="Times New Roman" w:cs="Times New Roman"/>
          <w:sz w:val="28"/>
          <w:szCs w:val="28"/>
        </w:rPr>
        <w:t xml:space="preserve"> необходимо решить следующие задачи:</w:t>
      </w:r>
    </w:p>
    <w:p w14:paraId="2817DDA4" w14:textId="777D80CC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Провести анализ бизнес-процессов учёта клиентов в ООО «Вотум-С» и выявить недостатки существующего подхода.</w:t>
      </w:r>
    </w:p>
    <w:p w14:paraId="00420A23" w14:textId="24C310E4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Сформулировать техническое задание на разработку подсистемы учёта клиентов.</w:t>
      </w:r>
    </w:p>
    <w:p w14:paraId="0370C81F" w14:textId="6A6BBB30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Обосновать выбор методологии проектирования, инструментов и технологий разработки (язык программирования, СУБД, средства тестирования).</w:t>
      </w:r>
    </w:p>
    <w:p w14:paraId="2FCF477B" w14:textId="41F921C4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 xml:space="preserve">Разработать инфологическую и </w:t>
      </w:r>
      <w:proofErr w:type="spellStart"/>
      <w:r w:rsidRPr="00EC35B3">
        <w:rPr>
          <w:rFonts w:ascii="Times New Roman" w:hAnsi="Times New Roman" w:cs="Times New Roman"/>
          <w:sz w:val="28"/>
          <w:szCs w:val="28"/>
        </w:rPr>
        <w:t>даталогическую</w:t>
      </w:r>
      <w:proofErr w:type="spellEnd"/>
      <w:r w:rsidRPr="00EC35B3">
        <w:rPr>
          <w:rFonts w:ascii="Times New Roman" w:hAnsi="Times New Roman" w:cs="Times New Roman"/>
          <w:sz w:val="28"/>
          <w:szCs w:val="28"/>
        </w:rPr>
        <w:t xml:space="preserve"> модели данных для хранения информации о клиентах, договорах, услугах и документах.</w:t>
      </w:r>
    </w:p>
    <w:p w14:paraId="205E3B23" w14:textId="0D912350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Реализовать программные модули подсистемы: учёт клиентов, учёт договоров с привязкой к ОКВЭД, поиск и фильтрацию, формирование документов (акты, счета), отчётность.</w:t>
      </w:r>
    </w:p>
    <w:p w14:paraId="1B276571" w14:textId="14047601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Выполнить интеграцию модулей в единое приложение и провести отладку.</w:t>
      </w:r>
    </w:p>
    <w:p w14:paraId="1E2DEB2F" w14:textId="0A2FB1D9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Разработать тестовые наборы и сценарии, провести функциональное и структурное тестирование.</w:t>
      </w:r>
    </w:p>
    <w:p w14:paraId="4C79029E" w14:textId="62C68F1F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Оценить эксплуатационные характеристики разработанной подсистемы.</w:t>
      </w:r>
    </w:p>
    <w:p w14:paraId="462EACCF" w14:textId="766D886D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Обеспечить защиту данных (аутентификация, ролевая модель, логирование).</w:t>
      </w:r>
    </w:p>
    <w:p w14:paraId="630F4567" w14:textId="6317BA94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Составить руководство системного программиста и руководство оператора.</w:t>
      </w:r>
    </w:p>
    <w:p w14:paraId="5BE672FB" w14:textId="77777777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Рассмотреть вопросы охраны труда и безопасности жизнедеятельности при работе с разработанным программным обеспечением.</w:t>
      </w:r>
    </w:p>
    <w:p w14:paraId="7A4A2C59" w14:textId="114450B5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b/>
          <w:sz w:val="28"/>
          <w:szCs w:val="28"/>
        </w:rPr>
        <w:t>Актуальность темы</w:t>
      </w:r>
      <w:r w:rsidRPr="00EC35B3">
        <w:rPr>
          <w:rFonts w:ascii="Times New Roman" w:hAnsi="Times New Roman" w:cs="Times New Roman"/>
          <w:sz w:val="28"/>
          <w:szCs w:val="28"/>
        </w:rPr>
        <w:t xml:space="preserve"> обусловлена следующими факторами:</w:t>
      </w:r>
    </w:p>
    <w:p w14:paraId="73B12BA9" w14:textId="04D8E1E3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Практическая потребность бизнеса: малые и средние предприятия в сфере услуг (особенно юридических, бухгалтерских и консалтинговых) остро нуждаются в недорогих, но функциональных системах учёта клиентов, учитывающих их специфику (разные типы услуг, формы документов, отчётность по ОКВЭД).</w:t>
      </w:r>
    </w:p>
    <w:p w14:paraId="5CC3715D" w14:textId="0F5E6270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Неэффективность универсальных решений: готовые CRM-системы либо избыточно сложны, либо не поддерживают привязку договоров к конкретным кодам ОКВЭД и автоматическое формирование актов с разными шаблонами.</w:t>
      </w:r>
    </w:p>
    <w:p w14:paraId="5FBB6596" w14:textId="32F3132B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lastRenderedPageBreak/>
        <w:t>Импортозамещение и безопасность: в условиях санкционных ограничений предприятия стремятся использовать отечественное или самостоятельно разработанное ПО, чтобы контролировать данные клиентов и не зависеть от иностранных вендоров.</w:t>
      </w:r>
    </w:p>
    <w:p w14:paraId="333501E3" w14:textId="77777777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Соответствие ФГОС СПО: тема полностью соответствует компетенциям, заложенным в образовательную программу (ПК 1.1–1.6, 2.1–2.5, 4.1–4.4, 11.1–11.6), что позволяет продемонстрировать все требуемые навыки.</w:t>
      </w:r>
    </w:p>
    <w:p w14:paraId="5FFC291F" w14:textId="30D7CF6C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 xml:space="preserve">Научная и практическая </w:t>
      </w:r>
      <w:r w:rsidRPr="00EC35B3">
        <w:rPr>
          <w:rFonts w:ascii="Times New Roman" w:hAnsi="Times New Roman" w:cs="Times New Roman"/>
          <w:b/>
          <w:sz w:val="28"/>
          <w:szCs w:val="28"/>
        </w:rPr>
        <w:t>новизна работы</w:t>
      </w:r>
      <w:r w:rsidRPr="00EC35B3">
        <w:rPr>
          <w:rFonts w:ascii="Times New Roman" w:hAnsi="Times New Roman" w:cs="Times New Roman"/>
          <w:sz w:val="28"/>
          <w:szCs w:val="28"/>
        </w:rPr>
        <w:t xml:space="preserve"> заключается в следующем:</w:t>
      </w:r>
    </w:p>
    <w:p w14:paraId="273632BA" w14:textId="623D290A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Адаптация под отраслевую специфику: разработанная подсистема впервые учитывает одновременно три кода ОКВЭД (69.10, 69.20, 70.22) в едином решении с разными шаблонами документов для каждого вида услуг.</w:t>
      </w:r>
    </w:p>
    <w:p w14:paraId="1E7EC8B3" w14:textId="5F5C576C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Модульная архитектура с возможностью модификации: подсистема спроектирована таким образом, что позволяет заказчику (ООО «Вотум-С») самостоятельно добавлять новые типы услуг и изменять формы документов без модификации исходного кода (настройка через справочники и шаблоны).</w:t>
      </w:r>
    </w:p>
    <w:p w14:paraId="1AC94E92" w14:textId="7492AE8F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Компактность и целостность: в отличие от громоздких CRM, разработанное решение ориентировано именно на малое предприятие и включает только необходимый функционал, что снижает порог входа и затраты на сопровождение.</w:t>
      </w:r>
    </w:p>
    <w:p w14:paraId="7385CD84" w14:textId="3A3FAC78" w:rsidR="00856D78" w:rsidRPr="00EC35B3" w:rsidRDefault="00856D78" w:rsidP="004D05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Обоснованное соответствие профессиональным компетенциям: в работе впервые представлена детальная карта соответствия каждого модуля конкретным пунктам ПК, что может служить методической основой для аналогичных дипломных работ.</w:t>
      </w:r>
    </w:p>
    <w:p w14:paraId="5AA5E483" w14:textId="77777777" w:rsidR="00AE7CF4" w:rsidRPr="00EC35B3" w:rsidRDefault="00856D78" w:rsidP="00AE7CF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Интеграция средств аудита и защиты на уровне малого предприятия: реализовано логирование действий и ролевая модель, что не всегда присутствует в типовых «самодельных» решениях для малого бизнеса.</w:t>
      </w:r>
    </w:p>
    <w:p w14:paraId="31D09828" w14:textId="49572EC8" w:rsidR="00EC35B3" w:rsidRPr="00EC35B3" w:rsidRDefault="00EC35B3" w:rsidP="00EC35B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C</w:t>
      </w:r>
      <w:proofErr w:type="spellStart"/>
      <w:r w:rsidRPr="00EC35B3">
        <w:rPr>
          <w:rFonts w:ascii="Times New Roman" w:hAnsi="Times New Roman" w:cs="Times New Roman"/>
          <w:b/>
          <w:sz w:val="28"/>
          <w:szCs w:val="28"/>
        </w:rPr>
        <w:t>труктур</w:t>
      </w:r>
      <w:r>
        <w:rPr>
          <w:rFonts w:ascii="Times New Roman" w:hAnsi="Times New Roman" w:cs="Times New Roman"/>
          <w:b/>
          <w:sz w:val="28"/>
          <w:szCs w:val="28"/>
        </w:rPr>
        <w:t>а</w:t>
      </w:r>
      <w:proofErr w:type="spellEnd"/>
      <w:r w:rsidRPr="00EC35B3">
        <w:rPr>
          <w:rFonts w:ascii="Times New Roman" w:hAnsi="Times New Roman" w:cs="Times New Roman"/>
          <w:b/>
          <w:sz w:val="28"/>
          <w:szCs w:val="28"/>
        </w:rPr>
        <w:t xml:space="preserve"> работы</w:t>
      </w:r>
      <w:r w:rsidRPr="00EC35B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C35B3">
        <w:rPr>
          <w:rFonts w:ascii="Times New Roman" w:hAnsi="Times New Roman" w:cs="Times New Roman"/>
          <w:sz w:val="28"/>
          <w:szCs w:val="28"/>
        </w:rPr>
        <w:t>ыпускная квалификационная работа состоит из введения, шести глав, заключения, списка использованных источников и приложений. Представленная структура обеспечивает логическую последовательность изложения материала от постановки задачи до практической реализации и оценки результатов.</w:t>
      </w:r>
    </w:p>
    <w:p w14:paraId="5E6F9C75" w14:textId="77777777" w:rsidR="00EC35B3" w:rsidRDefault="00EC35B3" w:rsidP="00EC35B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 xml:space="preserve">Глава 1 «Техническое задание» определяет нормативно-правовую базу разработки. В данной главе обосновывается необходимость создания подсистемы учёта клиентов, формулируются назначение разработки и требования к программному изделию, включая функциональные характеристики, требования к надёжности, техническим средствам и </w:t>
      </w:r>
      <w:r w:rsidRPr="00EC35B3">
        <w:rPr>
          <w:rFonts w:ascii="Times New Roman" w:hAnsi="Times New Roman" w:cs="Times New Roman"/>
          <w:sz w:val="28"/>
          <w:szCs w:val="28"/>
        </w:rPr>
        <w:lastRenderedPageBreak/>
        <w:t>програ</w:t>
      </w:r>
      <w:bookmarkStart w:id="0" w:name="_GoBack"/>
      <w:bookmarkEnd w:id="0"/>
      <w:r w:rsidRPr="00EC35B3">
        <w:rPr>
          <w:rFonts w:ascii="Times New Roman" w:hAnsi="Times New Roman" w:cs="Times New Roman"/>
          <w:sz w:val="28"/>
          <w:szCs w:val="28"/>
        </w:rPr>
        <w:t>ммной совместимости. Наличие этой главы соответствует требованиям ГОСТ 34.602–2020 и позволяет систематизировать задачи, стоящие перед разработчиком.</w:t>
      </w:r>
    </w:p>
    <w:p w14:paraId="3614E92E" w14:textId="77777777" w:rsidR="00EC35B3" w:rsidRDefault="00EC35B3" w:rsidP="00EC35B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 xml:space="preserve">Глава 2 «Проектирование и разработка программного обеспечения» является центральной частью работы. В ней проводится анализ бизнес-процессов ООО «Вотум-С», обосновывается выбор методологии проектирования (в том числе </w:t>
      </w:r>
      <w:proofErr w:type="spellStart"/>
      <w:r w:rsidRPr="00EC35B3">
        <w:rPr>
          <w:rFonts w:ascii="Times New Roman" w:hAnsi="Times New Roman" w:cs="Times New Roman"/>
          <w:sz w:val="28"/>
          <w:szCs w:val="28"/>
        </w:rPr>
        <w:t>Agile</w:t>
      </w:r>
      <w:proofErr w:type="spellEnd"/>
      <w:r w:rsidRPr="00EC35B3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EC35B3">
        <w:rPr>
          <w:rFonts w:ascii="Times New Roman" w:hAnsi="Times New Roman" w:cs="Times New Roman"/>
          <w:sz w:val="28"/>
          <w:szCs w:val="28"/>
        </w:rPr>
        <w:t>Waterfall</w:t>
      </w:r>
      <w:proofErr w:type="spellEnd"/>
      <w:r w:rsidRPr="00EC35B3">
        <w:rPr>
          <w:rFonts w:ascii="Times New Roman" w:hAnsi="Times New Roman" w:cs="Times New Roman"/>
          <w:sz w:val="28"/>
          <w:szCs w:val="28"/>
        </w:rPr>
        <w:t xml:space="preserve">), определяются инструменты и технологии разработки (язык программирования, СУБД, средства отладки). Особое место занимает инфологическое и </w:t>
      </w:r>
      <w:proofErr w:type="spellStart"/>
      <w:r w:rsidRPr="00EC35B3">
        <w:rPr>
          <w:rFonts w:ascii="Times New Roman" w:hAnsi="Times New Roman" w:cs="Times New Roman"/>
          <w:sz w:val="28"/>
          <w:szCs w:val="28"/>
        </w:rPr>
        <w:t>даталогическое</w:t>
      </w:r>
      <w:proofErr w:type="spellEnd"/>
      <w:r w:rsidRPr="00EC35B3">
        <w:rPr>
          <w:rFonts w:ascii="Times New Roman" w:hAnsi="Times New Roman" w:cs="Times New Roman"/>
          <w:sz w:val="28"/>
          <w:szCs w:val="28"/>
        </w:rPr>
        <w:t xml:space="preserve"> моделирование данных, где выделяются сущности предметной области («Клиент», «Договор», «Услуга» с привязкой к ОКВЭД 69.10, 69.20, 70.22) и строится ER-диаграмма. Завершается глава описанием разработанных программных модулей (учёт клиентов, договоров, формирование документов, поиск и фильтрация, разграничение доступа) и их интеграцией в единую подсистему. Данная глава демонстрирует выполнение профессиональных компетенций ПК 1.1–1.6, 2.1–2.5, 11.1–11.4.</w:t>
      </w:r>
    </w:p>
    <w:p w14:paraId="124B2F42" w14:textId="5A34BA9D" w:rsidR="00EC35B3" w:rsidRPr="00EC35B3" w:rsidRDefault="00EC35B3" w:rsidP="00EC35B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 xml:space="preserve">Глава 3 «Тестирование программного обеспечения» </w:t>
      </w:r>
      <w:proofErr w:type="spellStart"/>
      <w:r w:rsidRPr="00EC35B3">
        <w:rPr>
          <w:rFonts w:ascii="Times New Roman" w:hAnsi="Times New Roman" w:cs="Times New Roman"/>
          <w:sz w:val="28"/>
          <w:szCs w:val="28"/>
        </w:rPr>
        <w:t>посвященаке</w:t>
      </w:r>
      <w:proofErr w:type="spellEnd"/>
      <w:r w:rsidRPr="00EC35B3">
        <w:rPr>
          <w:rFonts w:ascii="Times New Roman" w:hAnsi="Times New Roman" w:cs="Times New Roman"/>
          <w:sz w:val="28"/>
          <w:szCs w:val="28"/>
        </w:rPr>
        <w:t xml:space="preserve"> работоспособности разработанного решения. Рассматриваются основные термины и соотношения в области тестирования, статистические методы устранения ошибок. Проводится функциональное тестирование (</w:t>
      </w:r>
      <w:proofErr w:type="spellStart"/>
      <w:r w:rsidRPr="00EC35B3">
        <w:rPr>
          <w:rFonts w:ascii="Times New Roman" w:hAnsi="Times New Roman" w:cs="Times New Roman"/>
          <w:sz w:val="28"/>
          <w:szCs w:val="28"/>
        </w:rPr>
        <w:t>проверка</w:t>
      </w:r>
      <w:proofErr w:type="spellEnd"/>
      <w:r w:rsidRPr="00EC35B3">
        <w:rPr>
          <w:rFonts w:ascii="Times New Roman" w:hAnsi="Times New Roman" w:cs="Times New Roman"/>
          <w:sz w:val="28"/>
          <w:szCs w:val="28"/>
        </w:rPr>
        <w:t xml:space="preserve"> соответствия требованиям ТЗ) и структурное тестирование (анализ путей выполнения кода). Для каждого модуля разрабатываются тестовые наборы и сценарии, фиксируются результаты измерений эксплуатационных характеристик (время отклика, нагрузочная </w:t>
      </w:r>
      <w:proofErr w:type="spellStart"/>
      <w:r w:rsidRPr="00EC35B3">
        <w:rPr>
          <w:rFonts w:ascii="Times New Roman" w:hAnsi="Times New Roman" w:cs="Times New Roman"/>
          <w:sz w:val="28"/>
          <w:szCs w:val="28"/>
        </w:rPr>
        <w:t>способность</w:t>
      </w:r>
      <w:proofErr w:type="spellEnd"/>
      <w:r w:rsidRPr="00EC35B3">
        <w:rPr>
          <w:rFonts w:ascii="Times New Roman" w:hAnsi="Times New Roman" w:cs="Times New Roman"/>
          <w:sz w:val="28"/>
          <w:szCs w:val="28"/>
        </w:rPr>
        <w:t>). Содержание главы подтверждает освоение компетенций ПК 1.3, 1.4, 2.3, 2.4, 4.2.</w:t>
      </w:r>
    </w:p>
    <w:p w14:paraId="3AE587EB" w14:textId="33E805FB" w:rsidR="00EC35B3" w:rsidRPr="00EC35B3" w:rsidRDefault="00EC35B3" w:rsidP="00EC35B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35B3">
        <w:rPr>
          <w:rFonts w:ascii="Times New Roman" w:hAnsi="Times New Roman" w:cs="Times New Roman"/>
          <w:sz w:val="28"/>
          <w:szCs w:val="28"/>
        </w:rPr>
        <w:t>Глава</w:t>
      </w:r>
      <w:proofErr w:type="spellEnd"/>
      <w:r w:rsidRPr="00EC35B3">
        <w:rPr>
          <w:rFonts w:ascii="Times New Roman" w:hAnsi="Times New Roman" w:cs="Times New Roman"/>
          <w:sz w:val="28"/>
          <w:szCs w:val="28"/>
        </w:rPr>
        <w:t xml:space="preserve"> 4 «Руководство системного программиста» носит прикладной характер и предназначена для специалиста, осуществляющего установку, настройку и сопровождение подсистемы. Включает общие сведения о программе, описание её структуры, процедуры настройки, </w:t>
      </w:r>
      <w:proofErr w:type="spellStart"/>
      <w:r w:rsidRPr="00EC35B3">
        <w:rPr>
          <w:rFonts w:ascii="Times New Roman" w:hAnsi="Times New Roman" w:cs="Times New Roman"/>
          <w:sz w:val="28"/>
          <w:szCs w:val="28"/>
        </w:rPr>
        <w:t>проверки</w:t>
      </w:r>
      <w:proofErr w:type="spellEnd"/>
      <w:r w:rsidRPr="00EC35B3">
        <w:rPr>
          <w:rFonts w:ascii="Times New Roman" w:hAnsi="Times New Roman" w:cs="Times New Roman"/>
          <w:sz w:val="28"/>
          <w:szCs w:val="28"/>
        </w:rPr>
        <w:t xml:space="preserve"> работоспособности, а также перечень сообщений системному программисту. Документация составлена в соответствии с требованиями ЕСПД (ГОСТ 19.404–79) и закрывает компетенции ПК 4.1, 4.3, 11.5.</w:t>
      </w:r>
    </w:p>
    <w:p w14:paraId="39A03EAB" w14:textId="77777777" w:rsidR="00EC35B3" w:rsidRDefault="00EC35B3" w:rsidP="00EC35B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35B3">
        <w:rPr>
          <w:rFonts w:ascii="Times New Roman" w:hAnsi="Times New Roman" w:cs="Times New Roman"/>
          <w:sz w:val="28"/>
          <w:szCs w:val="28"/>
        </w:rPr>
        <w:t>Глава</w:t>
      </w:r>
      <w:proofErr w:type="spellEnd"/>
      <w:r w:rsidRPr="00EC35B3">
        <w:rPr>
          <w:rFonts w:ascii="Times New Roman" w:hAnsi="Times New Roman" w:cs="Times New Roman"/>
          <w:sz w:val="28"/>
          <w:szCs w:val="28"/>
        </w:rPr>
        <w:t xml:space="preserve"> 5 «Руководство оператора» адресована конечным пользователям подсистемы — сотрудникам ООО «Вотум-С», работающим с клиентской базой. Содержит пошаговые инструкции по выполнению программы (вход в систему, добавление клиента, создание договора, </w:t>
      </w:r>
      <w:proofErr w:type="spellStart"/>
      <w:r w:rsidRPr="00EC35B3">
        <w:rPr>
          <w:rFonts w:ascii="Times New Roman" w:hAnsi="Times New Roman" w:cs="Times New Roman"/>
          <w:sz w:val="28"/>
          <w:szCs w:val="28"/>
        </w:rPr>
        <w:t>формирование</w:t>
      </w:r>
      <w:proofErr w:type="spellEnd"/>
      <w:r w:rsidRPr="00EC35B3">
        <w:rPr>
          <w:rFonts w:ascii="Times New Roman" w:hAnsi="Times New Roman" w:cs="Times New Roman"/>
          <w:sz w:val="28"/>
          <w:szCs w:val="28"/>
        </w:rPr>
        <w:t xml:space="preserve"> отчётов) и описание сообщений оператору. Наличие данного руководства обеспечивает практическую применимость разработки в реальной деятельности предприятия.</w:t>
      </w:r>
    </w:p>
    <w:p w14:paraId="1FF25B7F" w14:textId="5390F385" w:rsidR="00EC35B3" w:rsidRPr="00EC35B3" w:rsidRDefault="00EC35B3" w:rsidP="00EC35B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lastRenderedPageBreak/>
        <w:t>Глава 6 «Охрана труда и безопасность жизнедеятельности» рассматривает вопросы безопасной эксплуатации разработанного программного обеспечения. Анализируются вредные и опасные факторы при работе за компьютером (электромагнитное излучение, зрительное утомлен</w:t>
      </w:r>
      <w:proofErr w:type="spellStart"/>
      <w:r w:rsidRPr="00EC35B3">
        <w:rPr>
          <w:rFonts w:ascii="Times New Roman" w:hAnsi="Times New Roman" w:cs="Times New Roman"/>
          <w:sz w:val="28"/>
          <w:szCs w:val="28"/>
        </w:rPr>
        <w:t>ие</w:t>
      </w:r>
      <w:proofErr w:type="spellEnd"/>
      <w:r w:rsidRPr="00EC35B3">
        <w:rPr>
          <w:rFonts w:ascii="Times New Roman" w:hAnsi="Times New Roman" w:cs="Times New Roman"/>
          <w:sz w:val="28"/>
          <w:szCs w:val="28"/>
        </w:rPr>
        <w:t>, неудобная поза), приводятся требования к организации рабочего места, режиму труда и отдыха. Также могут быть рассмотрены вопросы электробезопасности и пожарной безопасности.</w:t>
      </w:r>
    </w:p>
    <w:p w14:paraId="14E563B1" w14:textId="7ADB2781" w:rsidR="00EC35B3" w:rsidRPr="00EC35B3" w:rsidRDefault="00EC35B3" w:rsidP="00EC35B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35B3">
        <w:rPr>
          <w:rFonts w:ascii="Times New Roman" w:hAnsi="Times New Roman" w:cs="Times New Roman"/>
          <w:sz w:val="28"/>
          <w:szCs w:val="28"/>
        </w:rPr>
        <w:t>Заключение</w:t>
      </w:r>
      <w:proofErr w:type="spellEnd"/>
      <w:r w:rsidRPr="00EC35B3">
        <w:rPr>
          <w:rFonts w:ascii="Times New Roman" w:hAnsi="Times New Roman" w:cs="Times New Roman"/>
          <w:sz w:val="28"/>
          <w:szCs w:val="28"/>
        </w:rPr>
        <w:t xml:space="preserve"> подводит итоги выполненной работы: оценивается степень достижения поставленной цели, формулируются основные результаты решения задач, подтверждается практическая значимость разработанной подсистемы для ООО «Вотум-С», даются рекомендации по дальнейшему развитию и сопровождению.</w:t>
      </w:r>
    </w:p>
    <w:p w14:paraId="694E9CC2" w14:textId="4487792C" w:rsidR="00EC35B3" w:rsidRPr="00EC35B3" w:rsidRDefault="00EC35B3" w:rsidP="00EC35B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35B3">
        <w:rPr>
          <w:rFonts w:ascii="Times New Roman" w:hAnsi="Times New Roman" w:cs="Times New Roman"/>
          <w:sz w:val="28"/>
          <w:szCs w:val="28"/>
        </w:rPr>
        <w:t>Список</w:t>
      </w:r>
      <w:proofErr w:type="spellEnd"/>
      <w:r w:rsidRPr="00EC35B3">
        <w:rPr>
          <w:rFonts w:ascii="Times New Roman" w:hAnsi="Times New Roman" w:cs="Times New Roman"/>
          <w:sz w:val="28"/>
          <w:szCs w:val="28"/>
        </w:rPr>
        <w:t xml:space="preserve"> использованных источников включает нормативно-правовые акты (ГОСТы ЕСПД и на автоматизированные системы), учебную и научную литературу по CRM-системам и информационным технологиям, статьи из периодических изданий за последние 5 лет, а также </w:t>
      </w:r>
      <w:proofErr w:type="spellStart"/>
      <w:r w:rsidRPr="00EC35B3">
        <w:rPr>
          <w:rFonts w:ascii="Times New Roman" w:hAnsi="Times New Roman" w:cs="Times New Roman"/>
          <w:sz w:val="28"/>
          <w:szCs w:val="28"/>
        </w:rPr>
        <w:t>техническую</w:t>
      </w:r>
      <w:proofErr w:type="spellEnd"/>
      <w:r w:rsidRPr="00EC35B3">
        <w:rPr>
          <w:rFonts w:ascii="Times New Roman" w:hAnsi="Times New Roman" w:cs="Times New Roman"/>
          <w:sz w:val="28"/>
          <w:szCs w:val="28"/>
        </w:rPr>
        <w:t xml:space="preserve"> документацию на используемые программные средства. Общее количество источников соответствует требованиям к выпускным квалификационным работам.</w:t>
      </w:r>
    </w:p>
    <w:p w14:paraId="4FEF59B3" w14:textId="1C4069D3" w:rsidR="00EC35B3" w:rsidRPr="00EC35B3" w:rsidRDefault="00EC35B3" w:rsidP="00EC35B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35B3">
        <w:rPr>
          <w:rFonts w:ascii="Times New Roman" w:hAnsi="Times New Roman" w:cs="Times New Roman"/>
          <w:sz w:val="28"/>
          <w:szCs w:val="28"/>
        </w:rPr>
        <w:t>Приложения</w:t>
      </w:r>
      <w:proofErr w:type="spellEnd"/>
      <w:r w:rsidRPr="00EC35B3">
        <w:rPr>
          <w:rFonts w:ascii="Times New Roman" w:hAnsi="Times New Roman" w:cs="Times New Roman"/>
          <w:sz w:val="28"/>
          <w:szCs w:val="28"/>
        </w:rPr>
        <w:t xml:space="preserve"> содержат листинги программного кода, экранные формы интерфейса, тест-кейсы, SQL-скрипты создания базы данных и (при наличии) акты внедрения.</w:t>
      </w:r>
    </w:p>
    <w:p w14:paraId="793BDCE8" w14:textId="2C50FD13" w:rsidR="00856D78" w:rsidRPr="00EC35B3" w:rsidRDefault="00EC35B3" w:rsidP="00EC35B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35B3">
        <w:rPr>
          <w:rFonts w:ascii="Times New Roman" w:hAnsi="Times New Roman" w:cs="Times New Roman"/>
          <w:sz w:val="28"/>
          <w:szCs w:val="28"/>
        </w:rPr>
        <w:t>Таким</w:t>
      </w:r>
      <w:proofErr w:type="spellEnd"/>
      <w:r w:rsidRPr="00EC35B3">
        <w:rPr>
          <w:rFonts w:ascii="Times New Roman" w:hAnsi="Times New Roman" w:cs="Times New Roman"/>
          <w:sz w:val="28"/>
          <w:szCs w:val="28"/>
        </w:rPr>
        <w:t xml:space="preserve"> образом, структура работы является логически обоснованной, охватывает все этапы жизненного цикла разработки программного обеспечения — от анализа требований до эксплуатации и сопровождения, — и полностью соответствует профессиональным компетенциям, з</w:t>
      </w:r>
      <w:proofErr w:type="spellStart"/>
      <w:r w:rsidRPr="00EC35B3">
        <w:rPr>
          <w:rFonts w:ascii="Times New Roman" w:hAnsi="Times New Roman" w:cs="Times New Roman"/>
          <w:sz w:val="28"/>
          <w:szCs w:val="28"/>
        </w:rPr>
        <w:t>аявленным</w:t>
      </w:r>
      <w:proofErr w:type="spellEnd"/>
      <w:r w:rsidRPr="00EC35B3">
        <w:rPr>
          <w:rFonts w:ascii="Times New Roman" w:hAnsi="Times New Roman" w:cs="Times New Roman"/>
          <w:sz w:val="28"/>
          <w:szCs w:val="28"/>
        </w:rPr>
        <w:t xml:space="preserve"> в образовательной программе.</w:t>
      </w:r>
    </w:p>
    <w:sectPr w:rsidR="00856D78" w:rsidRPr="00EC35B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C4B"/>
    <w:rsid w:val="002823D6"/>
    <w:rsid w:val="004D0529"/>
    <w:rsid w:val="0050570E"/>
    <w:rsid w:val="00666C4B"/>
    <w:rsid w:val="006C3B2F"/>
    <w:rsid w:val="00856D78"/>
    <w:rsid w:val="00AE7CF4"/>
    <w:rsid w:val="00D16AF8"/>
    <w:rsid w:val="00EC3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C1E6C7"/>
  <w15:chartTrackingRefBased/>
  <w15:docId w15:val="{8F0FED63-9E01-4767-A855-5CF275DE6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43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1488</Words>
  <Characters>8488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Колледж</dc:creator>
  <cp:keywords/>
  <dc:description/>
  <cp:lastModifiedBy>Студент Колледж</cp:lastModifiedBy>
  <cp:revision>3</cp:revision>
  <dcterms:created xsi:type="dcterms:W3CDTF">2026-04-07T08:00:00Z</dcterms:created>
  <dcterms:modified xsi:type="dcterms:W3CDTF">2026-04-07T09:01:00Z</dcterms:modified>
</cp:coreProperties>
</file>