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D6E91B8" wp14:paraId="15813DF4" wp14:textId="216186D9">
      <w:pPr>
        <w:pStyle w:val="Heading1"/>
        <w:spacing w:line="360" w:lineRule="auto"/>
      </w:pPr>
      <w:r w:rsidR="7356155A">
        <w:rPr/>
        <w:t>Глава 3. Тестирование программного обеспечения</w:t>
      </w:r>
    </w:p>
    <w:p xmlns:wp14="http://schemas.microsoft.com/office/word/2010/wordml" w:rsidP="5D6E91B8" wp14:paraId="70528F2E" wp14:textId="7E0F6155">
      <w:pPr>
        <w:pStyle w:val="Heading2"/>
        <w:spacing w:line="360" w:lineRule="auto"/>
      </w:pPr>
      <w:r w:rsidR="7356155A">
        <w:rPr/>
        <w:t>3.1 Основные термины и их соотношение</w:t>
      </w:r>
    </w:p>
    <w:p w:rsidR="389D67C1" w:rsidP="5D6E91B8" w:rsidRDefault="389D67C1" w14:paraId="236A0B61" w14:textId="573155FF">
      <w:pPr>
        <w:pStyle w:val="Normal"/>
        <w:spacing w:line="360" w:lineRule="auto"/>
        <w:ind w:firstLine="1800"/>
      </w:pPr>
      <w:r w:rsidR="389D67C1">
        <w:rPr/>
        <w:t>Тестирование программного обеспечения представляет собой процесс проверки соответствия разработанного приложения предъявленным требованиям, выявления дефектов и оценки качества. В контексте разработки подсистемы учёта клиентов и заявок ООО «КОДЭ» тестирование проводилось на всех этапах жизненного цикла — от модульного тестирования отдельных компонентов на бэкенде до функционального тестирования пользовательского интерфейса на фронтенде и приёмочных испытаний с участием заказчика.</w:t>
      </w:r>
    </w:p>
    <w:p w:rsidR="389D67C1" w:rsidP="5D6E91B8" w:rsidRDefault="389D67C1" w14:paraId="1832F182" w14:textId="4FC91101">
      <w:pPr>
        <w:pStyle w:val="Normal"/>
        <w:spacing w:line="360" w:lineRule="auto"/>
        <w:ind w:firstLine="1800"/>
      </w:pPr>
      <w:r w:rsidR="389D67C1">
        <w:rPr/>
        <w:t>В рамках данной работы используются следующие основные термины. Дефект (или ошибка) — это недостаток в программном продукте, который может привести к его некорректной работе, например, неправильное вычисление суммы сделки, некорректное отображение списка задач из-за неверного маппинга данных между Angular и ASP.NET Core, или отсутствие реакции на действие пользователя при сбое HTTP-запроса. Отказ — это событие, при котором программа перестаёт выполнять требуемую функцию или выдаёт некорректный результат, например, аварийное завершение работы сервера при попытке сформировать коммерческое предложение из-за ошибки в генерации PDF. Тест-кейс — это набор входных данных, условий выполнения и ожидаемых результатов, разработанный для проверки конкретной функции системы, например, тест-кейс «Создание новой сделки с заполнением всех обязательных полей» с ожидаемым результатом «Сделка сохраняется в базе данных PostgreSQL, присваивается статус "Новый лид", уведомление отправляется менеджеру через SignalR или EmailService». Тестовый сценарий — это последовательность тест-кейсов, моделирующая реальный workflow пользователя, например, сценарий «Менеджер получает письмо на настроенный почтовый ящик, фоновый сервис EmailParserService автоматически создаёт сделку, менеджер назначает встречу через Angular-форму, после встречи создаёт follow-up задачу, затем формирует коммерческое предложение с помощью библиотеки QuestPDF и отправляет клиенту».</w:t>
      </w:r>
    </w:p>
    <w:p w:rsidR="389D67C1" w:rsidP="5D6E91B8" w:rsidRDefault="389D67C1" w14:paraId="1FABE28D" w14:textId="25250877">
      <w:pPr>
        <w:pStyle w:val="Normal"/>
        <w:spacing w:line="360" w:lineRule="auto"/>
        <w:ind w:firstLine="1800"/>
      </w:pPr>
      <w:r w:rsidR="389D67C1">
        <w:rPr/>
        <w:t>В процессе тестирования выделяются следующие основные виды. Функциональное тестирование проверяет, соответствует ли поведение системы заявленным требованиям — выполняет ли система те действия, которые от неё ожидаются, корректно ли работают REST API эндпоинты, правильно ли обрабатываются HTTP-запросы и формируются JWT-токены для аутентификации. Тестирование юзабилити оценивает удобство интерфейса на Angular, интуитивность навигации по разделам CRM, доступность функций для разных ролей (менеджер, руководитель, администратор), читаемость текста и адаптивность вёрстки. Тестирование безопасности проверяет защищённость данных от несанкционированного доступа, корректность разграничения прав пользователей через атрибуты [Authorize] и ролевую модель UserRole, защиту от распространённых уязвимостей (SQL-инъекции — через Entity Framework Core с параметризацией запросов, межсайтовый скриптинг — через встроенную защиту Angular). Нагрузочное тестирование определяет поведение системы при высокой интенсивности работы, например, при одновременной работе 20 пользователей с различными ролями или при обработке 50 входящих писем почтовым парсером за короткий промежуток времени. Регрессионное тестирование проводится после внесения изменений в программу для подтверждения того, что исправление ошибок не нарушило работу ранее функционировавших возможностей — особенно важно при обновлении моделей Entity Framework и миграций базы данных.</w:t>
      </w:r>
    </w:p>
    <w:p w:rsidR="389D67C1" w:rsidP="5D6E91B8" w:rsidRDefault="389D67C1" w14:paraId="5C249994" w14:textId="588A4178">
      <w:pPr>
        <w:pStyle w:val="Normal"/>
        <w:spacing w:line="360" w:lineRule="auto"/>
        <w:ind w:firstLine="1800"/>
      </w:pPr>
      <w:r w:rsidR="389D67C1">
        <w:rPr/>
        <w:t>Соотношение между этими видами тестирования определяется целями каждого этапа. На начальных этапах разработки проводится модульное (unit) тестирование с использованием фреймворка xUnit и библиотеки Moq для изоляции зависимостей — при этом каждый сервис (DealService, AuthService, EmailParserService) и его методы тестируются изолированно. Затем выполняется интеграционное тестирование с реальной тестовой базой PostgreSQL, проверяющее взаимодействие между модулями, например, корректность передачи данных из модуля сделок в модуль документов через контроллеры ASP.NET Core. После завершения разработки проводится системное тестирование, охватывающее всю подсистему в целом — от клиентской части на Angular до бэкенда и базы данных. Завершающим этапом является приёмочное тестирование, которое выполняется заказчиком на реальных данных для принятия решения о вводе системы в эксплуатацию.</w:t>
      </w:r>
    </w:p>
    <w:p w:rsidR="389D67C1" w:rsidP="5D6E91B8" w:rsidRDefault="389D67C1" w14:paraId="05B1DFB3" w14:textId="0C139EC3">
      <w:pPr>
        <w:pStyle w:val="Normal"/>
        <w:spacing w:line="360" w:lineRule="auto"/>
        <w:ind w:firstLine="1800"/>
      </w:pPr>
      <w:r w:rsidR="389D67C1">
        <w:rPr/>
        <w:t>Для фиксации результатов тестирования использовалась встроенная система отслеживания ошибок в GitHub Issues. Каждому найденному дефекту присваивался уникальный идентификатор, определялась степень критичности (блокирующая, критическая, значительная, незначительная), назначался ответственный за исправление, фиксировался статус (открыт, в работе, исправлен, закрыт, отклонён) и указывалась дата обнаружения и исправления. Такой подход позволил систематизировать процесс исправления ошибок и обеспечить контроль качества на всех этапах разработки.</w:t>
      </w:r>
    </w:p>
    <w:p w:rsidR="5D6E91B8" w:rsidP="5D6E91B8" w:rsidRDefault="5D6E91B8" w14:paraId="4A073D03" w14:textId="5C57DEBC">
      <w:pPr>
        <w:pStyle w:val="Normal"/>
        <w:spacing w:line="360" w:lineRule="auto"/>
      </w:pPr>
    </w:p>
    <w:p w:rsidR="389D67C1" w:rsidP="5D6E91B8" w:rsidRDefault="389D67C1" w14:paraId="78330805" w14:textId="54233FA2">
      <w:pPr>
        <w:pStyle w:val="Normal"/>
        <w:spacing w:after="0" w:afterAutospacing="off" w:line="360" w:lineRule="auto"/>
        <w:ind w:firstLine="1800"/>
        <w:rPr>
          <w:b w:val="1"/>
          <w:bCs w:val="1"/>
        </w:rPr>
      </w:pPr>
      <w:r w:rsidRPr="5D6E91B8" w:rsidR="389D67C1">
        <w:rPr>
          <w:b w:val="1"/>
          <w:bCs w:val="1"/>
        </w:rPr>
        <w:t>3.2 Статистические методы устранения ошибок</w:t>
      </w:r>
    </w:p>
    <w:p w:rsidR="389D67C1" w:rsidP="5D6E91B8" w:rsidRDefault="389D67C1" w14:paraId="62AD8D4E" w14:textId="5E1946D1">
      <w:pPr>
        <w:pStyle w:val="Normal"/>
        <w:spacing w:after="0" w:afterAutospacing="off" w:line="360" w:lineRule="auto"/>
        <w:ind w:firstLine="1800"/>
      </w:pPr>
      <w:r w:rsidR="389D67C1">
        <w:rPr/>
        <w:t>В процессе разработки подсистемы учёта клиентов и заявок для управления качеством программного обеспечения применялись статистические методы, позволяющие количественно оценить надёжность системы и прогнозировать количество оставшихся дефектов. Основным методом, использованным в данной работе, является модель накопления ошибок, основанная на анализе интенсивности обнаружения дефектов во времени.</w:t>
      </w:r>
    </w:p>
    <w:p w:rsidR="389D67C1" w:rsidP="5D6E91B8" w:rsidRDefault="389D67C1" w14:paraId="5D068529" w14:textId="21811B66">
      <w:pPr>
        <w:pStyle w:val="Normal"/>
        <w:spacing w:after="0" w:afterAutospacing="off" w:line="360" w:lineRule="auto"/>
        <w:ind w:firstLine="1800"/>
      </w:pPr>
      <w:r w:rsidR="389D67C1">
        <w:rPr/>
        <w:t>На протяжении всего цикла разработки (30 рабочих дней) все обнаруженные дефекты фиксировались в системе GitHub Issues с указанием даты обнаружения, модуля, в котором обнаружен дефект, степени критичности и времени, затраченного на исправление. По окончании разработки была построена диаграмма накопления обнаруженных и исправленных дефектов по неделям. Анализ этой диаграммы показал, что наибольшее количество дефектов (около 45 процентов от общего числа) было обнаружено в первые две недели разработки, когда активно разрабатывались наиболее сложные модули — модуль почтового парсера EmailParserService (интеграция с IMAP через MailKit) и модуль генерации коммерческих предложений (генерация PDF через QuestPDF с корректным форматированием кириллических шрифтов). В последующие недели интенсивность обнаружения новых дефектов снижалась, а к последней неделе разработки новые дефекты практически не обнаруживались, что свидетельствует о стабилизации качества программного продукта.</w:t>
      </w:r>
    </w:p>
    <w:p w:rsidR="389D67C1" w:rsidP="5D6E91B8" w:rsidRDefault="389D67C1" w14:paraId="67DDF0E2" w14:textId="0BB95D75">
      <w:pPr>
        <w:pStyle w:val="Normal"/>
        <w:spacing w:after="0" w:afterAutospacing="off" w:line="360" w:lineRule="auto"/>
        <w:ind w:firstLine="1800"/>
      </w:pPr>
      <w:r w:rsidR="389D67C1">
        <w:rPr/>
        <w:t>Для прогнозирования количества оставшихся в системе дефектов использовалась экстраполяционная модель, основанная на предположении, что скорость обнаружения дефектов пропорциональна количеству оставшихся дефектов. По этой модели, если на протяжении последней недели тестирования было обнаружено менее 3 новых дефектов, можно с вероятностью 95 процентов утверждать, что в системе осталось не более 5 дефектов незначительной степени критичности (косметические недочёты интерфейса, не влияющие на ключевую функциональность). В ходе тестирования подсистемы за последнюю неделю было обнаружено 2 новых дефекта (оба — незначительные, связанные с отображением элементов интерфейса на мобильных устройствах с определёнными разрешениями экрана). Таким образом, по оценке, в подсистеме остаётся не более 4-5 незначительных дефектов, которые могут быть исправлены в процессе гарантийного обслуживания без ущерба для работоспособности системы.</w:t>
      </w:r>
    </w:p>
    <w:p w:rsidR="389D67C1" w:rsidP="5D6E91B8" w:rsidRDefault="389D67C1" w14:paraId="08033E91" w14:textId="324D11C9">
      <w:pPr>
        <w:pStyle w:val="Normal"/>
        <w:spacing w:after="0" w:afterAutospacing="off" w:line="360" w:lineRule="auto"/>
        <w:ind w:firstLine="1800"/>
      </w:pPr>
      <w:r w:rsidR="389D67C1">
        <w:rPr/>
        <w:t>Также применялся анализ распределения дефектов по модулям. Статистика показала, что наибольшее количество дефектов (32 процента) было обнаружено в модуле EmailParserService, что объясняется сложностью интеграции с различными почтовыми серверами (Yandex, Gmail), необходимостью корректного парсинга писем в разных кодировках (UTF-8, Windows-1251) и обработки ошибок аутентификации при использовании паролей приложений. Вторым по количеству дефектов (24 процента) стал модуль DealService, включающий сложную бизнес-логику изменения статусов сделок с проверкой допустимости переходов и автоматическим созданием follow-up задач. Модули с наименьшим количеством дефектов — модуль аутентификации (AuthService) и модуль клиентов (ClientService) — эти модули хорошо проработаны на этапе проектирования и имеют меньше внешних зависимостей.</w:t>
      </w:r>
    </w:p>
    <w:p w:rsidR="389D67C1" w:rsidP="5D6E91B8" w:rsidRDefault="389D67C1" w14:paraId="413BD3B5" w14:textId="694AF88C">
      <w:pPr>
        <w:pStyle w:val="Normal"/>
        <w:spacing w:after="0" w:afterAutospacing="off" w:line="360" w:lineRule="auto"/>
        <w:ind w:firstLine="709"/>
      </w:pPr>
      <w:r w:rsidR="389D67C1">
        <w:rPr/>
        <w:t>Для оценки надёжности подсистемы использовался показатель средней наработки на отказ (Mean Time Between Failures, MTBF). Под отказом понималось любое событие, приводящее к невозможности выполнения пользователем его задачи (например, ошибка сервера при сохранении сделки из-за проблем с Entity Framework, зависание интерфейса при формировании отчёта из-за неоптимального LINQ-запроса). В период опытной эксплуатации, которая продолжалась 14 календарных дней, произошло 2 отказа: один — из-за превышения лимита подключений к почтовому серверу (на стороне провайдера), второй — из-за неоптимального запроса к базе данных при формировании отчёта по воронке продаж за год (исправлено добавлением составного индекса в PostgreSQL). Средняя наработка на отказ составила 168 часов (7 дней), что является приемлемым показателем для системы класса CRM, не относящейся к критически важным системам реального времени.</w:t>
      </w:r>
    </w:p>
    <w:p w:rsidR="5D6E91B8" w:rsidP="5D6E91B8" w:rsidRDefault="5D6E91B8" w14:paraId="047DA485" w14:textId="5C12E580">
      <w:pPr>
        <w:pStyle w:val="Normal"/>
        <w:spacing w:after="0" w:afterAutospacing="off" w:line="360" w:lineRule="auto"/>
        <w:ind w:firstLine="709"/>
      </w:pPr>
    </w:p>
    <w:p w:rsidR="389D67C1" w:rsidP="5D6E91B8" w:rsidRDefault="389D67C1" w14:paraId="2B6050A4" w14:textId="28CA9FFC">
      <w:pPr>
        <w:pStyle w:val="Normal"/>
        <w:spacing w:after="0" w:afterAutospacing="off" w:line="360" w:lineRule="auto"/>
        <w:ind w:firstLine="709"/>
        <w:rPr>
          <w:b w:val="1"/>
          <w:bCs w:val="1"/>
        </w:rPr>
      </w:pPr>
      <w:r w:rsidRPr="5D6E91B8" w:rsidR="389D67C1">
        <w:rPr>
          <w:b w:val="1"/>
          <w:bCs w:val="1"/>
        </w:rPr>
        <w:t>3.3 Функциональное тестирование</w:t>
      </w:r>
    </w:p>
    <w:p w:rsidR="389D67C1" w:rsidP="5D6E91B8" w:rsidRDefault="389D67C1" w14:paraId="7E92AC58" w14:textId="267F02A2">
      <w:pPr>
        <w:pStyle w:val="Normal"/>
        <w:spacing w:after="0" w:afterAutospacing="off" w:line="360" w:lineRule="auto"/>
        <w:ind w:firstLine="709"/>
      </w:pPr>
      <w:r w:rsidR="389D67C1">
        <w:rPr/>
        <w:t>Функциональное тестирование подсистемы учёта клиентов и заявок проводилось с целью проверки соответствия реализованного функционала требованиям технического задания. Тестирование выполнялось как в ручном режиме с использованием подготовленных тест-кейсов, так и с применением автоматизированных инструментов для модульного тестирования бэкенда (фреймворк xUnit для C# с библиотекой Moq для создания mock-объектов). Для тестирования клиентской части на Angular использовался фреймворк Jasmine. Всего было разработано 112 тест-кейсов, охватывающих все ключевые функции подсистемы. Каждый тест-кейс включал уникальный идентификатор, название, предусловия (состояние системы до начала теста), шаги воспроизведения, ожидаемый результат и фактический результат (заполнялся после выполнения).</w:t>
      </w:r>
    </w:p>
    <w:p w:rsidR="389D67C1" w:rsidP="5D6E91B8" w:rsidRDefault="389D67C1" w14:paraId="2E3ADFAA" w14:textId="5FAC8D84">
      <w:pPr>
        <w:pStyle w:val="Normal"/>
        <w:spacing w:after="0" w:afterAutospacing="off" w:line="360" w:lineRule="auto"/>
        <w:ind w:firstLine="709"/>
      </w:pPr>
      <w:r w:rsidR="389D67C1">
        <w:rPr/>
        <w:t>Первая группа тест-кейсов проверяла модуль аутентификации и авторизации на базе ASP.NET Core Identity и JWT. Тест-кейс TC-AUTH-01: «Вход в систему с правильными учётными данными». Предусловие: в базе данных PostgreSQL существует пользователь с email manager@kode.ru и правильным хэшем пароля (BCrypt). Шаги: пользователь открывает страницу входа на Angular, вводит email «manager@kode.ru», вводит правильный пароль, нажимает кнопку «Войти». Ожидаемый результат: система отправляет POST-запрос к API /api/Auth/login, валидирует учётные данные, генерирует JWT-токен, перенаправляет пользователя на дашборд менеджера. Фактический результат: соответствует ожидаемому. Тест-кейс TC-AUTH-02: «Вход в систему с неверным паролем». Шаги: пользователь вводит email «manager@kode.ru», вводит неверный пароль, нажимает «Войти». Ожидаемый результат: система возвращает HTTP-статус 401 Unauthorized с сообщением «Неверный email или пароль», перенаправления не происходит. Фактический результат: соответствует ожидаемому. Тест-кейс TC-AUTH-03: «Проверка разграничения доступа — менеджер пытается открыть страницу управления пользователями». Предусловие: пользователь с ролью «Менеджер» авторизован. Шаги: пользователь вручную вводит в адресную строку URL /admin/users. Ожидаемый результат: Angular Route Guard (RoleGuard) срабатывает и перенаправляет пользователя на дашборд, либо API возвращает HTTP-статус 403 Forbidden. Фактический результат: соответствует ожидаемому. Все тест-кейсы группы аутентификации (10 штук) были пройдены успешно.</w:t>
      </w:r>
    </w:p>
    <w:p w:rsidR="389D67C1" w:rsidP="5D6E91B8" w:rsidRDefault="389D67C1" w14:paraId="5C239757" w14:textId="324D3A46">
      <w:pPr>
        <w:pStyle w:val="Normal"/>
        <w:spacing w:after="0" w:afterAutospacing="off" w:line="360" w:lineRule="auto"/>
        <w:ind w:firstLine="1800"/>
      </w:pPr>
      <w:r w:rsidR="389D67C1">
        <w:rPr/>
        <w:t>Вторая группа тест-кейсов проверяла модуль управления сделками (DealController и DealService). Тест-кейс TC-DEAL-01: «Создание новой сделки в ручном режиме». Предусловие: в базе данных существует хотя бы один клиент, пользователь авторизован как менеджер. Шаги: пользователь переходит на страницу «Список сделок» в Angular, нажимает кнопку «+ Новая сделка», заполняет поля: клиент (выбирает из выпадающего списка), название сделки («Разработка CRM для ООО "Ромашка"»), плановая сумма (500000), нажимает «Сохранить». Ожидаемый результат: Angular отправляет POST-запрос к /api/Deals, сервер валидирует данные, сохраняет сделку в PostgreSQL через Entity Framework Core, присваивает статус «Новый лид» (StatusId = 1), генерирует уникальный номер по маске «КД-2026-XXXXX», в таблицу AuditLogs добавляется запись о создании сделки. Фактический результат: соответствует ожидаемому. Тест-кейс TC-DEAL-02: «Изменение статуса сделки на "КП отправлено"». Предусловие: существует сделка в статусе «В работе», менеджер авторизован. Шаги: пользователь открывает карточку сделки, нажимает кнопку «Изменить статус», выбирает статус «КП отправлено», нажимает «Сохранить». Ожидаемый результат: статус сделки изменён, в таблицу DealStatusHistory добавляется запись, автоматически создаётся follow-up задача «Позвонить клиенту через 3 дня». Фактический результат: соответствует ожидаемому. Тест-кейс TC-DEAL-03: «Попытка перевода сделки в терминальный статус без заполнения итоговой суммы». Предусловие: сделка в статусе «Счёт выставлен». Шаги: пользователь пытается перевести сделку в статус «Закрыта успех», не заполнив поле «Итоговая сумма». Ожидаемый результат: система отклоняет изменение статуса, возвращает HTTP-статус 400 Bad Request с сообщением «Для закрытия сделки успехом необходимо указать итоговую сумму». Фактический результат: соответствует ожидаемому. Тест-кейсы TC-DEAL-04 — TC-DEAL-20 (всего 17 тест-кейсов на сделки) были пройдены успешно, за исключением одного, который выявил дефект — при попытке удалить сделку, находящуюся в статусе «Новый лид», система не выводила предупреждение о том, что удаление необратимо. Дефект был исправлен добавлением модального окна подтверждения на Angular с использованием ModalService и подтверждения на бэкенде через проверку флага IsTerminal у статуса.</w:t>
      </w:r>
    </w:p>
    <w:p w:rsidR="078399F1" w:rsidP="5D6E91B8" w:rsidRDefault="078399F1" w14:paraId="7E581F6D" w14:textId="0C39605C">
      <w:pPr>
        <w:pStyle w:val="Normal"/>
        <w:spacing w:after="0" w:afterAutospacing="off" w:line="360" w:lineRule="auto"/>
        <w:ind w:firstLine="1800"/>
      </w:pPr>
      <w:r w:rsidR="078399F1">
        <w:rPr/>
        <w:t>Третья группа тест-кейсов проверяла модуль почтового парсера (EmailParserService) — наиболее критичный и сложный модуль системы, работающий в фоновом режиме как BackgroundService. Тест-кейс TC-EMAIL-01: «Автоматическое создание сделки из письма нового клиента». Предусловие: почтовый парсер настроен через EmailSettingsController с IMAP-сервером Яндекс.Почты, пароль приложения сохранён в базе данных. Шаги: на почтовый ящик WFTWFTWFT@yandex.ru отправляется письмо от нового отправителя newclient@example.com с темой «Заявка на разработку мобильного приложения». Ожидаемый результат: фоновый сервис при следующей проверке (интервал 5 минут) подключается по IMAP, создаёт нового клиента с email newclient@example.com, создаёт новую сделку со статусом «Новый лид» (StatusId = 1), названием newclient@example.com - Заявка на разработку мобильного приложения. Фактический результат: соответствует ожидаемому — сделка появляется в списке «Все сделки», клиент — в разделе «Все клиенты». Тест-кейс TC-EMAIL-02: «Добавление письма к существующей сделке». Предусловие: существует клиент с email existing@example.com и активная сделка в статусе «В работе» для этого клиента. Шаги: на почтовый ящик WFTWFTWFT@yandex.ru отправляется письмо с того же адреса existing@example.com с темой «Уточнение по срокам». Ожидаемый результат: новая сделка не создаётся, письмо добавляется в хронологию существующей сделки (таблица EmailMessages). Фактический результат: соответствует ожидаемому. Тест-кейс TC-EMAIL-03: «Защита от дублирования — повторная обработка того же письма». Предусловие: письмо с уникальным Message-ID уже было обработано, запись есть в таблице EmailMessages. Шаги: почтовый парсер запускается повторно (при перезапуске бэкенда) и считывает то же самое письмо. Ожидаемый результат: система проверяет наличие Message-ID через AnyAsync и не создаёт дублирующую сделку. Фактический результат: соответствует ожидаемому. Тест-кейс TC-EMAIL-04: «Обработка письма без темы». Шаги: на почтовый ящик отправляется письмо с пустым полем Subject. Ожидаемый результат: система подставляет значение по умолчанию «Новое письмо», сделка успешно создаётся. Фактический результат: соответствует ожидаемому после исправления (добавлена проверка string.IsNullOrEmpty(message.Subject)). Все тест-кейсы группы почтового парсера (8 штук) были пройдены успешно. В процессе тестирования выявлены и исправлены следующие дефекты: ошибка аутентификации IMAP при неправильном хранении пароля (требовалось использовать пароль приложения, а не пароль от почтового ящика), проблема с FolderNotOpenException (исправлено открытие папки в режиме ReadWrite), а также фильтрация служебных писем от mailer-daemon@yandex.ru.</w:t>
      </w:r>
    </w:p>
    <w:p w:rsidR="078399F1" w:rsidP="5D6E91B8" w:rsidRDefault="078399F1" w14:paraId="45F48511" w14:textId="4B6410EA">
      <w:pPr>
        <w:pStyle w:val="Normal"/>
        <w:spacing w:after="0" w:afterAutospacing="off" w:line="360" w:lineRule="auto"/>
        <w:ind w:firstLine="1800"/>
      </w:pPr>
      <w:r w:rsidR="078399F1">
        <w:rPr/>
        <w:t>Четвёртая группа тест-кейсов проверяла модуль формирования коммерческих предложений и счетов с использованием библиотеки QuestPDF. Тест-кейс TC-DOC-01: «Генерация КП в PDF». Предусловие: существует сделка с заполненным клиентом и менеджером. Шаги: пользователь открывает карточку сделки в Angular, нажимает кнопку «Сформировать КП», открывается модальное окно KpModalComponent, менеджер заполняет таблицу услуг (наименование, количество, цена). Ожидаемый результат: генерируется PDF-файл с корректным отображением кириллицы (шрифт DejaVu Sans), файл сохраняется на сервере, в таблице Documents появляется запись с путём к файлу. Фактический результат: соответствует ожидаемому. Тест-кейс TC-DOC-02: «Отправка КП клиенту по email». Предусловие: КП сгенерировано, у клиента указан email. Шаги: пользователь нажимает кнопку «Отправить клиенту», система через EmailService отправляет письмо через SMTP-сервер Яндекса. Ожидаемый результат: клиент получает письмо с темой «Коммерческое предложение № КП-2026-XXXXX», во вложении — PDF-файл, в карточке сделки появляется событие «КП отправлено». Фактический результат: соответствует ожидаемому. Все тест-кейсы группы документов (6 штук) пройдены успешно.</w:t>
      </w:r>
    </w:p>
    <w:p w:rsidR="078399F1" w:rsidP="5D6E91B8" w:rsidRDefault="078399F1" w14:paraId="6D331143" w14:textId="5FD58B59">
      <w:pPr>
        <w:pStyle w:val="Normal"/>
        <w:spacing w:after="0" w:afterAutospacing="off" w:line="360" w:lineRule="auto"/>
        <w:ind w:firstLine="1800"/>
      </w:pPr>
      <w:r w:rsidR="078399F1">
        <w:rPr/>
        <w:t>Пятая группа тест-кейсов проверяла модуль аналитики и отчётности. Тест-кейс TC-AN-01: «Формирование воронки продаж». Предусловие: в базе данных PostgreSQL есть сделки за текущий месяц в различных статусах. Шаги: руководитель отдела продаж открывает страницу «Аналитика» (компонент HeadDashboardComponent), выбирает период «Этот месяц». Ожидаемый результат: отображается воронка продаж с группировкой по статусам, рассчитана конверсия между этапами (отношение количества сделок на следующем этапе к предыдущему). Фактический результат: соответствует ожидаемому. Тест-кейс TC-AN-02: «Экспорт отчёта по эффективности менеджеров в Excel». Шаги: руководитель на странице «Аналитика» нажимает кнопку «Экспорт в Excel». Ожидаемый результат: через сервис ExcelExportService с использованием библиотеки XLSX формируется файл KPI_менеджеров.xlsx, содержащий таблицу с менеджерами, суммой закрытых сделок (ActualAmount), конверсией и количеством сделок. Фактический результат: соответствует ожидаемому. Все тест-кейсы группы аналитики (8 штук) пройдены успешно.</w:t>
      </w:r>
    </w:p>
    <w:p w:rsidR="078399F1" w:rsidP="5D6E91B8" w:rsidRDefault="078399F1" w14:paraId="05AD78AF" w14:textId="56342742">
      <w:pPr>
        <w:pStyle w:val="Normal"/>
        <w:keepNext w:val="0"/>
        <w:keepLines w:val="0"/>
        <w:spacing w:after="0" w:afterAutospacing="off" w:line="360" w:lineRule="auto"/>
        <w:ind w:firstLine="1800"/>
      </w:pPr>
      <w:r w:rsidR="078399F1">
        <w:rPr/>
        <w:t xml:space="preserve">По результатам функционального тестирования было выявлено 23 дефекта. Из них 3 дефекта были классифицированы как критические (проблемы с IMAP-аутентификацией, ошибка </w:t>
      </w:r>
      <w:r w:rsidR="078399F1">
        <w:rPr/>
        <w:t>FolderNotOpenException</w:t>
      </w:r>
      <w:r w:rsidR="078399F1">
        <w:rPr/>
        <w:t xml:space="preserve">, некорректная обработка пустой темы письма), 12 — как значительные (неправильная обработка кириллических кодировок, проблемы с обновлением </w:t>
      </w:r>
      <w:r w:rsidR="078399F1">
        <w:rPr/>
        <w:t>ActualAmount</w:t>
      </w:r>
      <w:r w:rsidR="078399F1">
        <w:rPr/>
        <w:t xml:space="preserve"> в сделке, дублирование сделок от </w:t>
      </w:r>
      <w:r w:rsidR="078399F1">
        <w:rPr/>
        <w:t>mailer-daemon</w:t>
      </w:r>
      <w:r w:rsidR="078399F1">
        <w:rPr/>
        <w:t xml:space="preserve">), 8 — как незначительные (косметические недочёты интерфейса в мобильной версии, отсутствие иконок у типов клиентов). Критические и значительные дефекты были исправлены до завершения этапа тестирования. Незначительные дефекты зафиксированы в журнале </w:t>
      </w:r>
      <w:r w:rsidR="078399F1">
        <w:rPr/>
        <w:t>GitHub</w:t>
      </w:r>
      <w:r w:rsidR="078399F1">
        <w:rPr/>
        <w:t xml:space="preserve"> </w:t>
      </w:r>
      <w:r w:rsidR="078399F1">
        <w:rPr/>
        <w:t>Issues</w:t>
      </w:r>
      <w:r w:rsidR="078399F1">
        <w:rPr/>
        <w:t xml:space="preserve"> и будут исправлены в течение гарантийного периода.</w:t>
      </w:r>
    </w:p>
    <w:p xmlns:wp14="http://schemas.microsoft.com/office/word/2010/wordml" w:rsidP="5D6E91B8" wp14:paraId="2D496A69" wp14:textId="104F1B88">
      <w:pPr>
        <w:pStyle w:val="Heading2"/>
        <w:keepNext w:val="0"/>
        <w:keepLines w:val="0"/>
        <w:spacing w:after="0" w:afterAutospacing="off" w:line="360" w:lineRule="auto"/>
        <w:ind w:firstLine="1800"/>
      </w:pPr>
      <w:r w:rsidR="7356155A">
        <w:rPr/>
        <w:t>3.4 Структурное тестирование</w:t>
      </w:r>
    </w:p>
    <w:p w:rsidR="41C89373" w:rsidP="5D6E91B8" w:rsidRDefault="41C89373" w14:paraId="0591F944" w14:textId="06D82138">
      <w:pPr>
        <w:pStyle w:val="Normal"/>
        <w:keepNext w:val="0"/>
        <w:keepLines w:val="0"/>
        <w:spacing w:after="0" w:afterAutospacing="off" w:line="360" w:lineRule="auto"/>
        <w:ind w:firstLine="1800"/>
      </w:pPr>
      <w:r w:rsidR="41C89373">
        <w:rPr/>
        <w:t>Структурное (или модульное) тестирование проводилось на уровне отдельных классов и методов с использованием фреймворка xUnit для C# и Jasmine для Angular. Целью структурного тестирования являлась проверка корректности работы каждого метода в изоляции от внешних зависимостей (базы данных, файловой системы, внешних API). Для изоляции использовались mock-объекты, создаваемые с помощью библиотеки Moq, которые имитировали поведение DbContext, почтового сервера (MailKit) и других компонентов.</w:t>
      </w:r>
    </w:p>
    <w:p w:rsidR="41C89373" w:rsidP="5D6E91B8" w:rsidRDefault="41C89373" w14:paraId="18BEAD1E" w14:textId="19E2A195">
      <w:pPr>
        <w:pStyle w:val="Normal"/>
        <w:keepNext w:val="0"/>
        <w:keepLines w:val="0"/>
        <w:spacing w:after="0" w:afterAutospacing="off" w:line="360" w:lineRule="auto"/>
        <w:ind w:firstLine="1800"/>
      </w:pPr>
      <w:r w:rsidR="41C89373">
        <w:rPr/>
        <w:t>Всего было разработано 156 модульных тестов, покрывающих критически важные компоненты системы. Покрытие кода тестами (code coverage) составило 74 процента для серверной части и 58 процентов для клиентской части, что соответствует рекомендуемому порогу для корпоративных приложений.</w:t>
      </w:r>
    </w:p>
    <w:p w:rsidR="41C89373" w:rsidP="5D6E91B8" w:rsidRDefault="41C89373" w14:paraId="2FA3C451" w14:textId="05AC7AE0">
      <w:pPr>
        <w:pStyle w:val="Normal"/>
        <w:keepNext w:val="0"/>
        <w:keepLines w:val="0"/>
        <w:spacing w:after="0" w:afterAutospacing="off" w:line="360" w:lineRule="auto"/>
        <w:ind w:firstLine="1800"/>
      </w:pPr>
      <w:r w:rsidR="41C89373">
        <w:rPr/>
        <w:t>В модуле аутентификации (AuthController) были написаны тесты для метода Login. Тест Login_ValidCredentials_ReturnsToken проверял, что при передаче корректных email и пароля метод возвращает JWT-токен с правильными claims (UserId, Email, Role). Тест Login_InvalidCredentials_ReturnsUnauthorized проверял, что при неверном пароле метод возвращает HTTP-код 401. Тест Login_BlockedUser_ReturnsUnauthorized проверял, что заблокированный пользователь (флаг IsActive = false) не может войти в систему. Все 12 тестов модуля аутентификации были пройдены успешно.</w:t>
      </w:r>
    </w:p>
    <w:p w:rsidR="41C89373" w:rsidP="5D6E91B8" w:rsidRDefault="41C89373" w14:paraId="086BF221" w14:textId="249D386F">
      <w:pPr>
        <w:pStyle w:val="Normal"/>
        <w:keepNext w:val="0"/>
        <w:keepLines w:val="0"/>
        <w:spacing w:after="0" w:afterAutospacing="off" w:line="360" w:lineRule="auto"/>
        <w:ind w:firstLine="1800"/>
      </w:pPr>
      <w:r w:rsidR="41C89373">
        <w:rPr/>
        <w:t>В модуле сделок (DealService) наибольшее количество тестов было написано для метода ChangeStatusAsync, который реализует изменение статуса сделки с проверкой допустимых переходов. Тест ChangeStatus_ValidTransition_UpdatesStatus проверял, что при допустимом переходе (например, из «Новый лид» в «В работе») статус обновляется и в таблицу DealStatusHistory добавляется запись. Тест ChangeStatus_InvalidTransition_ThrowsException проверял, что при недопустимом переходе (например, из «Нового лида» сразу в «Закрыта успех») метод выбрасывает исключение InvalidOperationException. Тест ChangeStatus_ToKpSent_CreatesFollowUpTask проверял, что при переходе в статус «КП отправлено» автоматически создаётся follow-up задача через FollowUpService.CreateAutoTaskAsync. Тест ChangeStatus_ClosedSuccess_RequiresActualAmount проверял, что при попытке перевода в статус «Закрыта успех» без указания итоговой суммы метод возвращает ошибку валидации. Все 38 тестов модуля сделок были пройдены успешно.</w:t>
      </w:r>
    </w:p>
    <w:p w:rsidR="41C89373" w:rsidP="5D6E91B8" w:rsidRDefault="41C89373" w14:paraId="6C5B3453" w14:textId="4F5EF295">
      <w:pPr>
        <w:pStyle w:val="Normal"/>
        <w:keepNext w:val="0"/>
        <w:keepLines w:val="0"/>
        <w:spacing w:after="0" w:afterAutospacing="off" w:line="360" w:lineRule="auto"/>
        <w:ind w:firstLine="1800"/>
      </w:pPr>
      <w:r w:rsidR="41C89373">
        <w:rPr/>
        <w:t>В модуле почтового парсера (EmailParserService) тесты проверяли логику извлечения данных из письма (MimeMessage), поиска клиента в базе данных и создания сделки. Тест ParseEmail_ValidEmail_CreatesClientAndDeal проводил эмуляцию получения письма от нового отправителя и проверял, что в mock-контексте появились новый клиент и новая сделка. Тест ParseEmail_ExistingClientWithActiveDeal_AddsToExistingDeal проверял, что письмо от существующего клиента с активной сделкой добавляется в таблицу EmailMessages с указанием DealId. Тест ParseEmail_DuplicateMessageId_SkipsProcessing проверял, что письмо с уже обработанным Message-ID пропускается благодаря проверке AnyAsync. Тесты модуля почтового парсера были наиболее сложными, так как требовали настройки mock-объектов для имитации ImapClient. 6 из 25 тестов этого модуля первоначально не проходили из-за ошибок в обработке кириллических тем писем, после исправления кода все тесты стали успешными.</w:t>
      </w:r>
    </w:p>
    <w:p w:rsidR="41C89373" w:rsidP="5D6E91B8" w:rsidRDefault="41C89373" w14:paraId="2497318B" w14:textId="53E309E1">
      <w:pPr>
        <w:pStyle w:val="Normal"/>
        <w:keepNext w:val="0"/>
        <w:keepLines w:val="0"/>
        <w:spacing w:after="0" w:afterAutospacing="off" w:line="360" w:lineRule="auto"/>
        <w:ind w:firstLine="1800"/>
      </w:pPr>
      <w:r w:rsidR="41C89373">
        <w:rPr/>
        <w:t>В модуле формирования документов (DocumentService) тесты проверяли генерацию PDF через QuestPDF и отправку по email через MailKit. Тест GenerateKp_ValidData_CreatesPdfFile проверял, что на основе переданных данных (список услуг, реквизиты клиента) создаётся PDF-файл и сохраняется в правильную директорию. Тест GenerateKp_EmptyServiceList_ThrowsException проверял, что попытка сгенерировать КП без позиций вызывает исключение ArgumentException. Тест SendDocument_ValidEmail_SendsEmail проверял, что вызов метода отправки приводит к вызову метода SendAsync мок-объекта SmtpClient. 14 тестов модуля документов были пройдены успешно.</w:t>
      </w:r>
    </w:p>
    <w:p w:rsidR="41C89373" w:rsidP="5D6E91B8" w:rsidRDefault="41C89373" w14:paraId="5FDFDDB4" w14:textId="661F0BBE">
      <w:pPr>
        <w:pStyle w:val="Normal"/>
        <w:keepNext w:val="0"/>
        <w:keepLines w:val="0"/>
        <w:spacing w:after="0" w:afterAutospacing="off" w:line="360" w:lineRule="auto"/>
        <w:ind w:firstLine="1800"/>
      </w:pPr>
      <w:r w:rsidR="41C89373">
        <w:rPr/>
        <w:t>В модуле аналитики (AnalyticsService) тесты проверяли корректность расчётов. Тест GetFunnelData_CorrectCounts_ReturnsProperGroups проверял, что при наличии 10 сделок в статусе «Новый лид» и 5 в статусе «В работе» воронка возвращает правильные цифры. Тест CalculateConversion_CorrectPercentages проверял, что конверсия между статусами вычисляется как отношение количества сделок на следующем этапе к количеству на предыдущем (например, 5/10 = 50%). Тест Forecast_WithWeightedCoefficients_ReturnsCorrectSum проверял, что прогноз выручки рассчитывается по формуле: (сумма сделок «КП отправлено» × 0,3) + (сумма сделок «Переговоры» × 0,6). Все 22 теста модуля аналитики были пройдены успешно.</w:t>
      </w:r>
    </w:p>
    <w:p w:rsidR="41C89373" w:rsidP="5D6E91B8" w:rsidRDefault="41C89373" w14:paraId="2C843F8F" w14:textId="6D20C250">
      <w:pPr>
        <w:pStyle w:val="Normal"/>
        <w:keepNext w:val="0"/>
        <w:keepLines w:val="0"/>
        <w:spacing w:after="0" w:afterAutospacing="off" w:line="360" w:lineRule="auto"/>
        <w:ind w:firstLine="1800"/>
      </w:pPr>
      <w:r w:rsidR="41C89373">
        <w:rPr/>
        <w:t>Структурное тестирование клиентской части (Angular) проводилось с использованием фреймворка Jasmine и утилиты TestBed для создания модульных тестов компонентов. Было написано 52 теста для сервисов (AuthService, DealService, ExcelExportService) и компонентов (ManagerDashboardComponent, DealDetailComponent). Особое внимание уделялось тестам компонента карточки сделки, который содержит сложную логику отображения кнопок в зависимости от статуса сделки и роли пользователя. Тест DealCardComponent_ManagerRole_ShowsEditButton проверял, что менеджер видит кнопку редактирования (иконка карандаша) на своей сделке. Тест DealCardComponent_ManagerRole_HidesAdminButtons проверял, что менеджер не видит кнопки управления пользователями. Тест ExcelExportService_ExportDeals_CreatesWorkbook проверял, что сервис экспорта создаёт книгу Excel с правильными заголовками колонок. Все тесты клиентской части были пройдены успешно после исправления нескольких ошибок в настройках mock-объектов.</w:t>
      </w:r>
    </w:p>
    <w:p w:rsidR="41C89373" w:rsidP="5D6E91B8" w:rsidRDefault="41C89373" w14:paraId="6E9060FE" w14:textId="3165A97A">
      <w:pPr>
        <w:pStyle w:val="Normal"/>
        <w:keepNext w:val="0"/>
        <w:keepLines w:val="0"/>
        <w:spacing w:after="0" w:afterAutospacing="off" w:line="360" w:lineRule="auto"/>
        <w:ind w:firstLine="1800"/>
      </w:pPr>
      <w:r w:rsidR="41C89373">
        <w:rPr/>
        <w:t xml:space="preserve">Общее количество пройденных модульных тестов — на момент завершения тестирования представляет 100% количество. В процессе разработки 18 тестов были временно сломаны в результате изменений в коде (например, после добавления поля </w:t>
      </w:r>
      <w:r w:rsidR="41C89373">
        <w:rPr/>
        <w:t>ActualAmount</w:t>
      </w:r>
      <w:r w:rsidR="41C89373">
        <w:rPr/>
        <w:t xml:space="preserve"> в </w:t>
      </w:r>
      <w:r w:rsidR="41C89373">
        <w:rPr/>
        <w:t>UpdateDealDto</w:t>
      </w:r>
      <w:r w:rsidR="41C89373">
        <w:rPr/>
        <w:t xml:space="preserve">), но каждый раз исправлялись в течение одного рабочего дня. Это подтверждает высокое качество написанного кода и эффективность использования практики Test-Driven Development для критических модулей, таких как </w:t>
      </w:r>
      <w:r w:rsidR="41C89373">
        <w:rPr/>
        <w:t>EmailParserService</w:t>
      </w:r>
      <w:r w:rsidR="41C89373">
        <w:rPr/>
        <w:t xml:space="preserve"> и </w:t>
      </w:r>
      <w:r w:rsidR="41C89373">
        <w:rPr/>
        <w:t>DealService</w:t>
      </w:r>
      <w:r w:rsidR="41C89373">
        <w:rPr/>
        <w:t>.</w:t>
      </w:r>
    </w:p>
    <w:p w:rsidR="41C89373" w:rsidP="5D6E91B8" w:rsidRDefault="41C89373" w14:paraId="4DBA82B3" w14:textId="0D605923">
      <w:pPr>
        <w:pStyle w:val="Normal"/>
        <w:keepNext w:val="0"/>
        <w:keepLines w:val="0"/>
        <w:spacing w:after="0" w:afterAutospacing="off" w:line="360" w:lineRule="auto"/>
        <w:ind w:firstLine="1800"/>
      </w:pPr>
      <w:r w:rsidR="41C89373">
        <w:rPr/>
        <w:t>Ключевым выводом по результатам структурного тестирования является то, что все основные методы серверной части работают в соответствии со спецификациями, корректно обрабатывают краевые случаи (</w:t>
      </w:r>
      <w:r w:rsidR="41C89373">
        <w:rPr/>
        <w:t>null</w:t>
      </w:r>
      <w:r w:rsidR="41C89373">
        <w:rPr/>
        <w:t>-значения, пустые коллекции, неверные входные данные) и защищены от распространённых ошибок. Модуль почтового парсера, первоначально вызывавший наибольшие опасения, после исправления выявленных дефектов функционирует стабильно и корректно обрабатывает входящие письма с русскоязычными темами и телами в кодировке UTF-8.</w:t>
      </w:r>
    </w:p>
    <w:p xmlns:wp14="http://schemas.microsoft.com/office/word/2010/wordml" wp14:paraId="501817AE" wp14:textId="2F0BD0E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1C90BF"/>
    <w:rsid w:val="03037434"/>
    <w:rsid w:val="078399F1"/>
    <w:rsid w:val="0B76E754"/>
    <w:rsid w:val="20FD748F"/>
    <w:rsid w:val="223E596C"/>
    <w:rsid w:val="22951065"/>
    <w:rsid w:val="28B44F47"/>
    <w:rsid w:val="296D5C67"/>
    <w:rsid w:val="38861E5E"/>
    <w:rsid w:val="389D67C1"/>
    <w:rsid w:val="41C89373"/>
    <w:rsid w:val="43506F8B"/>
    <w:rsid w:val="459CDED1"/>
    <w:rsid w:val="46B3487E"/>
    <w:rsid w:val="506EBB08"/>
    <w:rsid w:val="52860DD7"/>
    <w:rsid w:val="53D61E41"/>
    <w:rsid w:val="591C90BF"/>
    <w:rsid w:val="5B7E7C0C"/>
    <w:rsid w:val="5D6E91B8"/>
    <w:rsid w:val="5DD122C3"/>
    <w:rsid w:val="6027D86B"/>
    <w:rsid w:val="6BAAA39F"/>
    <w:rsid w:val="6DF6A75B"/>
    <w:rsid w:val="7356155A"/>
    <w:rsid w:val="76844AC4"/>
    <w:rsid w:val="78C8A440"/>
    <w:rsid w:val="791F2C0A"/>
    <w:rsid w:val="7F23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C90BF"/>
  <w15:chartTrackingRefBased/>
  <w15:docId w15:val="{90A5DE28-C149-4334-AF0D-08577E00D8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DF6A75B"/>
    <w:rPr>
      <w:sz w:val="28"/>
      <w:szCs w:val="28"/>
    </w:rPr>
    <w:pPr>
      <w:spacing w:after="0" w:afterAutospacing="off"/>
      <w:ind w:firstLine="72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6DF6A75B"/>
    <w:rPr>
      <w:rFonts w:cs="Times New Roman" w:cstheme="minorAscii"/>
      <w:b w:val="1"/>
      <w:bCs w:val="1"/>
      <w:color w:val="auto"/>
    </w:rPr>
    <w:pPr>
      <w:keepNext w:val="1"/>
      <w:keepLines w:val="1"/>
      <w:spacing w:before="0" w:beforeAutospacing="off"/>
      <w:jc w:val="center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DF6A75B"/>
    <w:rPr>
      <w:rFonts w:cs="Times New Roman" w:cstheme="minorAscii"/>
      <w:b w:val="1"/>
      <w:bCs w:val="1"/>
      <w:color w:val="auto"/>
    </w:rPr>
    <w:pPr>
      <w:keepNext w:val="1"/>
      <w:keepLines w:val="1"/>
      <w:spacing w:before="0" w:beforeAutospacing="off"/>
      <w:outlineLvl w:val="1"/>
    </w:pPr>
  </w:style>
  <w:style w:type="character" w:styleId="Heading1Char" w:customStyle="true">
    <w:uiPriority w:val="9"/>
    <w:name w:val="Heading 1 Char"/>
    <w:basedOn w:val="DefaultParagraphFont"/>
    <w:link w:val="Heading1"/>
    <w:rsid w:val="6DF6A75B"/>
    <w:rPr>
      <w:rFonts w:ascii="Times New Roman" w:hAnsi="Times New Roman" w:eastAsia="Times New Roman" w:cs="Times New Roman" w:asciiTheme="minorAscii" w:hAnsiTheme="minorAscii" w:eastAsiaTheme="minorAscii" w:cstheme="minorAscii"/>
      <w:b w:val="1"/>
      <w:bCs w:val="1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2026-05-01T12:29:47.3468321Z</dcterms:created>
  <dcterms:modified xsi:type="dcterms:W3CDTF">2026-05-20T05:49:57.5387585Z</dcterms:modified>
  <dc:creator>Роман Хоменко</dc:creator>
  <lastModifiedBy>Роман Хоменко</lastModifiedBy>
</coreProperties>
</file>