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536A4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模型变体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含DSC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含SE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剪枝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蒸馏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参数量(M)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FLOPs(M)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推理时间(ms)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Top-1准确率(%)</w:t>
      </w:r>
    </w:p>
    <w:p w14:paraId="328B4D94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完整模型 (30%剪枝+蒸馏)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2.32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24.36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5.34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89.95</w:t>
      </w:r>
    </w:p>
    <w:p w14:paraId="3F4C0B60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无DSC (标准卷积)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✗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4.94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50.74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~6.0 (估)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90.5 (估)</w:t>
      </w:r>
    </w:p>
    <w:p w14:paraId="4921895D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无SE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✗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3.87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47.68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~5.8 (估)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89.80</w:t>
      </w:r>
    </w:p>
    <w:p w14:paraId="6F9AABF2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无剪枝 (原始模型)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✗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✗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4.73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48.64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6.01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90.53</w:t>
      </w:r>
    </w:p>
    <w:p w14:paraId="1D9CCB6B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无蒸馏 (30%剪枝+微调)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✓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✗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2.32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24.36</w:t>
      </w:r>
      <w:r>
        <w:rPr>
          <w:rFonts w:hint="eastAsia"/>
          <w:sz w:val="20"/>
          <w:szCs w:val="22"/>
        </w:rPr>
        <w:tab/>
      </w:r>
      <w:bookmarkStart w:id="0" w:name="_GoBack"/>
      <w:bookmarkEnd w:id="0"/>
      <w:r>
        <w:rPr>
          <w:rFonts w:hint="eastAsia"/>
          <w:sz w:val="20"/>
          <w:szCs w:val="22"/>
        </w:rPr>
        <w:t>6.18</w:t>
      </w:r>
      <w:r>
        <w:rPr>
          <w:rFonts w:hint="eastAsia"/>
          <w:sz w:val="20"/>
          <w:szCs w:val="22"/>
        </w:rPr>
        <w:tab/>
      </w:r>
      <w:r>
        <w:rPr>
          <w:rFonts w:hint="eastAsia"/>
          <w:sz w:val="20"/>
          <w:szCs w:val="22"/>
        </w:rPr>
        <w:t>88.73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D9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2026-04-23T11:44:36Z</dcterms:created>
  <dc:creator>Administrator</dc:creator>
  <cp:lastModifiedBy>渣    男</cp:lastModifiedBy>
  <dcterms:modified xsi:type="dcterms:W3CDTF">2026-04-23T11:46:32Z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eyJoZGlkIjoiZDUzYmUzYzJhMTRlZmE5NmU1NGUzNjcwZmU1YjQxZTciLCJ1c2VySWQiOiIxMjc3MjA2OTA1In0=</vt:lpwstr>
  </property>
  <property fmtid="{D5CDD505-2E9C-101B-9397-08002B2CF9AE}" pid="4" name="ICV">
    <vt:lpwstr>E185EE23F0084D50B724B5649F571D76_12</vt:lpwstr>
  </property>
</Properties>
</file>