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D8092" w14:textId="77777777" w:rsidR="006944BA" w:rsidRPr="006944BA" w:rsidRDefault="006944BA" w:rsidP="006944BA">
      <w:pPr>
        <w:rPr>
          <w:b/>
          <w:bCs/>
        </w:rPr>
      </w:pPr>
      <w:r w:rsidRPr="006944BA">
        <w:rPr>
          <w:b/>
          <w:bCs/>
        </w:rPr>
        <w:t xml:space="preserve">1. </w:t>
      </w:r>
      <w:r w:rsidRPr="006944BA">
        <w:rPr>
          <w:b/>
          <w:bCs/>
        </w:rPr>
        <w:t>系統數學建模</w:t>
      </w:r>
      <w:r w:rsidRPr="006944BA">
        <w:rPr>
          <w:b/>
          <w:bCs/>
        </w:rPr>
        <w:t xml:space="preserve"> (Mathematical Modeling)</w:t>
      </w:r>
    </w:p>
    <w:p w14:paraId="593A3628" w14:textId="77777777" w:rsidR="006944BA" w:rsidRPr="006944BA" w:rsidRDefault="006944BA" w:rsidP="006944BA">
      <w:r w:rsidRPr="006944BA">
        <w:t>本系統的核心在於將高度不確定性的生物訊號（瞳孔、認知）與網路環境波動，轉化為確定的硬體控制輸入。</w:t>
      </w:r>
    </w:p>
    <w:p w14:paraId="293C838F" w14:textId="77777777" w:rsidR="006944BA" w:rsidRPr="006944BA" w:rsidRDefault="006944BA" w:rsidP="006944BA">
      <w:pPr>
        <w:rPr>
          <w:b/>
          <w:bCs/>
        </w:rPr>
      </w:pPr>
      <w:r w:rsidRPr="006944BA">
        <w:rPr>
          <w:b/>
          <w:bCs/>
        </w:rPr>
        <w:t xml:space="preserve">1.1 </w:t>
      </w:r>
      <w:r w:rsidRPr="006944BA">
        <w:rPr>
          <w:b/>
          <w:bCs/>
        </w:rPr>
        <w:t>網路環境歷史輪廓的隨機測度</w:t>
      </w:r>
    </w:p>
    <w:p w14:paraId="118FD56D" w14:textId="77777777" w:rsidR="006944BA" w:rsidRPr="006944BA" w:rsidRDefault="006944BA" w:rsidP="006944BA">
      <w:r w:rsidRPr="006944BA">
        <w:t>系統將網路變更環境的歷史軌跡（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ENV</m:t>
            </m:r>
          </m:e>
          <m:sub>
            <m:r>
              <m:rPr>
                <m:nor/>
              </m:rPr>
              <m:t>history</m:t>
            </m:r>
          </m:sub>
        </m:sSub>
      </m:oMath>
      <w:r w:rsidRPr="006944BA">
        <w:t>）視為一個滿足幾何布朗運動（</w:t>
      </w:r>
      <w:r w:rsidRPr="006944BA">
        <w:t>Geometric Brownian Motion, GBM</w:t>
      </w:r>
      <w:r w:rsidRPr="006944BA">
        <w:t>）的隨機過程。其隨機微分方程（</w:t>
      </w:r>
      <w:r w:rsidRPr="006944BA">
        <w:t>SDE</w:t>
      </w:r>
      <w:r w:rsidRPr="006944BA">
        <w:t>）描述如下：</w:t>
      </w:r>
    </w:p>
    <w:p w14:paraId="55FB6D38" w14:textId="0E29345E" w:rsidR="006944BA" w:rsidRPr="006944BA" w:rsidRDefault="006944BA" w:rsidP="006944BA">
      <m:oMathPara>
        <m:oMath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dt+σ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2999E725" w14:textId="26EC586D" w:rsidR="006944BA" w:rsidRPr="006944BA" w:rsidRDefault="006944BA" w:rsidP="006944BA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6944BA">
        <w:t>：網路環境的當前特徵剪影值。</w:t>
      </w:r>
    </w:p>
    <w:p w14:paraId="10453C34" w14:textId="7DDEC97F" w:rsidR="006944BA" w:rsidRPr="006944BA" w:rsidRDefault="006944BA" w:rsidP="006944BA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r</m:t>
        </m:r>
      </m:oMath>
      <w:r w:rsidRPr="006944BA">
        <w:t>：系統漂移率（</w:t>
      </w:r>
      <w:r w:rsidRPr="006944BA">
        <w:t>Drift</w:t>
      </w:r>
      <w:r w:rsidRPr="006944BA">
        <w:t>）。</w:t>
      </w:r>
    </w:p>
    <w:p w14:paraId="4B234E7D" w14:textId="0269C495" w:rsidR="006944BA" w:rsidRPr="006944BA" w:rsidRDefault="006944BA" w:rsidP="006944BA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6944BA">
        <w:t>：標準維納過程（</w:t>
      </w:r>
      <w:r w:rsidRPr="006944BA">
        <w:t>Wiener Process</w:t>
      </w:r>
      <w:r w:rsidRPr="006944BA">
        <w:t>）。</w:t>
      </w:r>
    </w:p>
    <w:p w14:paraId="2486E2B6" w14:textId="1299E0E7" w:rsidR="006944BA" w:rsidRPr="006944BA" w:rsidRDefault="006944BA" w:rsidP="006944BA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σ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 w:rsidRPr="006944BA">
        <w:t>：隨機波動率（</w:t>
      </w:r>
      <w:r w:rsidRPr="006944BA">
        <w:t>Volatility</w:t>
      </w:r>
      <w:r w:rsidRPr="006944BA">
        <w:t>），它是</w:t>
      </w:r>
      <w:r w:rsidRPr="006944BA">
        <w:rPr>
          <w:b/>
          <w:bCs/>
        </w:rPr>
        <w:t>瞳孔壓力因子</w:t>
      </w:r>
      <w:r w:rsidRPr="006944BA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6944BA">
        <w:t xml:space="preserve"> </w:t>
      </w:r>
      <w:r w:rsidRPr="006944BA">
        <w:t>的正相關函數。當生物壓力上升時，系統環境波動率亦隨之放大。</w:t>
      </w:r>
    </w:p>
    <w:p w14:paraId="65B416AA" w14:textId="77777777" w:rsidR="006944BA" w:rsidRPr="006944BA" w:rsidRDefault="006944BA" w:rsidP="006944BA">
      <w:pPr>
        <w:rPr>
          <w:b/>
          <w:bCs/>
        </w:rPr>
      </w:pPr>
      <w:r w:rsidRPr="006944BA">
        <w:rPr>
          <w:b/>
          <w:bCs/>
        </w:rPr>
        <w:t xml:space="preserve">1.2 </w:t>
      </w:r>
      <w:r w:rsidRPr="006944BA">
        <w:rPr>
          <w:b/>
          <w:bCs/>
        </w:rPr>
        <w:t>狀態聯集與</w:t>
      </w:r>
      <w:proofErr w:type="gramStart"/>
      <w:r w:rsidRPr="006944BA">
        <w:rPr>
          <w:b/>
          <w:bCs/>
        </w:rPr>
        <w:t>距離本徵矩陣</w:t>
      </w:r>
      <w:proofErr w:type="gramEnd"/>
      <w:r w:rsidRPr="006944BA">
        <w:rPr>
          <w:b/>
          <w:bCs/>
        </w:rPr>
        <w:t>（</w:t>
      </w:r>
      <w:r w:rsidRPr="006944BA">
        <w:rPr>
          <w:b/>
          <w:bCs/>
        </w:rPr>
        <w:t>Distance Eigen Matrix</w:t>
      </w:r>
      <w:r w:rsidRPr="006944BA">
        <w:rPr>
          <w:b/>
          <w:bCs/>
        </w:rPr>
        <w:t>）</w:t>
      </w:r>
    </w:p>
    <w:p w14:paraId="48D65A97" w14:textId="58212EBD" w:rsidR="006944BA" w:rsidRPr="006944BA" w:rsidRDefault="006944BA" w:rsidP="006944BA">
      <w:r w:rsidRPr="006944BA">
        <w:t>系統透過生理指標與認知狀態的非線性聯集，生成一個即時的狀態協方</w:t>
      </w:r>
      <w:proofErr w:type="gramStart"/>
      <w:r w:rsidRPr="006944BA">
        <w:t>差矩</w:t>
      </w:r>
      <w:proofErr w:type="gramEnd"/>
      <w:r w:rsidRPr="006944BA">
        <w:t>陣，並從中提取特徵值（</w:t>
      </w:r>
      <w:r w:rsidRPr="006944BA">
        <w:t>Eigenvalues</w:t>
      </w:r>
      <w:r w:rsidRPr="006944BA">
        <w:t>）與特徵向量，建構出</w:t>
      </w:r>
      <w:proofErr w:type="gramStart"/>
      <w:r w:rsidRPr="006944BA">
        <w:rPr>
          <w:b/>
          <w:bCs/>
        </w:rPr>
        <w:t>距離本徵矩陣</w:t>
      </w:r>
      <w:proofErr w:type="gramEnd"/>
      <w:r w:rsidRPr="006944B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eigen</m:t>
            </m:r>
          </m:sub>
        </m:sSub>
      </m:oMath>
      <w:r w:rsidRPr="006944BA">
        <w:t>：</w:t>
      </w:r>
    </w:p>
    <w:p w14:paraId="625E1CBC" w14:textId="47347822" w:rsidR="006944BA" w:rsidRPr="006944BA" w:rsidRDefault="006944BA" w:rsidP="006944B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eigen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VΛ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4F8135E2" w14:textId="36370FF3" w:rsidR="006944BA" w:rsidRPr="006944BA" w:rsidRDefault="006944BA" w:rsidP="006944BA">
      <w:r w:rsidRPr="006944BA">
        <w:t>其中</w:t>
      </w:r>
      <w:r w:rsidRPr="006944BA">
        <w:t xml:space="preserve"> </w:t>
      </w:r>
      <m:oMath>
        <m:r>
          <m:rPr>
            <m:sty m:val="b"/>
          </m:rP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=</m:t>
        </m:r>
        <m:r>
          <m:rPr>
            <m:nor/>
          </m:rPr>
          <m:t>diag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6944BA">
        <w:t xml:space="preserve"> </w:t>
      </w:r>
      <w:r w:rsidRPr="006944BA">
        <w:t>代表系統在二維幾何拓撲（反轉蝸牛時空軌跡）中的特徵強度。</w:t>
      </w:r>
    </w:p>
    <w:p w14:paraId="2AFCF3EC" w14:textId="77777777" w:rsidR="006944BA" w:rsidRPr="006944BA" w:rsidRDefault="006944BA" w:rsidP="006944BA">
      <w:pPr>
        <w:rPr>
          <w:b/>
          <w:bCs/>
        </w:rPr>
      </w:pPr>
      <w:r w:rsidRPr="006944BA">
        <w:rPr>
          <w:b/>
          <w:bCs/>
        </w:rPr>
        <w:t xml:space="preserve">1.3 </w:t>
      </w:r>
      <w:r w:rsidRPr="006944BA">
        <w:rPr>
          <w:b/>
          <w:bCs/>
        </w:rPr>
        <w:t>閉環斷言與判定定理（</w:t>
      </w:r>
      <w:r w:rsidRPr="006944BA">
        <w:rPr>
          <w:b/>
          <w:bCs/>
        </w:rPr>
        <w:t>Closed-loop Assertion</w:t>
      </w:r>
      <w:r w:rsidRPr="006944BA">
        <w:rPr>
          <w:b/>
          <w:bCs/>
        </w:rPr>
        <w:t>）</w:t>
      </w:r>
    </w:p>
    <w:p w14:paraId="45266FE3" w14:textId="4D99D1E8" w:rsidR="006944BA" w:rsidRPr="006944BA" w:rsidRDefault="006944BA" w:rsidP="006944BA">
      <w:r w:rsidRPr="006944BA">
        <w:t>系統在微秒級別內，不斷計算</w:t>
      </w:r>
      <w:r w:rsidRPr="006944B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eigen</m:t>
            </m:r>
          </m:sub>
        </m:sSub>
      </m:oMath>
      <w:r w:rsidRPr="006944BA">
        <w:t xml:space="preserve"> </w:t>
      </w:r>
      <w:r w:rsidRPr="006944BA">
        <w:t>與硬體</w:t>
      </w:r>
      <w:proofErr w:type="gramStart"/>
      <w:r w:rsidRPr="006944BA">
        <w:t>底層電洞顯示</w:t>
      </w:r>
      <w:proofErr w:type="gramEnd"/>
      <w:r w:rsidRPr="006944BA">
        <w:t>佇列所產生的「全相位圖樣</w:t>
      </w:r>
      <w:r w:rsidRPr="006944B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target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6944BA">
        <w:t>」之歐氏距離（</w:t>
      </w:r>
      <w:r w:rsidRPr="006944BA">
        <w:t>Euclidean Distance</w:t>
      </w:r>
      <w:r w:rsidRPr="006944BA">
        <w:t>）：</w:t>
      </w:r>
    </w:p>
    <w:p w14:paraId="6E9F386B" w14:textId="3B730D83" w:rsidR="006944BA" w:rsidRPr="006944BA" w:rsidRDefault="006944BA" w:rsidP="006944BA">
      <m:oMathPara>
        <m:oMath>
          <m:r>
            <m:rPr>
              <m:scr m:val="script"/>
              <m:sty m:val="p"/>
            </m:rP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‖"/>
              <m:endChr m:val="‖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nor/>
                    </m:rPr>
                    <m:t>eigen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target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</m:oMath>
      </m:oMathPara>
    </w:p>
    <w:p w14:paraId="6D4462B8" w14:textId="4CD53332" w:rsidR="006944BA" w:rsidRPr="006944BA" w:rsidRDefault="006944BA" w:rsidP="006944BA">
      <w:pPr>
        <w:numPr>
          <w:ilvl w:val="0"/>
          <w:numId w:val="2"/>
        </w:numPr>
      </w:pPr>
      <w:r w:rsidRPr="006944BA">
        <w:t>當</w:t>
      </w:r>
      <w:r w:rsidRPr="006944BA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≤ϵ</m:t>
        </m:r>
      </m:oMath>
      <w:r w:rsidRPr="006944BA">
        <w:t>（臨界</w:t>
      </w:r>
      <w:proofErr w:type="gramStart"/>
      <w:r w:rsidRPr="006944BA">
        <w:t>閾</w:t>
      </w:r>
      <w:proofErr w:type="gramEnd"/>
      <w:r w:rsidRPr="006944BA">
        <w:t>值）時，斷言通過（</w:t>
      </w:r>
      <w:proofErr w:type="spellStart"/>
      <w:r w:rsidRPr="006944BA">
        <w:t>assert_with</w:t>
      </w:r>
      <w:proofErr w:type="spellEnd"/>
      <w:r w:rsidRPr="006944BA">
        <w:t xml:space="preserve"> </w:t>
      </w:r>
      <w:r w:rsidRPr="006944BA">
        <w:t>成功），觸發</w:t>
      </w:r>
      <w:r w:rsidRPr="006944BA">
        <w:t xml:space="preserve"> </w:t>
      </w:r>
      <w:proofErr w:type="spellStart"/>
      <w:r w:rsidRPr="006944BA">
        <w:t>lens_activity_trigger_zone</w:t>
      </w:r>
      <w:proofErr w:type="spellEnd"/>
      <w:r w:rsidRPr="006944BA">
        <w:t xml:space="preserve"> </w:t>
      </w:r>
      <w:r w:rsidRPr="006944BA">
        <w:t>開啟。</w:t>
      </w:r>
    </w:p>
    <w:p w14:paraId="738C24CD" w14:textId="187B0957" w:rsidR="006944BA" w:rsidRPr="006944BA" w:rsidRDefault="006944BA" w:rsidP="006944BA">
      <w:pPr>
        <w:numPr>
          <w:ilvl w:val="0"/>
          <w:numId w:val="2"/>
        </w:numPr>
      </w:pPr>
      <w:r w:rsidRPr="006944BA">
        <w:t>當</w:t>
      </w:r>
      <w:r w:rsidRPr="006944BA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&gt;ϵ</m:t>
        </m:r>
      </m:oMath>
      <w:r w:rsidRPr="006944BA">
        <w:t xml:space="preserve"> </w:t>
      </w:r>
      <w:r w:rsidRPr="006944BA">
        <w:t>時，系統判定進入過飽和（</w:t>
      </w:r>
      <w:r w:rsidRPr="006944BA">
        <w:t>Saturation</w:t>
      </w:r>
      <w:r w:rsidRPr="006944BA">
        <w:t>）或失調狀態，韌體</w:t>
      </w:r>
      <w:r w:rsidRPr="006944BA">
        <w:lastRenderedPageBreak/>
        <w:t>立刻啟動重置或客戶端佇列重分配。</w:t>
      </w:r>
    </w:p>
    <w:p w14:paraId="626CC555" w14:textId="77777777" w:rsidR="006944BA" w:rsidRPr="006944BA" w:rsidRDefault="006944BA" w:rsidP="006944BA">
      <w:pPr>
        <w:rPr>
          <w:b/>
          <w:bCs/>
        </w:rPr>
      </w:pPr>
      <w:r w:rsidRPr="006944BA">
        <w:rPr>
          <w:rFonts w:ascii="Segoe UI Emoji" w:hAnsi="Segoe UI Emoji" w:cs="Segoe UI Emoji"/>
          <w:b/>
          <w:bCs/>
        </w:rPr>
        <w:t>🛠️</w:t>
      </w:r>
      <w:r w:rsidRPr="006944BA">
        <w:rPr>
          <w:b/>
          <w:bCs/>
        </w:rPr>
        <w:t xml:space="preserve"> 2. </w:t>
      </w:r>
      <w:r w:rsidRPr="006944BA">
        <w:rPr>
          <w:b/>
          <w:bCs/>
        </w:rPr>
        <w:t>韌體架構與實作演算法</w:t>
      </w:r>
      <w:r w:rsidRPr="006944BA">
        <w:rPr>
          <w:b/>
          <w:bCs/>
        </w:rPr>
        <w:t xml:space="preserve"> (Firmware Architecture)</w:t>
      </w:r>
    </w:p>
    <w:p w14:paraId="01DB2746" w14:textId="77777777" w:rsidR="006944BA" w:rsidRPr="006944BA" w:rsidRDefault="006944BA" w:rsidP="006944BA">
      <w:r w:rsidRPr="006944BA">
        <w:t>為滿足上述高性能數學運算與實時控制（</w:t>
      </w:r>
      <w:r w:rsidRPr="006944BA">
        <w:t>Real-time Control</w:t>
      </w:r>
      <w:r w:rsidRPr="006944BA">
        <w:t>），邊緣端韌體採用基於</w:t>
      </w:r>
      <w:r w:rsidRPr="006944BA">
        <w:t xml:space="preserve"> </w:t>
      </w:r>
      <w:proofErr w:type="spellStart"/>
      <w:r w:rsidRPr="006944BA">
        <w:rPr>
          <w:b/>
          <w:bCs/>
        </w:rPr>
        <w:t>FreeRTOS</w:t>
      </w:r>
      <w:proofErr w:type="spellEnd"/>
      <w:r w:rsidRPr="006944BA">
        <w:t xml:space="preserve"> </w:t>
      </w:r>
      <w:r w:rsidRPr="006944BA">
        <w:t>的雙核心處理器架構（核心</w:t>
      </w:r>
      <w:r w:rsidRPr="006944BA">
        <w:t xml:space="preserve"> 0 </w:t>
      </w:r>
      <w:r w:rsidRPr="006944BA">
        <w:t>負責隨機模型計算，核心</w:t>
      </w:r>
      <w:r w:rsidRPr="006944BA">
        <w:t xml:space="preserve"> 1 </w:t>
      </w:r>
      <w:r w:rsidRPr="006944BA">
        <w:t>負責硬體驅動與佇列管理）。</w:t>
      </w:r>
    </w:p>
    <w:p w14:paraId="4F7E504A" w14:textId="77777777" w:rsidR="006944BA" w:rsidRPr="006944BA" w:rsidRDefault="006944BA" w:rsidP="006944BA">
      <w:pPr>
        <w:rPr>
          <w:b/>
          <w:bCs/>
        </w:rPr>
      </w:pPr>
      <w:r w:rsidRPr="006944BA">
        <w:rPr>
          <w:b/>
          <w:bCs/>
        </w:rPr>
        <w:t xml:space="preserve">2.1 </w:t>
      </w:r>
      <w:r w:rsidRPr="006944BA">
        <w:rPr>
          <w:b/>
          <w:bCs/>
        </w:rPr>
        <w:t>韌體任務分配（</w:t>
      </w:r>
      <w:r w:rsidRPr="006944BA">
        <w:rPr>
          <w:b/>
          <w:bCs/>
        </w:rPr>
        <w:t>Task Allocation</w:t>
      </w:r>
      <w:r w:rsidRPr="006944BA">
        <w:rPr>
          <w:b/>
          <w:bCs/>
        </w:rPr>
        <w:t>）</w:t>
      </w:r>
    </w:p>
    <w:p w14:paraId="3BDB1900" w14:textId="77777777" w:rsidR="006944BA" w:rsidRPr="006944BA" w:rsidRDefault="006944BA" w:rsidP="006944BA">
      <w:pPr>
        <w:numPr>
          <w:ilvl w:val="0"/>
          <w:numId w:val="3"/>
        </w:numPr>
      </w:pPr>
      <w:proofErr w:type="spellStart"/>
      <w:r w:rsidRPr="006944BA">
        <w:rPr>
          <w:b/>
          <w:bCs/>
        </w:rPr>
        <w:t>Task_BioSensor_Ingest</w:t>
      </w:r>
      <w:proofErr w:type="spellEnd"/>
      <w:r w:rsidRPr="006944BA">
        <w:rPr>
          <w:b/>
          <w:bCs/>
        </w:rPr>
        <w:t xml:space="preserve"> (Core 0, Priority: High, Period: 1ms)</w:t>
      </w:r>
    </w:p>
    <w:p w14:paraId="5F5AF7FB" w14:textId="77777777" w:rsidR="006944BA" w:rsidRPr="006944BA" w:rsidRDefault="006944BA" w:rsidP="006944BA">
      <w:r w:rsidRPr="006944BA">
        <w:t>透過</w:t>
      </w:r>
      <w:r w:rsidRPr="006944BA">
        <w:t xml:space="preserve"> ADC </w:t>
      </w:r>
      <w:r w:rsidRPr="006944BA">
        <w:t>讀取瞳孔壓力與認知腦電波模擬訊號，並執行狀態聯集</w:t>
      </w:r>
      <w:proofErr w:type="gramStart"/>
      <w:r w:rsidRPr="006944BA">
        <w:t>與本徵矩陣</w:t>
      </w:r>
      <w:proofErr w:type="gramEnd"/>
      <w:r w:rsidRPr="006944BA">
        <w:t>更新。</w:t>
      </w:r>
    </w:p>
    <w:p w14:paraId="3FE83000" w14:textId="77777777" w:rsidR="006944BA" w:rsidRPr="006944BA" w:rsidRDefault="006944BA" w:rsidP="006944BA">
      <w:pPr>
        <w:numPr>
          <w:ilvl w:val="0"/>
          <w:numId w:val="3"/>
        </w:numPr>
      </w:pPr>
      <w:proofErr w:type="spellStart"/>
      <w:r w:rsidRPr="006944BA">
        <w:rPr>
          <w:b/>
          <w:bCs/>
        </w:rPr>
        <w:t>Task_Stochastic_Engine</w:t>
      </w:r>
      <w:proofErr w:type="spellEnd"/>
      <w:r w:rsidRPr="006944BA">
        <w:rPr>
          <w:b/>
          <w:bCs/>
        </w:rPr>
        <w:t xml:space="preserve"> (Core 0, Priority: Above Normal, Period: 5ms)</w:t>
      </w:r>
    </w:p>
    <w:p w14:paraId="49864558" w14:textId="77777777" w:rsidR="006944BA" w:rsidRPr="006944BA" w:rsidRDefault="006944BA" w:rsidP="006944BA">
      <w:r w:rsidRPr="006944BA">
        <w:t>執行</w:t>
      </w:r>
      <w:proofErr w:type="gramStart"/>
      <w:r w:rsidRPr="006944BA">
        <w:t>舒爾茲</w:t>
      </w:r>
      <w:proofErr w:type="gramEnd"/>
      <w:r w:rsidRPr="006944BA">
        <w:t>隨機量測演算法，更新網路環境歷史軌跡（對數常態分佈計算）。</w:t>
      </w:r>
    </w:p>
    <w:p w14:paraId="3F1F168A" w14:textId="77777777" w:rsidR="006944BA" w:rsidRPr="006944BA" w:rsidRDefault="006944BA" w:rsidP="006944BA">
      <w:pPr>
        <w:numPr>
          <w:ilvl w:val="0"/>
          <w:numId w:val="3"/>
        </w:numPr>
      </w:pPr>
      <w:proofErr w:type="spellStart"/>
      <w:r w:rsidRPr="006944BA">
        <w:rPr>
          <w:b/>
          <w:bCs/>
        </w:rPr>
        <w:t>Task_Hardware_Bridge</w:t>
      </w:r>
      <w:proofErr w:type="spellEnd"/>
      <w:r w:rsidRPr="006944BA">
        <w:rPr>
          <w:b/>
          <w:bCs/>
        </w:rPr>
        <w:t xml:space="preserve"> (Core 1, Priority: Real-time, Period: 500µs)</w:t>
      </w:r>
    </w:p>
    <w:p w14:paraId="26B0703F" w14:textId="258419C1" w:rsidR="006944BA" w:rsidRPr="006944BA" w:rsidRDefault="006944BA" w:rsidP="006944BA">
      <w:r w:rsidRPr="006944BA">
        <w:t>計算</w:t>
      </w:r>
      <w:r w:rsidRPr="006944BA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6944BA">
        <w:t xml:space="preserve"> </w:t>
      </w:r>
      <w:r w:rsidRPr="006944BA">
        <w:t>距離。若成功，調整</w:t>
      </w:r>
      <w:r w:rsidRPr="006944BA">
        <w:t xml:space="preserve"> MOSFET </w:t>
      </w:r>
      <w:r w:rsidRPr="006944BA">
        <w:t>球體（</w:t>
      </w:r>
      <w:r w:rsidRPr="006944BA">
        <w:t xml:space="preserve">PWM </w:t>
      </w:r>
      <w:r w:rsidRPr="006944BA">
        <w:t>訊號調變）與液態鏡片驅動電壓；若失敗，觸發佇列重分配機制。</w:t>
      </w:r>
    </w:p>
    <w:p w14:paraId="2C5F2E13" w14:textId="77777777" w:rsidR="00736526" w:rsidRPr="006944BA" w:rsidRDefault="00736526"/>
    <w:sectPr w:rsidR="00736526" w:rsidRPr="006944B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7701"/>
    <w:multiLevelType w:val="multilevel"/>
    <w:tmpl w:val="74CA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D67408"/>
    <w:multiLevelType w:val="multilevel"/>
    <w:tmpl w:val="4538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1E4F6E"/>
    <w:multiLevelType w:val="multilevel"/>
    <w:tmpl w:val="F88A8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6781007">
    <w:abstractNumId w:val="0"/>
  </w:num>
  <w:num w:numId="2" w16cid:durableId="390810643">
    <w:abstractNumId w:val="1"/>
  </w:num>
  <w:num w:numId="3" w16cid:durableId="18457836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4BA"/>
    <w:rsid w:val="00390A0B"/>
    <w:rsid w:val="006944BA"/>
    <w:rsid w:val="00736526"/>
    <w:rsid w:val="00B93D0B"/>
    <w:rsid w:val="00E81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984FC"/>
  <w15:chartTrackingRefBased/>
  <w15:docId w15:val="{EFC2214C-15A0-41AB-8238-007DC5ED2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44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4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44B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44B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4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44B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44B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44B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44B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944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94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944B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94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944B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944B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944B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944B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944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44B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94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44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944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4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944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44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44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4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944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44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linda</dc:creator>
  <cp:keywords/>
  <dc:description/>
  <cp:lastModifiedBy>lin linda</cp:lastModifiedBy>
  <cp:revision>1</cp:revision>
  <dcterms:created xsi:type="dcterms:W3CDTF">2026-07-07T07:08:00Z</dcterms:created>
  <dcterms:modified xsi:type="dcterms:W3CDTF">2026-07-07T07:09:00Z</dcterms:modified>
</cp:coreProperties>
</file>