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42"/>
        <w:rPr/>
      </w:pPr>
      <w:r w:rsidDel="00000000" w:rsidR="00000000" w:rsidRPr="00000000">
        <w:rPr>
          <w:rtl w:val="0"/>
        </w:rPr>
        <w:t xml:space="preserve">John Doe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142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u w:val="single"/>
          <w:rtl w:val="0"/>
        </w:rPr>
        <w:t xml:space="preserve"/>
      </w:r>
      <w:hyperlink r:id="rId13" w:tgtFrame="_blank">
        <w:r>
          <w:rPr>
            <w:u w:val="single"/>
          </w:rPr>
          <w:t xml:space="preserve">+1-555-1234</w:t>
        </w:r>
      </w:hyperlink>
      <w:r>
        <w:t xml:space="preserve"/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color w:val="000000"/>
          <w:u w:val="none"/>
          <w:rtl w:val="0"/>
        </w:rPr>
        <w:t xml:space="preserve"/>
      </w:r>
      <w:hyperlink r:id="rId14" w:tgtFrame="_blank">
        <w:r>
          <w:rPr>
            <w:u w:val="single"/>
          </w:rPr>
          <w:t xml:space="preserve">johndoe@email.com</w:t>
        </w:r>
      </w:hyperlink>
      <w:r>
        <w:t xml:space="preserve"/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color w:val="000000"/>
          <w:u w:val="none"/>
          <w:rtl w:val="0"/>
        </w:rPr>
        <w:t xml:space="preserve"/>
      </w:r>
      <w:hyperlink r:id="rId15" w:tgtFrame="_blank">
        <w:r>
          <w:rPr>
            <w:u w:val="single"/>
          </w:rPr>
          <w:t xml:space="preserve">LinkedIn</w:t>
        </w:r>
      </w:hyperlink>
      <w: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color w:val="000000"/>
          <w:u w:val="none"/>
          <w:rtl w:val="0"/>
        </w:rPr>
        <w:t xml:space="preserve"/>
      </w:r>
      <w:hyperlink r:id="rId16" w:tgtFrame="_blank">
        <w:r>
          <w:rPr>
            <w:u w:val="single"/>
          </w:rPr>
          <w:t xml:space="preserve">GitHub</w:t>
        </w:r>
      </w:hyperlink>
      <w: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61" w:before="150" w:lineRule="auto"/>
        <w:ind w:firstLine="114"/>
        <w:rPr/>
      </w:pP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100680</wp:posOffset>
                </wp:positionV>
                <wp:extent cx="6634480" cy="28575"/>
                <wp:effectExtent b="0" l="0" r="0" t="0"/>
                <wp:wrapTopAndBottom distB="0" distT="0"/>
                <wp:docPr id="100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028760" y="3779365"/>
                          <a:ext cx="6634480" cy="1270"/>
                        </a:xfrm>
                        <a:custGeom>
                          <a:rect b="b" l="l" r="r" t="t"/>
                          <a:pathLst>
                            <a:path extrusionOk="0" h="120000" w="6634480">
                              <a:moveTo>
                                <a:pt x="0" y="0"/>
                              </a:moveTo>
                              <a:lnTo>
                                <a:pt x="6633924" y="0"/>
                              </a:lnTo>
                            </a:path>
                          </a:pathLst>
                        </a:custGeom>
                        <a:noFill/>
                        <a:ln cap="flat" cmpd="sng" w="28575">
                          <a:solidFill>
                            <a:srgbClr val="1D1D1D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100680</wp:posOffset>
                </wp:positionV>
                <wp:extent cx="6634480" cy="28575"/>
                <wp:effectExtent b="0" l="0" r="0" t="0"/>
                <wp:wrapTopAndBottom distB="0" distT="0"/>
                <wp:docPr id="100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448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22" w:right="0" w:firstLine="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653530" cy="9525"/>
                <wp:effectExtent b="0" l="0" r="0" t="0"/>
                <wp:docPr id="100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19225" y="3775225"/>
                          <a:ext cx="6653530" cy="9525"/>
                          <a:chOff x="2019225" y="3775225"/>
                          <a:chExt cx="6653550" cy="9550"/>
                        </a:xfrm>
                      </wpg:grpSpPr>
                      <wpg:grpSp>
                        <wpg:cNvGrpSpPr/>
                        <wpg:grpSpPr>
                          <a:xfrm>
                            <a:off x="2019235" y="3775238"/>
                            <a:ext cx="6653530" cy="9525"/>
                            <a:chOff x="0" y="0"/>
                            <a:chExt cx="6653530" cy="95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53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4764"/>
                              <a:ext cx="6653530" cy="1270"/>
                            </a:xfrm>
                            <a:custGeom>
                              <a:rect b="b" l="l" r="r" t="t"/>
                              <a:pathLst>
                                <a:path extrusionOk="0" h="120000" w="6653530">
                                  <a:moveTo>
                                    <a:pt x="0" y="0"/>
                                  </a:moveTo>
                                  <a:lnTo>
                                    <a:pt x="6652981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1D1D1D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53530" cy="9525"/>
                <wp:effectExtent b="0" l="0" r="0" t="0"/>
                <wp:docPr id="100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353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89" w:lineRule="auto"/>
        <w:ind w:left="264" w:firstLine="0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89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Programming Languages:</w:t>
      </w:r>
      <w:r w:rsidDel="00000000" w:rsidR="00000000" w:rsidRPr="00000000">
        <w:rPr>
          <w:rtl w:val="0"/>
        </w:rPr>
        <w:t xml:space="preserve"> Python, JavaScript, Java</w:t>
      </w:r>
    </w:p>
    <w:p w:rsidR="00000000" w:rsidDel="00000000" w:rsidP="00000000" w:rsidRDefault="00000000" w:rsidRPr="00000000" w14:paraId="00000007">
      <w:pPr>
        <w:spacing w:before="89" w:lineRule="auto"/>
        <w:ind w:left="264" w:firstLine="0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89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AI  LLM Tools:</w:t>
      </w:r>
      <w:r w:rsidDel="00000000" w:rsidR="00000000" w:rsidRPr="00000000">
        <w:rPr>
          <w:rtl w:val="0"/>
        </w:rPr>
        <w:t xml:space="preserve"> TensorFlow, OpenAI GPT</w:t>
      </w:r>
    </w:p>
    <w:p w:rsidR="00000000" w:rsidDel="00000000" w:rsidP="00000000" w:rsidRDefault="00000000" w:rsidRPr="00000000" w14:paraId="00000007">
      <w:pPr>
        <w:spacing w:before="89" w:lineRule="auto"/>
        <w:ind w:left="264" w:firstLine="0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89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Web Development:</w:t>
      </w:r>
      <w:r w:rsidDel="00000000" w:rsidR="00000000" w:rsidRPr="00000000">
        <w:rPr>
          <w:rtl w:val="0"/>
        </w:rPr>
        <w:t xml:space="preserve"> HTML, CSS, React</w:t>
      </w:r>
    </w:p>
    <w:p w:rsidR="00000000" w:rsidDel="00000000" w:rsidP="00000000" w:rsidRDefault="00000000" w:rsidRPr="00000000" w14:paraId="00000007">
      <w:pPr>
        <w:spacing w:before="89" w:lineRule="auto"/>
        <w:ind w:left="264" w:firstLine="0"/>
        <w:rPr/>
      </w:pP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before="168" w:lineRule="auto"/>
        <w:ind w:left="135" w:firstLine="0"/>
        <w:rPr/>
      </w:pPr>
      <w:r w:rsidDel="00000000" w:rsidR="00000000" w:rsidRPr="00000000">
        <w:rPr>
          <w:rtl w:val="0"/>
        </w:rPr>
        <w:t xml:space="preserve">PROFESSIONAL EXPERIENCE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91056</wp:posOffset>
                </wp:positionH>
                <wp:positionV relativeFrom="paragraph">
                  <wp:posOffset>316240</wp:posOffset>
                </wp:positionV>
                <wp:extent cx="6653530" cy="12700"/>
                <wp:effectExtent b="0" l="0" r="0" t="0"/>
                <wp:wrapTopAndBottom distB="0" distT="0"/>
                <wp:docPr id="100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019235" y="3779365"/>
                          <a:ext cx="6653530" cy="1270"/>
                        </a:xfrm>
                        <a:custGeom>
                          <a:rect b="b" l="l" r="r" t="t"/>
                          <a:pathLst>
                            <a:path extrusionOk="0" h="120000"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D1D1D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91056</wp:posOffset>
                </wp:positionH>
                <wp:positionV relativeFrom="paragraph">
                  <wp:posOffset>316240</wp:posOffset>
                </wp:positionV>
                <wp:extent cx="6653530" cy="12700"/>
                <wp:effectExtent b="0" l="0" r="0" t="0"/>
                <wp:wrapTopAndBottom distB="0" distT="0"/>
                <wp:docPr id="100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35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tabs>
          <w:tab w:val="left" w:leader="none" w:pos="6653"/>
        </w:tabs>
        <w:spacing w:before="193" w:lineRule="auto"/>
        <w:ind w:left="135" w:right="0" w:firstLine="0"/>
        <w:jc w:val="lef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Founder and Proprietor, Unarrow Digital Solutions</w:t>
        <w:tab/>
        <w:t xml:space="preserve">Mumbai, India | Nov 2023 - Aug 2025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309" w:lineRule="auto"/>
        <w:ind w:left="257" w:right="2014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100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Started and ran my own digital marketing agency, worked with 20+ businesses.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100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an average my clients noticed 15% - 18% improvement in the sales.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57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100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automations using Make.com, n8n and Zapier to save time on daily tasks.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257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10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a team of 8-10 people and worked closely with clients to solve business problems.</w:t>
      </w:r>
    </w:p>
    <w:p w:rsidR="00000000" w:rsidDel="00000000" w:rsidP="00000000" w:rsidRDefault="00000000" w:rsidRPr="00000000" w14:paraId="0000000D">
      <w:pPr>
        <w:pStyle w:val="Heading1"/>
        <w:spacing w:before="179" w:lineRule="auto"/>
        <w:ind w:left="143" w:firstLine="0"/>
        <w:rPr/>
      </w:pPr>
      <w:r w:rsidDel="00000000" w:rsidR="00000000" w:rsidRPr="00000000">
        <w:rPr>
          <w:rtl w:val="0"/>
        </w:rPr>
        <w:t xml:space="preserve">PROJECTS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95945</wp:posOffset>
                </wp:positionH>
                <wp:positionV relativeFrom="paragraph">
                  <wp:posOffset>323034</wp:posOffset>
                </wp:positionV>
                <wp:extent cx="6653530" cy="12700"/>
                <wp:effectExtent b="0" l="0" r="0" t="0"/>
                <wp:wrapTopAndBottom distB="0" distT="0"/>
                <wp:docPr id="101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019235" y="3779365"/>
                          <a:ext cx="6653530" cy="1270"/>
                        </a:xfrm>
                        <a:custGeom>
                          <a:rect b="b" l="l" r="r" t="t"/>
                          <a:pathLst>
                            <a:path extrusionOk="0" h="120000"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D1D1D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95945</wp:posOffset>
                </wp:positionH>
                <wp:positionV relativeFrom="paragraph">
                  <wp:posOffset>323034</wp:posOffset>
                </wp:positionV>
                <wp:extent cx="6653530" cy="12700"/>
                <wp:effectExtent b="0" l="0" r="0" t="0"/>
                <wp:wrapTopAndBottom distB="0" distT="0"/>
                <wp:docPr id="101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35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spacing w:before="163" w:lineRule="auto"/>
        <w:ind w:left="171" w:right="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BharatLens - Explore Geopolitics Through India’s Perspective | </w:t>
      </w:r>
      <w:hyperlink r:id="rId8">
        <w:r w:rsidDel="00000000" w:rsidR="00000000" w:rsidRPr="00000000">
          <w:rPr>
            <w:rFonts w:ascii="Tahoma" w:cs="Tahoma" w:eastAsia="Tahoma" w:hAnsi="Tahoma"/>
            <w:b w:val="1"/>
            <w:sz w:val="22"/>
            <w:szCs w:val="22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 </w:t>
      </w:r>
      <w:hyperlink r:id="rId9">
        <w:r w:rsidDel="00000000" w:rsidR="00000000" w:rsidRPr="00000000">
          <w:rPr>
            <w:b w:val="1"/>
            <w:sz w:val="22"/>
            <w:szCs w:val="22"/>
            <w:u w:val="single"/>
            <w:rtl w:val="0"/>
          </w:rPr>
          <w:t xml:space="preserve">UI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309" w:lineRule="auto"/>
        <w:ind w:left="497" w:right="0" w:hanging="224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10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backend with FastAPI (JWT auth, chat sessions, message history, OpenAI integration) and deployed on Render using Docker + GitHub Actions CI/CD Pipelines.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73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10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frontend in React.js, deployed on Vercel, with secure API integration for real-time chat.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309" w:lineRule="auto"/>
        <w:ind w:left="497" w:right="0" w:hanging="224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10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PostgreSQL (Neon) for persistent storage, RAG-based enhancements, multi-agent orchestration and guardrails.</w:t>
      </w:r>
    </w:p>
    <w:p w:rsidR="00000000" w:rsidDel="00000000" w:rsidP="00000000" w:rsidRDefault="00000000" w:rsidRPr="00000000" w14:paraId="00000012">
      <w:pPr>
        <w:spacing w:before="113" w:lineRule="auto"/>
        <w:ind w:left="163" w:right="0" w:firstLine="0"/>
        <w:jc w:val="lef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Expense Tracker MCP Server | </w:t>
      </w:r>
      <w:hyperlink r:id="rId10">
        <w:r w:rsidDel="00000000" w:rsidR="00000000" w:rsidRPr="00000000">
          <w:rPr>
            <w:rFonts w:ascii="Tahoma" w:cs="Tahoma" w:eastAsia="Tahoma" w:hAnsi="Tahoma"/>
            <w:b w:val="1"/>
            <w:sz w:val="22"/>
            <w:szCs w:val="22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309" w:lineRule="auto"/>
        <w:ind w:left="497" w:right="0" w:hanging="224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10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secure MCP server to track </w:t>
      </w:r>
      <w:r w:rsidDel="00000000" w:rsidR="00000000" w:rsidRPr="00000000">
        <w:rPr>
          <w:rtl w:val="0"/>
        </w:rPr>
        <w:t xml:space="preserve">expenses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FastMCP with PostgreSQL and SQLAlchemy migrations.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09" w:lineRule="auto"/>
        <w:ind w:left="273" w:right="1264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10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JWT-based authentication with role-based access for user management.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10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MCP tools for expense CRUD, budgeting, and automated report generation.</w:t>
      </w:r>
    </w:p>
    <w:p w:rsidR="00000000" w:rsidDel="00000000" w:rsidP="00000000" w:rsidRDefault="00000000" w:rsidRPr="00000000" w14:paraId="00000015">
      <w:pPr>
        <w:pStyle w:val="Heading1"/>
        <w:spacing w:before="111" w:lineRule="auto"/>
        <w:ind w:left="171" w:firstLine="0"/>
        <w:rPr/>
      </w:pPr>
      <w:r w:rsidDel="00000000" w:rsidR="00000000" w:rsidRPr="00000000">
        <w:rPr>
          <w:rtl w:val="0"/>
        </w:rPr>
        <w:t xml:space="preserve">CERTIFICATES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113610</wp:posOffset>
                </wp:positionH>
                <wp:positionV relativeFrom="paragraph">
                  <wp:posOffset>280059</wp:posOffset>
                </wp:positionV>
                <wp:extent cx="6653530" cy="12700"/>
                <wp:effectExtent b="0" l="0" r="0" t="0"/>
                <wp:wrapTopAndBottom distB="0" distT="0"/>
                <wp:docPr id="101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019235" y="3779365"/>
                          <a:ext cx="6653530" cy="1270"/>
                        </a:xfrm>
                        <a:custGeom>
                          <a:rect b="b" l="l" r="r" t="t"/>
                          <a:pathLst>
                            <a:path extrusionOk="0" h="120000"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D1D1D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113610</wp:posOffset>
                </wp:positionH>
                <wp:positionV relativeFrom="paragraph">
                  <wp:posOffset>280059</wp:posOffset>
                </wp:positionV>
                <wp:extent cx="6653530" cy="12700"/>
                <wp:effectExtent b="0" l="0" r="0" t="0"/>
                <wp:wrapTopAndBottom distB="0" distT="0"/>
                <wp:docPr id="102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35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  <w:sectPr>
          <w:pgSz w:h="16850" w:w="11910" w:orient="portrait"/>
          <w:pgMar w:bottom="280" w:top="180" w:left="566" w:right="566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93" w:lineRule="auto"/>
        <w:ind w:left="273" w:right="0" w:firstLine="0"/>
        <w:jc w:val="lef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rPr>
          <w:vertAlign w:val="baseline"/>
        </w:rPr>
        <w:drawing>
          <wp:inline distB="0" distT="0" distL="0" distR="0">
            <wp:extent cx="38114" cy="38114"/>
            <wp:effectExtent b="0" l="0" r="0" t="0"/>
            <wp:docPr id="10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Oracle Cloud Infrastructure 2025 Certified Generative AI Professional | </w:t>
      </w:r>
      <w:hyperlink r:id="rId11">
        <w:r w:rsidDel="00000000" w:rsidR="00000000" w:rsidRPr="00000000">
          <w:rPr>
            <w:rFonts w:ascii="Tahoma" w:cs="Tahoma" w:eastAsia="Tahoma" w:hAnsi="Tahoma"/>
            <w:b w:val="1"/>
            <w:sz w:val="22"/>
            <w:szCs w:val="22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631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Learned about LangChain, Vector Databases, Semantic Search, OCI GenAI.</w:t>
      </w:r>
    </w:p>
    <w:p w:rsidR="00000000" w:rsidDel="00000000" w:rsidP="00000000" w:rsidRDefault="00000000" w:rsidRPr="00000000" w14:paraId="00000019">
      <w:pPr>
        <w:spacing w:before="212" w:lineRule="auto"/>
        <w:ind w:left="273" w:right="0" w:firstLine="0"/>
        <w:jc w:val="lef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rPr>
          <w:vertAlign w:val="baseline"/>
        </w:rPr>
        <w:drawing>
          <wp:inline distB="0" distT="0" distL="0" distR="0">
            <wp:extent cx="38114" cy="38114"/>
            <wp:effectExtent b="0" l="0" r="0" t="0"/>
            <wp:docPr id="10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Oracle Cloud Infrastructure 2025 Certified AI Foundations Associate | </w:t>
      </w:r>
      <w:hyperlink r:id="rId12">
        <w:r w:rsidDel="00000000" w:rsidR="00000000" w:rsidRPr="00000000">
          <w:rPr>
            <w:rFonts w:ascii="Tahoma" w:cs="Tahoma" w:eastAsia="Tahoma" w:hAnsi="Tahoma"/>
            <w:b w:val="1"/>
            <w:sz w:val="22"/>
            <w:szCs w:val="22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564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Gained knowledge of AI/ML fundamentals and OCI AI  ML Services.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ind w:left="191" w:firstLine="0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D">
      <w:pPr>
        <w:spacing w:before="153" w:lineRule="auto"/>
        <w:ind w:left="191" w:right="0" w:firstLine="0"/>
        <w:jc w:val="lef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br w:type="column"/>
      </w: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Sept 2025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0" w:lineRule="auto"/>
        <w:ind w:left="254" w:right="0" w:firstLine="0"/>
        <w:jc w:val="left"/>
        <w:rPr>
          <w:rFonts w:ascii="Tahoma" w:cs="Tahoma" w:eastAsia="Tahoma" w:hAnsi="Tahoma"/>
          <w:b w:val="1"/>
          <w:sz w:val="22"/>
          <w:szCs w:val="22"/>
        </w:rPr>
        <w:sectPr>
          <w:type w:val="continuous"/>
          <w:pgSz w:h="16850" w:w="11910" w:orient="portrait"/>
          <w:pgMar w:bottom="280" w:top="180" w:left="566" w:right="566" w:header="360" w:footer="360"/>
          <w:cols w:equalWidth="0" w:num="2">
            <w:col w:space="781" w:w="4998.500000000001"/>
            <w:col w:space="0" w:w="4998.500000000001"/>
          </w:cols>
        </w:sectPr>
      </w:pP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Aug 2025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98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653530" cy="9525"/>
                <wp:effectExtent b="0" l="0" r="0" t="0"/>
                <wp:docPr id="10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19225" y="3775225"/>
                          <a:ext cx="6653530" cy="9525"/>
                          <a:chOff x="2019225" y="3775225"/>
                          <a:chExt cx="6653550" cy="9550"/>
                        </a:xfrm>
                      </wpg:grpSpPr>
                      <wpg:grpSp>
                        <wpg:cNvGrpSpPr/>
                        <wpg:grpSpPr>
                          <a:xfrm>
                            <a:off x="2019235" y="3775238"/>
                            <a:ext cx="6653530" cy="9525"/>
                            <a:chOff x="0" y="0"/>
                            <a:chExt cx="6653530" cy="95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53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4764"/>
                              <a:ext cx="6653530" cy="1270"/>
                            </a:xfrm>
                            <a:custGeom>
                              <a:rect b="b" l="l" r="r" t="t"/>
                              <a:pathLst>
                                <a:path extrusionOk="0" h="120000" w="6653530">
                                  <a:moveTo>
                                    <a:pt x="0" y="0"/>
                                  </a:moveTo>
                                  <a:lnTo>
                                    <a:pt x="6652981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1D1D1D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53530" cy="9525"/>
                <wp:effectExtent b="0" l="0" r="0" t="0"/>
                <wp:docPr id="102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353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  <w:sectPr>
          <w:type w:val="continuous"/>
          <w:pgSz w:h="16850" w:w="11910" w:orient="portrait"/>
          <w:pgMar w:bottom="280" w:top="180" w:left="566" w:right="566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93" w:lineRule="auto"/>
        <w:ind w:left="150" w:right="0" w:firstLine="0"/>
        <w:jc w:val="lef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Bachelor of Science in IT - Marks: 8.1 CGPA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15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Thakur College of Science  Commerce, Kandivali (E), Mumbai - 400101</w:t>
      </w:r>
    </w:p>
    <w:p w:rsidR="00000000" w:rsidDel="00000000" w:rsidP="00000000" w:rsidRDefault="00000000" w:rsidRPr="00000000" w14:paraId="00000025">
      <w:pPr>
        <w:spacing w:before="213" w:lineRule="auto"/>
        <w:ind w:left="150" w:right="0" w:firstLine="0"/>
        <w:jc w:val="lef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HSC Science - Marks: 80%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15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Thakur College of Science  Commerce, Kandivali (E), Mumbai - 400101</w:t>
      </w:r>
    </w:p>
    <w:p w:rsidR="00000000" w:rsidDel="00000000" w:rsidP="00000000" w:rsidRDefault="00000000" w:rsidRPr="00000000" w14:paraId="00000027">
      <w:pPr>
        <w:spacing w:before="212" w:lineRule="auto"/>
        <w:ind w:left="150" w:right="0" w:firstLine="0"/>
        <w:jc w:val="lef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SSC - Marks: 77.8%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16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 Joseph English School, Nandakhal, Virar (W) - 401303</w:t>
      </w:r>
    </w:p>
    <w:p w:rsidR="00000000" w:rsidDel="00000000" w:rsidP="00000000" w:rsidRDefault="00000000" w:rsidRPr="00000000" w14:paraId="00000029">
      <w:pPr>
        <w:spacing w:before="93" w:lineRule="auto"/>
        <w:ind w:left="0" w:right="121" w:firstLine="0"/>
        <w:jc w:val="righ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br w:type="column"/>
      </w: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Apr 2021 - Apr 2025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0" w:lineRule="auto"/>
        <w:ind w:left="0" w:right="121" w:firstLine="0"/>
        <w:jc w:val="righ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May 2021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1" w:lineRule="auto"/>
        <w:ind w:left="0" w:right="111" w:firstLine="0"/>
        <w:jc w:val="righ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March - 2019</w:t>
      </w:r>
    </w:p>
    <w:sectPr>
      <w:type w:val="continuous"/>
      <w:pgSz w:h="16850" w:w="11910" w:orient="portrait"/>
      <w:pgMar w:bottom="280" w:top="180" w:left="566" w:right="566" w:header="360" w:footer="360"/>
      <w:cols w:equalWidth="0" w:num="2">
        <w:col w:space="667" w:w="5055.500000000001"/>
        <w:col w:space="0" w:w="5055.50000000000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14"/>
    </w:pPr>
    <w:rPr>
      <w:rFonts w:ascii="Trebuchet MS" w:cs="Trebuchet MS" w:eastAsia="Trebuchet MS" w:hAnsi="Trebuchet MS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98" w:lineRule="auto"/>
      <w:ind w:left="142"/>
    </w:pPr>
    <w:rPr>
      <w:rFonts w:ascii="Trebuchet MS" w:cs="Trebuchet MS" w:eastAsia="Trebuchet MS" w:hAnsi="Trebuchet MS"/>
      <w:b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atalog-education.oracle.com/ords/certview/sharebadge?id=6D986C8CC0DD2DA02A9CC1CB6629E1A714A1F7BE749E310388F69F7C3246E990" TargetMode="External"/><Relationship Id="rId10" Type="http://schemas.openxmlformats.org/officeDocument/2006/relationships/hyperlink" Target="https://github.com/1abhi6/expense-tracker-mcp-server" TargetMode="External"/><Relationship Id="rId12" Type="http://schemas.openxmlformats.org/officeDocument/2006/relationships/hyperlink" Target="https://catalog-education.oracle.com/ords/certview/sharebadge?id=3F232A5E86BA860C60D520CC2BE946CE64818AFF2951F9EDF1DF70FF1E062C6E" TargetMode="External"/><Relationship Id="rId9" Type="http://schemas.openxmlformats.org/officeDocument/2006/relationships/hyperlink" Target="https://bharatlens.vercel.app/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hyperlink" Target="https://github.com/1abhi6/BharatLens" TargetMode="External"/><Relationship Id="rId13" Type="http://schemas.openxmlformats.org/officeDocument/2006/relationships/hyperlink" Target="tel:+1-555-1234" TargetMode="External"/><Relationship Id="rId14" Type="http://schemas.openxmlformats.org/officeDocument/2006/relationships/hyperlink" Target="mailto:johndoe@email.com" TargetMode="External"/><Relationship Id="rId15" Type="http://schemas.openxmlformats.org/officeDocument/2006/relationships/hyperlink" Target="https://www.linkedin.com/in/johndoe" TargetMode="External"/><Relationship Id="rId16" Type="http://schemas.openxmlformats.org/officeDocument/2006/relationships/hyperlink" Target="https://github.com/johndoe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2025-10-07T16:29:53Z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2025-10-07T00:00:00Z</vt:lpwstr>
  </property>
  <property fmtid="{D5CDD505-2E9C-101B-9397-08002B2CF9AE}" pid="3" name="Creator">
    <vt:lpwstr>Canva</vt:lpwstr>
  </property>
  <property fmtid="{D5CDD505-2E9C-101B-9397-08002B2CF9AE}" pid="4" name="LastSaved">
    <vt:lpwstr>2025-10-07T00:00:00Z</vt:lpwstr>
  </property>
  <property fmtid="{D5CDD505-2E9C-101B-9397-08002B2CF9AE}" pid="5" name="Producer">
    <vt:lpwstr>Canva</vt:lpwstr>
  </property>
</Properties>
</file>